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934"/>
      </w:tblGrid>
      <w:tr w:rsidR="002C086D" w:rsidRPr="006E03E7" w:rsidTr="001233E1">
        <w:trPr>
          <w:jc w:val="right"/>
        </w:trPr>
        <w:tc>
          <w:tcPr>
            <w:tcW w:w="4934" w:type="dxa"/>
            <w:vAlign w:val="center"/>
            <w:hideMark/>
          </w:tcPr>
          <w:p w:rsidR="002C086D" w:rsidRPr="00B70085" w:rsidRDefault="002C086D" w:rsidP="001233E1">
            <w:pPr>
              <w:spacing w:line="276" w:lineRule="auto"/>
              <w:ind w:left="891" w:firstLine="0"/>
              <w:jc w:val="center"/>
              <w:rPr>
                <w:rFonts w:ascii="Times New Roman" w:hAnsi="Times New Roman" w:cs="Times New Roman"/>
              </w:rPr>
            </w:pPr>
          </w:p>
        </w:tc>
      </w:tr>
      <w:tr w:rsidR="001233E1" w:rsidRPr="00D607AA" w:rsidTr="001233E1">
        <w:trPr>
          <w:jc w:val="right"/>
        </w:trPr>
        <w:tc>
          <w:tcPr>
            <w:tcW w:w="4934" w:type="dxa"/>
            <w:vAlign w:val="center"/>
            <w:hideMark/>
          </w:tcPr>
          <w:p w:rsidR="001233E1" w:rsidRPr="001233E1" w:rsidRDefault="001233E1" w:rsidP="002D46A1">
            <w:pPr>
              <w:spacing w:line="276" w:lineRule="auto"/>
              <w:ind w:left="326" w:firstLine="0"/>
              <w:rPr>
                <w:rFonts w:ascii="Times New Roman" w:hAnsi="Times New Roman" w:cs="Times New Roman"/>
                <w:b/>
              </w:rPr>
            </w:pPr>
            <w:r w:rsidRPr="001233E1">
              <w:rPr>
                <w:rFonts w:ascii="Times New Roman" w:hAnsi="Times New Roman" w:cs="Times New Roman"/>
                <w:b/>
                <w:sz w:val="32"/>
              </w:rPr>
              <w:t>УТВЕРЖДАЮ</w:t>
            </w:r>
          </w:p>
        </w:tc>
      </w:tr>
      <w:tr w:rsidR="001233E1" w:rsidRPr="002D46A1" w:rsidTr="001233E1">
        <w:trPr>
          <w:jc w:val="right"/>
        </w:trPr>
        <w:tc>
          <w:tcPr>
            <w:tcW w:w="4934" w:type="dxa"/>
            <w:vAlign w:val="center"/>
            <w:hideMark/>
          </w:tcPr>
          <w:p w:rsidR="0092306C" w:rsidRDefault="00422000" w:rsidP="002D46A1">
            <w:pPr>
              <w:spacing w:line="276" w:lineRule="auto"/>
              <w:ind w:left="891" w:hanging="565"/>
              <w:rPr>
                <w:rFonts w:ascii="Times New Roman" w:hAnsi="Times New Roman" w:cs="Times New Roman"/>
                <w:lang w:val="ru-RU"/>
              </w:rPr>
            </w:pPr>
            <w:r>
              <w:rPr>
                <w:rFonts w:ascii="Times New Roman" w:hAnsi="Times New Roman" w:cs="Times New Roman"/>
                <w:lang w:val="ru-RU"/>
              </w:rPr>
              <w:t>Г</w:t>
            </w:r>
            <w:r w:rsidR="00DA2547">
              <w:rPr>
                <w:rFonts w:ascii="Times New Roman" w:hAnsi="Times New Roman" w:cs="Times New Roman"/>
                <w:lang w:val="ru-RU"/>
              </w:rPr>
              <w:t>лав</w:t>
            </w:r>
            <w:r>
              <w:rPr>
                <w:rFonts w:ascii="Times New Roman" w:hAnsi="Times New Roman" w:cs="Times New Roman"/>
                <w:lang w:val="ru-RU"/>
              </w:rPr>
              <w:t>а</w:t>
            </w:r>
            <w:r w:rsidR="001233E1" w:rsidRPr="001233E1">
              <w:rPr>
                <w:rFonts w:ascii="Times New Roman" w:hAnsi="Times New Roman" w:cs="Times New Roman"/>
                <w:lang w:val="ru-RU"/>
              </w:rPr>
              <w:t xml:space="preserve"> администрации МО </w:t>
            </w:r>
          </w:p>
          <w:p w:rsidR="002D46A1" w:rsidRDefault="001233E1" w:rsidP="002D46A1">
            <w:pPr>
              <w:spacing w:line="276" w:lineRule="auto"/>
              <w:ind w:left="891" w:hanging="565"/>
              <w:rPr>
                <w:rFonts w:ascii="Times New Roman" w:hAnsi="Times New Roman" w:cs="Times New Roman"/>
                <w:lang w:val="ru-RU"/>
              </w:rPr>
            </w:pPr>
            <w:r w:rsidRPr="001233E1">
              <w:rPr>
                <w:rFonts w:ascii="Times New Roman" w:hAnsi="Times New Roman" w:cs="Times New Roman"/>
                <w:lang w:val="ru-RU"/>
              </w:rPr>
              <w:t xml:space="preserve">«Тельмановское сельское поселение» </w:t>
            </w:r>
          </w:p>
          <w:p w:rsidR="002D46A1" w:rsidRDefault="001233E1" w:rsidP="002D46A1">
            <w:pPr>
              <w:spacing w:line="276" w:lineRule="auto"/>
              <w:ind w:left="891" w:hanging="565"/>
              <w:rPr>
                <w:rFonts w:ascii="Times New Roman" w:hAnsi="Times New Roman" w:cs="Times New Roman"/>
                <w:lang w:val="ru-RU"/>
              </w:rPr>
            </w:pPr>
            <w:r w:rsidRPr="001233E1">
              <w:rPr>
                <w:rFonts w:ascii="Times New Roman" w:hAnsi="Times New Roman" w:cs="Times New Roman"/>
                <w:lang w:val="ru-RU"/>
              </w:rPr>
              <w:t xml:space="preserve">Тосненского района Ленинградской </w:t>
            </w:r>
          </w:p>
          <w:p w:rsidR="001233E1" w:rsidRPr="001233E1" w:rsidRDefault="001233E1" w:rsidP="002D46A1">
            <w:pPr>
              <w:spacing w:line="276" w:lineRule="auto"/>
              <w:ind w:left="891" w:hanging="565"/>
              <w:rPr>
                <w:rFonts w:ascii="Times New Roman" w:hAnsi="Times New Roman" w:cs="Times New Roman"/>
                <w:lang w:val="ru-RU"/>
              </w:rPr>
            </w:pPr>
            <w:r w:rsidRPr="001233E1">
              <w:rPr>
                <w:rFonts w:ascii="Times New Roman" w:hAnsi="Times New Roman" w:cs="Times New Roman"/>
                <w:lang w:val="ru-RU"/>
              </w:rPr>
              <w:t>области</w:t>
            </w:r>
          </w:p>
        </w:tc>
      </w:tr>
      <w:tr w:rsidR="001233E1" w:rsidRPr="00D607AA" w:rsidTr="001233E1">
        <w:trPr>
          <w:jc w:val="right"/>
        </w:trPr>
        <w:tc>
          <w:tcPr>
            <w:tcW w:w="4934" w:type="dxa"/>
            <w:vAlign w:val="center"/>
            <w:hideMark/>
          </w:tcPr>
          <w:p w:rsidR="001233E1" w:rsidRPr="00DA2547" w:rsidRDefault="001233E1" w:rsidP="001233E1">
            <w:pPr>
              <w:spacing w:line="276" w:lineRule="auto"/>
              <w:ind w:left="891" w:firstLine="0"/>
              <w:rPr>
                <w:rFonts w:ascii="Times New Roman" w:hAnsi="Times New Roman" w:cs="Times New Roman"/>
                <w:lang w:val="ru-RU"/>
              </w:rPr>
            </w:pPr>
            <w:r w:rsidRPr="001233E1">
              <w:rPr>
                <w:rFonts w:ascii="Times New Roman" w:hAnsi="Times New Roman" w:cs="Times New Roman"/>
              </w:rPr>
              <w:t>___________</w:t>
            </w:r>
            <w:r w:rsidR="00DA2547">
              <w:rPr>
                <w:rFonts w:ascii="Times New Roman" w:hAnsi="Times New Roman" w:cs="Times New Roman"/>
                <w:lang w:val="ru-RU"/>
              </w:rPr>
              <w:t>О.А. Крюкова</w:t>
            </w:r>
          </w:p>
          <w:p w:rsidR="001233E1" w:rsidRPr="001233E1" w:rsidRDefault="001233E1" w:rsidP="00422000">
            <w:pPr>
              <w:spacing w:line="276" w:lineRule="auto"/>
              <w:ind w:left="891" w:firstLine="0"/>
              <w:rPr>
                <w:rFonts w:ascii="Times New Roman" w:hAnsi="Times New Roman" w:cs="Times New Roman"/>
              </w:rPr>
            </w:pPr>
            <w:r w:rsidRPr="001233E1">
              <w:rPr>
                <w:rFonts w:ascii="Times New Roman" w:hAnsi="Times New Roman" w:cs="Times New Roman"/>
              </w:rPr>
              <w:t>«___» ______________20</w:t>
            </w:r>
            <w:r w:rsidR="00DA2547">
              <w:rPr>
                <w:rFonts w:ascii="Times New Roman" w:hAnsi="Times New Roman" w:cs="Times New Roman"/>
                <w:lang w:val="ru-RU"/>
              </w:rPr>
              <w:t>2</w:t>
            </w:r>
            <w:r w:rsidR="00422000">
              <w:rPr>
                <w:rFonts w:ascii="Times New Roman" w:hAnsi="Times New Roman" w:cs="Times New Roman"/>
                <w:lang w:val="ru-RU"/>
              </w:rPr>
              <w:t xml:space="preserve">3 </w:t>
            </w:r>
            <w:r w:rsidRPr="001233E1">
              <w:rPr>
                <w:rFonts w:ascii="Times New Roman" w:hAnsi="Times New Roman" w:cs="Times New Roman"/>
              </w:rPr>
              <w:t>г.</w:t>
            </w:r>
          </w:p>
        </w:tc>
      </w:tr>
    </w:tbl>
    <w:p w:rsidR="005040F3" w:rsidRPr="006E03E7" w:rsidRDefault="005040F3"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p w:rsidR="00A24B8E" w:rsidRPr="006E03E7" w:rsidRDefault="00A24B8E" w:rsidP="00554885">
      <w:pPr>
        <w:jc w:val="left"/>
        <w:rPr>
          <w:rFonts w:ascii="Times New Roman" w:hAnsi="Times New Roman" w:cs="Times New Roman"/>
        </w:rPr>
      </w:pPr>
    </w:p>
    <w:p w:rsidR="00211D84" w:rsidRPr="006E03E7" w:rsidRDefault="00211D84" w:rsidP="00731870">
      <w:pPr>
        <w:tabs>
          <w:tab w:val="left" w:pos="5816"/>
        </w:tabs>
        <w:jc w:val="left"/>
        <w:rPr>
          <w:rFonts w:ascii="Times New Roman" w:hAnsi="Times New Roman" w:cs="Times New Roman"/>
        </w:rPr>
      </w:pPr>
    </w:p>
    <w:p w:rsidR="00211D84" w:rsidRPr="006E03E7" w:rsidRDefault="00211D84" w:rsidP="00554885">
      <w:pPr>
        <w:jc w:val="left"/>
        <w:rPr>
          <w:rFonts w:ascii="Times New Roman" w:hAnsi="Times New Roman" w:cs="Times New Roman"/>
        </w:rPr>
      </w:pPr>
    </w:p>
    <w:p w:rsidR="00211D84" w:rsidRPr="006E03E7" w:rsidRDefault="00211D84"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p w:rsidR="00A24B8E" w:rsidRPr="006E03E7" w:rsidRDefault="00A24B8E"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p w:rsidR="001233E1" w:rsidRPr="006E03E7" w:rsidRDefault="001233E1" w:rsidP="001233E1">
      <w:pPr>
        <w:pStyle w:val="aff0"/>
        <w:ind w:firstLine="40"/>
        <w:jc w:val="center"/>
        <w:rPr>
          <w:rFonts w:ascii="Times New Roman" w:hAnsi="Times New Roman" w:cs="Times New Roman"/>
          <w:lang w:val="ru-RU"/>
        </w:rPr>
      </w:pPr>
      <w:r w:rsidRPr="006E03E7">
        <w:rPr>
          <w:rFonts w:ascii="Times New Roman" w:hAnsi="Times New Roman" w:cs="Times New Roman"/>
          <w:lang w:val="ru-RU"/>
        </w:rPr>
        <w:t xml:space="preserve">Схема теплоснабжения </w:t>
      </w:r>
      <w:r>
        <w:rPr>
          <w:rFonts w:ascii="Times New Roman" w:hAnsi="Times New Roman" w:cs="Times New Roman"/>
          <w:lang w:val="ru-RU"/>
        </w:rPr>
        <w:t>муниципального образования тельмановское сельское поселение тосненского района ленинградской области</w:t>
      </w:r>
      <w:r w:rsidRPr="006E03E7">
        <w:rPr>
          <w:rFonts w:ascii="Times New Roman" w:hAnsi="Times New Roman" w:cs="Times New Roman"/>
          <w:lang w:val="ru-RU"/>
        </w:rPr>
        <w:t xml:space="preserve"> на период </w:t>
      </w:r>
    </w:p>
    <w:p w:rsidR="001233E1" w:rsidRPr="006E03E7" w:rsidRDefault="001233E1" w:rsidP="001233E1">
      <w:pPr>
        <w:pStyle w:val="aff0"/>
        <w:ind w:firstLine="40"/>
        <w:jc w:val="center"/>
        <w:rPr>
          <w:rFonts w:ascii="Times New Roman" w:hAnsi="Times New Roman" w:cs="Times New Roman"/>
          <w:bCs/>
          <w:lang w:val="ru-RU"/>
        </w:rPr>
      </w:pPr>
      <w:r w:rsidRPr="006E03E7">
        <w:rPr>
          <w:rFonts w:ascii="Times New Roman" w:hAnsi="Times New Roman" w:cs="Times New Roman"/>
          <w:lang w:val="ru-RU"/>
        </w:rPr>
        <w:t>до 203</w:t>
      </w:r>
      <w:r w:rsidR="00F4728C">
        <w:rPr>
          <w:rFonts w:ascii="Times New Roman" w:hAnsi="Times New Roman" w:cs="Times New Roman"/>
          <w:lang w:val="ru-RU"/>
        </w:rPr>
        <w:t>7</w:t>
      </w:r>
      <w:r w:rsidRPr="006E03E7">
        <w:rPr>
          <w:rFonts w:ascii="Times New Roman" w:hAnsi="Times New Roman" w:cs="Times New Roman"/>
          <w:lang w:val="ru-RU"/>
        </w:rPr>
        <w:t xml:space="preserve"> года</w:t>
      </w:r>
    </w:p>
    <w:p w:rsidR="001233E1" w:rsidRPr="006E03E7" w:rsidRDefault="001233E1" w:rsidP="001233E1">
      <w:pPr>
        <w:jc w:val="center"/>
        <w:rPr>
          <w:rFonts w:ascii="Times New Roman" w:hAnsi="Times New Roman" w:cs="Times New Roman"/>
          <w:lang w:val="ru-RU"/>
        </w:rPr>
      </w:pPr>
      <w:r w:rsidRPr="00D607AA">
        <w:rPr>
          <w:noProof/>
          <w:lang w:val="ru-RU" w:eastAsia="ru-RU" w:bidi="ar-SA"/>
        </w:rPr>
        <w:drawing>
          <wp:inline distT="0" distB="0" distL="0" distR="0" wp14:anchorId="26F143C5" wp14:editId="10C19640">
            <wp:extent cx="1349173" cy="1591294"/>
            <wp:effectExtent l="0" t="0" r="3810" b="9525"/>
            <wp:docPr id="26" name="Рисунок 26" descr="http://www.heraldicum.ru/russia/subjects/towns/images/tel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telma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134" cy="1591247"/>
                    </a:xfrm>
                    <a:prstGeom prst="rect">
                      <a:avLst/>
                    </a:prstGeom>
                    <a:noFill/>
                    <a:ln>
                      <a:noFill/>
                    </a:ln>
                  </pic:spPr>
                </pic:pic>
              </a:graphicData>
            </a:graphic>
          </wp:inline>
        </w:drawing>
      </w:r>
    </w:p>
    <w:p w:rsidR="001233E1" w:rsidRPr="006E03E7" w:rsidRDefault="001233E1" w:rsidP="001233E1">
      <w:pPr>
        <w:pStyle w:val="aff0"/>
        <w:ind w:firstLine="40"/>
        <w:jc w:val="center"/>
        <w:rPr>
          <w:rFonts w:ascii="Times New Roman" w:hAnsi="Times New Roman" w:cs="Times New Roman"/>
          <w:lang w:val="ru-RU"/>
        </w:rPr>
      </w:pPr>
      <w:r w:rsidRPr="006E03E7">
        <w:rPr>
          <w:rFonts w:ascii="Times New Roman" w:hAnsi="Times New Roman" w:cs="Times New Roman"/>
          <w:lang w:val="ru-RU"/>
        </w:rPr>
        <w:t>Обосновывающие материалы</w:t>
      </w:r>
    </w:p>
    <w:p w:rsidR="001233E1" w:rsidRPr="006E03E7" w:rsidRDefault="001233E1" w:rsidP="001233E1">
      <w:pPr>
        <w:pStyle w:val="aff0"/>
        <w:ind w:firstLine="40"/>
        <w:jc w:val="center"/>
        <w:rPr>
          <w:rFonts w:ascii="Times New Roman" w:hAnsi="Times New Roman" w:cs="Times New Roman"/>
          <w:szCs w:val="32"/>
          <w:lang w:val="ru-RU"/>
        </w:rPr>
      </w:pPr>
    </w:p>
    <w:p w:rsidR="001233E1" w:rsidRPr="006E03E7" w:rsidRDefault="001233E1" w:rsidP="001233E1">
      <w:pPr>
        <w:pStyle w:val="aff0"/>
        <w:ind w:firstLine="40"/>
        <w:jc w:val="center"/>
        <w:rPr>
          <w:rFonts w:ascii="Times New Roman" w:hAnsi="Times New Roman" w:cs="Times New Roman"/>
          <w:szCs w:val="32"/>
          <w:lang w:val="ru-RU"/>
        </w:rPr>
      </w:pPr>
      <w:r w:rsidRPr="006E03E7">
        <w:rPr>
          <w:rFonts w:ascii="Times New Roman" w:hAnsi="Times New Roman" w:cs="Times New Roman"/>
          <w:szCs w:val="32"/>
          <w:lang w:val="ru-RU"/>
        </w:rPr>
        <w:t>Глав</w:t>
      </w:r>
      <w:r w:rsidR="00C13941">
        <w:rPr>
          <w:rFonts w:ascii="Times New Roman" w:hAnsi="Times New Roman" w:cs="Times New Roman"/>
          <w:szCs w:val="32"/>
          <w:lang w:val="ru-RU"/>
        </w:rPr>
        <w:t>ы 2- 12</w:t>
      </w:r>
    </w:p>
    <w:p w:rsidR="001233E1" w:rsidRDefault="001233E1" w:rsidP="001233E1">
      <w:pPr>
        <w:pStyle w:val="aff0"/>
        <w:ind w:firstLine="40"/>
        <w:jc w:val="center"/>
        <w:rPr>
          <w:rFonts w:ascii="Times New Roman" w:hAnsi="Times New Roman" w:cs="Times New Roman"/>
          <w:szCs w:val="32"/>
          <w:lang w:val="ru-RU"/>
        </w:rPr>
      </w:pPr>
    </w:p>
    <w:p w:rsidR="001233E1" w:rsidRPr="006E03E7" w:rsidRDefault="001233E1" w:rsidP="001233E1">
      <w:pPr>
        <w:pStyle w:val="ChapterSubtitle"/>
        <w:jc w:val="center"/>
        <w:rPr>
          <w:rFonts w:ascii="Times New Roman" w:hAnsi="Times New Roman" w:cs="Times New Roman"/>
          <w:b/>
          <w:bCs/>
          <w:spacing w:val="0"/>
          <w:sz w:val="16"/>
          <w:szCs w:val="16"/>
          <w:lang w:val="ru-RU"/>
        </w:rPr>
      </w:pPr>
    </w:p>
    <w:p w:rsidR="00554885" w:rsidRDefault="00554885" w:rsidP="00671FB3">
      <w:pPr>
        <w:ind w:firstLine="0"/>
        <w:jc w:val="center"/>
        <w:rPr>
          <w:rFonts w:ascii="Times New Roman" w:hAnsi="Times New Roman" w:cs="Times New Roman"/>
          <w:lang w:val="ru-RU"/>
        </w:rPr>
      </w:pPr>
    </w:p>
    <w:p w:rsidR="004910A4" w:rsidRPr="006E03E7" w:rsidRDefault="004910A4" w:rsidP="00671FB3">
      <w:pPr>
        <w:ind w:firstLine="0"/>
        <w:jc w:val="center"/>
        <w:rPr>
          <w:rFonts w:ascii="Times New Roman" w:hAnsi="Times New Roman" w:cs="Times New Roman"/>
          <w:lang w:val="ru-RU"/>
        </w:rPr>
      </w:pPr>
    </w:p>
    <w:p w:rsidR="00A24B8E" w:rsidRPr="006E03E7" w:rsidRDefault="00A24B8E" w:rsidP="00671FB3">
      <w:pPr>
        <w:ind w:firstLine="0"/>
        <w:jc w:val="center"/>
        <w:rPr>
          <w:rFonts w:ascii="Times New Roman" w:hAnsi="Times New Roman" w:cs="Times New Roman"/>
          <w:lang w:val="ru-RU"/>
        </w:rPr>
      </w:pPr>
    </w:p>
    <w:p w:rsidR="00271C05" w:rsidRPr="006E03E7" w:rsidRDefault="00DA2547" w:rsidP="00DA2547">
      <w:pPr>
        <w:tabs>
          <w:tab w:val="left" w:pos="6020"/>
        </w:tabs>
        <w:ind w:firstLine="0"/>
        <w:jc w:val="left"/>
        <w:rPr>
          <w:rFonts w:ascii="Times New Roman" w:hAnsi="Times New Roman" w:cs="Times New Roman"/>
          <w:lang w:val="ru-RU"/>
        </w:rPr>
      </w:pPr>
      <w:r>
        <w:rPr>
          <w:rFonts w:ascii="Times New Roman" w:hAnsi="Times New Roman" w:cs="Times New Roman"/>
          <w:lang w:val="ru-RU"/>
        </w:rPr>
        <w:tab/>
      </w:r>
    </w:p>
    <w:p w:rsidR="00271C05" w:rsidRPr="00DC1DB8" w:rsidRDefault="001233E1" w:rsidP="00671FB3">
      <w:pPr>
        <w:ind w:firstLine="0"/>
        <w:jc w:val="center"/>
        <w:rPr>
          <w:rFonts w:ascii="Times New Roman" w:hAnsi="Times New Roman" w:cs="Times New Roman"/>
          <w:b/>
          <w:sz w:val="28"/>
          <w:lang w:val="ru-RU"/>
        </w:rPr>
      </w:pPr>
      <w:r w:rsidRPr="00DC1DB8">
        <w:rPr>
          <w:rFonts w:ascii="Times New Roman" w:hAnsi="Times New Roman" w:cs="Times New Roman"/>
          <w:b/>
          <w:sz w:val="28"/>
          <w:lang w:val="ru-RU"/>
        </w:rPr>
        <w:lastRenderedPageBreak/>
        <w:t>ОГЛАВЛ</w:t>
      </w:r>
      <w:bookmarkStart w:id="0" w:name="_GoBack"/>
      <w:bookmarkEnd w:id="0"/>
      <w:r w:rsidRPr="00DC1DB8">
        <w:rPr>
          <w:rFonts w:ascii="Times New Roman" w:hAnsi="Times New Roman" w:cs="Times New Roman"/>
          <w:b/>
          <w:sz w:val="28"/>
          <w:lang w:val="ru-RU"/>
        </w:rPr>
        <w:t>ЕНИЕ</w:t>
      </w:r>
    </w:p>
    <w:p w:rsidR="006F2739" w:rsidRPr="006E03E7" w:rsidRDefault="006F2739" w:rsidP="00E54EB3">
      <w:pPr>
        <w:ind w:firstLine="0"/>
        <w:rPr>
          <w:rFonts w:ascii="Times New Roman" w:hAnsi="Times New Roman" w:cs="Times New Roman"/>
          <w:lang w:val="ru-RU"/>
        </w:rPr>
      </w:pP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gridCol w:w="864"/>
      </w:tblGrid>
      <w:tr w:rsidR="00544E0D" w:rsidRPr="00544E0D" w:rsidTr="00DC1DB8">
        <w:tc>
          <w:tcPr>
            <w:tcW w:w="9180" w:type="dxa"/>
          </w:tcPr>
          <w:p w:rsidR="00313596" w:rsidRPr="00544E0D" w:rsidRDefault="00544E0D" w:rsidP="00544E0D">
            <w:pPr>
              <w:spacing w:line="240" w:lineRule="auto"/>
              <w:ind w:left="0" w:firstLine="0"/>
              <w:rPr>
                <w:rFonts w:ascii="Times New Roman" w:hAnsi="Times New Roman" w:cs="Times New Roman"/>
                <w:lang w:val="ru-RU"/>
              </w:rPr>
            </w:pPr>
            <w:r>
              <w:rPr>
                <w:rFonts w:ascii="Times New Roman" w:hAnsi="Times New Roman" w:cs="Times New Roman"/>
                <w:lang w:val="ru-RU"/>
              </w:rPr>
              <w:t>Г</w:t>
            </w:r>
            <w:r w:rsidR="00DC1DB8">
              <w:rPr>
                <w:rFonts w:ascii="Times New Roman" w:hAnsi="Times New Roman" w:cs="Times New Roman"/>
                <w:lang w:val="ru-RU"/>
              </w:rPr>
              <w:t>лава 2 С</w:t>
            </w:r>
            <w:r w:rsidRPr="00544E0D">
              <w:rPr>
                <w:rFonts w:ascii="Times New Roman" w:hAnsi="Times New Roman" w:cs="Times New Roman"/>
                <w:lang w:val="ru-RU"/>
              </w:rPr>
              <w:t>уществующее и перспективное потребление тепловой энергии на цели теплоснабжения</w:t>
            </w:r>
            <w:r>
              <w:rPr>
                <w:rFonts w:ascii="Times New Roman" w:hAnsi="Times New Roman" w:cs="Times New Roman"/>
                <w:lang w:val="ru-RU"/>
              </w:rPr>
              <w:t>………………………………………………………………………………</w:t>
            </w:r>
          </w:p>
        </w:tc>
        <w:tc>
          <w:tcPr>
            <w:tcW w:w="957" w:type="dxa"/>
          </w:tcPr>
          <w:p w:rsidR="00F01395" w:rsidRDefault="00F01395" w:rsidP="00544E0D">
            <w:pPr>
              <w:spacing w:line="240" w:lineRule="auto"/>
              <w:ind w:left="0" w:firstLine="0"/>
              <w:jc w:val="center"/>
              <w:rPr>
                <w:rFonts w:ascii="Times New Roman" w:hAnsi="Times New Roman" w:cs="Times New Roman"/>
                <w:lang w:val="ru-RU"/>
              </w:rPr>
            </w:pPr>
          </w:p>
          <w:p w:rsidR="00313596" w:rsidRPr="00544E0D" w:rsidRDefault="00544E0D"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 xml:space="preserve">лава 3. </w:t>
            </w:r>
            <w:r>
              <w:rPr>
                <w:rFonts w:ascii="Times New Roman" w:hAnsi="Times New Roman" w:cs="Times New Roman"/>
                <w:lang w:val="ru-RU"/>
              </w:rPr>
              <w:t>Э</w:t>
            </w:r>
            <w:r w:rsidRPr="00DC1DB8">
              <w:rPr>
                <w:rFonts w:ascii="Times New Roman" w:hAnsi="Times New Roman" w:cs="Times New Roman"/>
                <w:lang w:val="ru-RU"/>
              </w:rPr>
              <w:t>лектронная модель системы теплоснабжения поселения</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18</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Глава 4. С</w:t>
            </w:r>
            <w:r w:rsidRPr="00DC1DB8">
              <w:rPr>
                <w:rFonts w:ascii="Times New Roman" w:hAnsi="Times New Roman" w:cs="Times New Roman"/>
                <w:lang w:val="ru-RU"/>
              </w:rPr>
              <w:t>уществующие и перспективные балансы тепловой мощности источников тепловой энергии и тепловой нагрузки потребителей</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19</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 xml:space="preserve">лава 5.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DC1DB8">
              <w:rPr>
                <w:rFonts w:ascii="Times New Roman" w:hAnsi="Times New Roman" w:cs="Times New Roman"/>
                <w:lang w:val="ru-RU"/>
              </w:rPr>
              <w:t>теплопотребляющими</w:t>
            </w:r>
            <w:proofErr w:type="spellEnd"/>
            <w:r w:rsidRPr="00DC1DB8">
              <w:rPr>
                <w:rFonts w:ascii="Times New Roman" w:hAnsi="Times New Roman" w:cs="Times New Roman"/>
                <w:lang w:val="ru-RU"/>
              </w:rPr>
              <w:t xml:space="preserve"> установками </w:t>
            </w:r>
            <w:proofErr w:type="spellStart"/>
            <w:r w:rsidRPr="00DC1DB8">
              <w:rPr>
                <w:rFonts w:ascii="Times New Roman" w:hAnsi="Times New Roman" w:cs="Times New Roman"/>
                <w:lang w:val="ru-RU"/>
              </w:rPr>
              <w:t>потребителец</w:t>
            </w:r>
            <w:proofErr w:type="spellEnd"/>
            <w:r w:rsidRPr="00DC1DB8">
              <w:rPr>
                <w:rFonts w:ascii="Times New Roman" w:hAnsi="Times New Roman" w:cs="Times New Roman"/>
                <w:lang w:val="ru-RU"/>
              </w:rPr>
              <w:t>, в том числе в аварийных режимах</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DC1DB8" w:rsidRDefault="00DC1DB8" w:rsidP="00544E0D">
            <w:pPr>
              <w:spacing w:line="240" w:lineRule="auto"/>
              <w:ind w:left="0" w:firstLine="0"/>
              <w:jc w:val="center"/>
              <w:rPr>
                <w:rFonts w:ascii="Times New Roman" w:hAnsi="Times New Roman" w:cs="Times New Roman"/>
                <w:lang w:val="ru-RU"/>
              </w:rPr>
            </w:pPr>
          </w:p>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21</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 xml:space="preserve">лава 6. предложения по </w:t>
            </w:r>
            <w:proofErr w:type="spellStart"/>
            <w:r w:rsidRPr="00DC1DB8">
              <w:rPr>
                <w:rFonts w:ascii="Times New Roman" w:hAnsi="Times New Roman" w:cs="Times New Roman"/>
                <w:lang w:val="ru-RU"/>
              </w:rPr>
              <w:t>строительтсву</w:t>
            </w:r>
            <w:proofErr w:type="spellEnd"/>
            <w:r w:rsidRPr="00DC1DB8">
              <w:rPr>
                <w:rFonts w:ascii="Times New Roman" w:hAnsi="Times New Roman" w:cs="Times New Roman"/>
                <w:lang w:val="ru-RU"/>
              </w:rPr>
              <w:t>, реконструкции и техническому перевооружению источников тепловой энергии</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23</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7. предложения по строительству и реконструкции тепловых сетей</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31</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 xml:space="preserve">лава 8. </w:t>
            </w:r>
            <w:proofErr w:type="spellStart"/>
            <w:r w:rsidRPr="00DC1DB8">
              <w:rPr>
                <w:rFonts w:ascii="Times New Roman" w:hAnsi="Times New Roman" w:cs="Times New Roman"/>
                <w:lang w:val="ru-RU"/>
              </w:rPr>
              <w:t>предложени</w:t>
            </w:r>
            <w:proofErr w:type="spellEnd"/>
            <w:r w:rsidRPr="00DC1DB8">
              <w:rPr>
                <w:rFonts w:ascii="Times New Roman" w:hAnsi="Times New Roman" w:cs="Times New Roman"/>
                <w:lang w:val="ru-RU"/>
              </w:rPr>
              <w:tab/>
              <w:t>я по переводу открытых систем теплоснабжения (горячего водоснабжения) в закрытые системы горячего водоснабжения</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DC1DB8"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33</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9. перспективные топливные балансы</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35</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10. оценка надежности теплоснабжения</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36</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11. обоснование инвестиций в строительство, реконструкцию и техническое перевооружение</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37</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12. обоснование предложения по определению единой теплоснабжающей организации</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41</w:t>
            </w:r>
          </w:p>
        </w:tc>
      </w:tr>
    </w:tbl>
    <w:p w:rsidR="00554885" w:rsidRPr="006E03E7" w:rsidRDefault="00554885" w:rsidP="00554885">
      <w:pPr>
        <w:ind w:hanging="30"/>
        <w:jc w:val="center"/>
        <w:rPr>
          <w:rFonts w:ascii="Times New Roman" w:hAnsi="Times New Roman" w:cs="Times New Roman"/>
          <w:lang w:val="ru-RU"/>
        </w:rPr>
        <w:sectPr w:rsidR="00554885" w:rsidRPr="006E03E7" w:rsidSect="00176022">
          <w:headerReference w:type="default" r:id="rId9"/>
          <w:footerReference w:type="default" r:id="rId10"/>
          <w:headerReference w:type="first" r:id="rId11"/>
          <w:footerReference w:type="first" r:id="rId12"/>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33328" w:rsidRPr="00E90D94" w:rsidRDefault="00C33328" w:rsidP="0092306C">
      <w:pPr>
        <w:pStyle w:val="affffffffffff1"/>
        <w:jc w:val="both"/>
      </w:pPr>
      <w:bookmarkStart w:id="1" w:name="_Toc527946786"/>
      <w:bookmarkStart w:id="2" w:name="_Toc521411570"/>
      <w:r w:rsidRPr="00E90D94">
        <w:lastRenderedPageBreak/>
        <w:t>ГЛАВА 2 СУЩЕСТВУЮЩЕЕ И ПЕРСПЕКТИВНОЕ ПОТРЕБЛЕНИЕ ТЕПЛОВОЙ ЭНЕРГИИ НА ЦЕЛИ ТЕПЛОСНАБЖЕНИЯ</w:t>
      </w:r>
      <w:bookmarkEnd w:id="1"/>
    </w:p>
    <w:p w:rsidR="00162D2B" w:rsidRPr="001233E1" w:rsidRDefault="001233E1" w:rsidP="001233E1">
      <w:pPr>
        <w:pStyle w:val="affffffffd"/>
      </w:pPr>
      <w:bookmarkStart w:id="3" w:name="_Toc521411572"/>
      <w:bookmarkStart w:id="4" w:name="_Toc527946787"/>
      <w:bookmarkEnd w:id="2"/>
      <w:r>
        <w:t xml:space="preserve">2.1 </w:t>
      </w:r>
      <w:r w:rsidR="00162D2B" w:rsidRPr="001233E1">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3"/>
      <w:bookmarkEnd w:id="4"/>
    </w:p>
    <w:p w:rsidR="009571B0" w:rsidRPr="009571B0" w:rsidRDefault="009571B0" w:rsidP="001233E1">
      <w:pPr>
        <w:pStyle w:val="afffffffff0"/>
      </w:pPr>
      <w:r w:rsidRPr="009571B0">
        <w:t xml:space="preserve">В настоящее время реализуется Генеральный план </w:t>
      </w:r>
      <w:r>
        <w:t>сельского поселения</w:t>
      </w:r>
      <w:r w:rsidRPr="009571B0">
        <w:t xml:space="preserve">, утвержденный </w:t>
      </w:r>
      <w:r>
        <w:t>Постановлением Правительства Ленинградской области от 04.12.2017 г. №555</w:t>
      </w:r>
      <w:r w:rsidRPr="009571B0">
        <w:t>. Расчетный срок реализации – 20</w:t>
      </w:r>
      <w:r>
        <w:t>37</w:t>
      </w:r>
      <w:r w:rsidRPr="009571B0">
        <w:t xml:space="preserve"> г.</w:t>
      </w:r>
    </w:p>
    <w:p w:rsidR="009571B0" w:rsidRPr="009571B0" w:rsidRDefault="009571B0" w:rsidP="001233E1">
      <w:pPr>
        <w:pStyle w:val="afffffffff0"/>
      </w:pPr>
      <w:r w:rsidRPr="009571B0">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9571B0" w:rsidRPr="009571B0" w:rsidRDefault="009571B0" w:rsidP="001233E1">
      <w:pPr>
        <w:pStyle w:val="afffffffff0"/>
      </w:pPr>
      <w:r w:rsidRPr="009571B0">
        <w:t>В соответствии с п. 2 ч. 1 ПП РФ от 03.04.2018 №405 «О внесении изменений в некоторые акты Правительства Российской Федерации»:</w:t>
      </w:r>
    </w:p>
    <w:p w:rsidR="009571B0" w:rsidRPr="009571B0" w:rsidRDefault="009571B0" w:rsidP="001233E1">
      <w:pPr>
        <w:pStyle w:val="afffffffff0"/>
      </w:pPr>
      <w:r w:rsidRPr="009571B0">
        <w:t>«…ж) "элемент территориального деления " - территория поселения, городского округа или её часть, установленная по границам административно-территориальных единиц;</w:t>
      </w:r>
    </w:p>
    <w:p w:rsidR="009571B0" w:rsidRPr="009571B0" w:rsidRDefault="009571B0" w:rsidP="001233E1">
      <w:pPr>
        <w:pStyle w:val="afffffffff0"/>
      </w:pPr>
      <w:r w:rsidRPr="009571B0">
        <w:t>з) "расчетный элемент территориального деления" - территория поселения, городского округа или её часть, принятая для целей разработки схемы теплоснабжения в неизменяемых границах на весь срок действия схемы теплоснабжения…».</w:t>
      </w:r>
    </w:p>
    <w:p w:rsidR="009571B0" w:rsidRPr="009571B0" w:rsidRDefault="009571B0" w:rsidP="001233E1">
      <w:pPr>
        <w:pStyle w:val="afffffffff0"/>
      </w:pPr>
      <w:r w:rsidRPr="009571B0">
        <w:t xml:space="preserve">По состоянию на текущий год в состав муниципального образования входит </w:t>
      </w:r>
      <w:r>
        <w:t>4</w:t>
      </w:r>
      <w:r w:rsidRPr="009571B0">
        <w:t xml:space="preserve"> единиц</w:t>
      </w:r>
      <w:r>
        <w:t>ы</w:t>
      </w:r>
      <w:r w:rsidRPr="009571B0">
        <w:t xml:space="preserve"> территориального деления:</w:t>
      </w:r>
    </w:p>
    <w:p w:rsidR="009571B0" w:rsidRPr="009571B0" w:rsidRDefault="009571B0" w:rsidP="001233E1">
      <w:pPr>
        <w:pStyle w:val="a2"/>
      </w:pPr>
      <w:r w:rsidRPr="009571B0">
        <w:t>п. Тельмана;</w:t>
      </w:r>
    </w:p>
    <w:p w:rsidR="009571B0" w:rsidRPr="009571B0" w:rsidRDefault="009571B0" w:rsidP="001233E1">
      <w:pPr>
        <w:pStyle w:val="a2"/>
      </w:pPr>
      <w:r w:rsidRPr="009571B0">
        <w:t xml:space="preserve">п. </w:t>
      </w:r>
      <w:proofErr w:type="spellStart"/>
      <w:r w:rsidRPr="009571B0">
        <w:t>Войскорово</w:t>
      </w:r>
      <w:proofErr w:type="spellEnd"/>
      <w:r w:rsidRPr="009571B0">
        <w:t>;</w:t>
      </w:r>
    </w:p>
    <w:p w:rsidR="009571B0" w:rsidRPr="009571B0" w:rsidRDefault="009571B0" w:rsidP="001233E1">
      <w:pPr>
        <w:pStyle w:val="a2"/>
      </w:pPr>
      <w:r w:rsidRPr="009571B0">
        <w:t>д. Пионер;</w:t>
      </w:r>
    </w:p>
    <w:p w:rsidR="009571B0" w:rsidRPr="009571B0" w:rsidRDefault="009571B0" w:rsidP="001233E1">
      <w:pPr>
        <w:pStyle w:val="a2"/>
      </w:pPr>
      <w:r w:rsidRPr="009571B0">
        <w:t>д. Ям-Ижора.</w:t>
      </w:r>
    </w:p>
    <w:p w:rsidR="009571B0" w:rsidRDefault="009571B0" w:rsidP="001233E1">
      <w:pPr>
        <w:pStyle w:val="afffffffff0"/>
      </w:pPr>
      <w:r>
        <w:t xml:space="preserve">Прогнозы приростов строительных фондов согласно материалам Генерального плана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приведены в таблице 1. </w:t>
      </w:r>
    </w:p>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E97F1A" w:rsidRDefault="00E97F1A" w:rsidP="005618CB">
      <w:pPr>
        <w:spacing w:after="120" w:line="276" w:lineRule="auto"/>
        <w:ind w:firstLine="709"/>
        <w:rPr>
          <w:rFonts w:ascii="Times New Roman" w:eastAsia="Calibri" w:hAnsi="Times New Roman" w:cs="Times New Roman"/>
          <w:szCs w:val="24"/>
          <w:lang w:val="ru-RU" w:eastAsia="ru-RU" w:bidi="ar-SA"/>
        </w:rPr>
        <w:sectPr w:rsidR="00E97F1A" w:rsidSect="00176022">
          <w:headerReference w:type="first" r:id="rId13"/>
          <w:footerReference w:type="first" r:id="rId14"/>
          <w:pgSz w:w="11906" w:h="16838"/>
          <w:pgMar w:top="851" w:right="851" w:bottom="851" w:left="1134" w:header="851" w:footer="851"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A3FF5" w:rsidRPr="00E97F1A" w:rsidRDefault="00E97F1A" w:rsidP="004910A4">
      <w:pPr>
        <w:pStyle w:val="afffffffff1"/>
      </w:pPr>
      <w:bookmarkStart w:id="5" w:name="_Toc527946771"/>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1</w:t>
      </w:r>
      <w:r w:rsidRPr="006E03E7">
        <w:fldChar w:fldCharType="end"/>
      </w:r>
      <w:r w:rsidRPr="006E03E7">
        <w:t xml:space="preserve"> </w:t>
      </w:r>
      <w:r>
        <w:t>–</w:t>
      </w:r>
      <w:r w:rsidRPr="006E03E7">
        <w:t xml:space="preserve"> </w:t>
      </w:r>
      <w:r w:rsidR="009571B0">
        <w:t>Прогноз прироста строительных фондов согласно материалам Генерального плана и Схемы теплоснабжения</w:t>
      </w:r>
      <w:bookmarkEnd w:id="5"/>
      <w:r>
        <w:t xml:space="preserve"> </w:t>
      </w:r>
    </w:p>
    <w:tbl>
      <w:tblPr>
        <w:tblW w:w="5000" w:type="pct"/>
        <w:tblLook w:val="04A0" w:firstRow="1" w:lastRow="0" w:firstColumn="1" w:lastColumn="0" w:noHBand="0" w:noVBand="1"/>
      </w:tblPr>
      <w:tblGrid>
        <w:gridCol w:w="849"/>
        <w:gridCol w:w="4546"/>
        <w:gridCol w:w="940"/>
        <w:gridCol w:w="849"/>
        <w:gridCol w:w="849"/>
        <w:gridCol w:w="852"/>
        <w:gridCol w:w="849"/>
        <w:gridCol w:w="849"/>
        <w:gridCol w:w="849"/>
        <w:gridCol w:w="849"/>
        <w:gridCol w:w="850"/>
        <w:gridCol w:w="850"/>
        <w:gridCol w:w="862"/>
      </w:tblGrid>
      <w:tr w:rsidR="005D514E" w:rsidRPr="004910A4" w:rsidTr="005D514E">
        <w:tc>
          <w:tcPr>
            <w:tcW w:w="2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п/п</w:t>
            </w:r>
          </w:p>
        </w:tc>
        <w:tc>
          <w:tcPr>
            <w:tcW w:w="14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Ед. Изм.</w:t>
            </w:r>
          </w:p>
        </w:tc>
        <w:tc>
          <w:tcPr>
            <w:tcW w:w="2965" w:type="pct"/>
            <w:gridSpan w:val="10"/>
            <w:tcBorders>
              <w:top w:val="single" w:sz="4" w:space="0" w:color="auto"/>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Генеральный план</w:t>
            </w:r>
          </w:p>
        </w:tc>
      </w:tr>
      <w:tr w:rsidR="005D514E" w:rsidRPr="004910A4" w:rsidTr="005D514E">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075" w:type="pct"/>
            <w:gridSpan w:val="7"/>
            <w:tcBorders>
              <w:top w:val="single" w:sz="4" w:space="0" w:color="auto"/>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Схема теплоснабжения</w:t>
            </w:r>
          </w:p>
        </w:tc>
      </w:tr>
      <w:tr w:rsidR="005D514E" w:rsidRPr="004910A4" w:rsidTr="005D514E">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2016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2017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2018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2019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2025</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Общая площадь жилищного фонда</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479,7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484,4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489,0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499,0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508,4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526,4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574,3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638,4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697,5</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застройка индивидуальными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110,38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111,3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113,3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114,2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115,2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116,1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117,1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119,0</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застройка малоэтажными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29,98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37,4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41,1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44,8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52,1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59,5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63,2</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1.3.</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 xml:space="preserve">застройка </w:t>
            </w:r>
            <w:proofErr w:type="spellStart"/>
            <w:r w:rsidRPr="004910A4">
              <w:rPr>
                <w:rFonts w:ascii="Times New Roman" w:eastAsia="Times New Roman" w:hAnsi="Times New Roman" w:cs="Times New Roman"/>
                <w:bCs/>
                <w:color w:val="000000"/>
                <w:sz w:val="20"/>
                <w:szCs w:val="20"/>
                <w:lang w:val="ru-RU" w:eastAsia="ru-RU" w:bidi="ar-SA"/>
              </w:rPr>
              <w:t>среднеэтажными</w:t>
            </w:r>
            <w:proofErr w:type="spellEnd"/>
            <w:r w:rsidRPr="004910A4">
              <w:rPr>
                <w:rFonts w:ascii="Times New Roman" w:eastAsia="Times New Roman" w:hAnsi="Times New Roman" w:cs="Times New Roman"/>
                <w:bCs/>
                <w:color w:val="000000"/>
                <w:sz w:val="20"/>
                <w:szCs w:val="20"/>
                <w:lang w:val="ru-RU" w:eastAsia="ru-RU" w:bidi="ar-SA"/>
              </w:rPr>
              <w:t xml:space="preserve">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96,41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101,10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114,52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157,71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217,24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271,67</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1.3.1.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xml:space="preserve">п. Тельмана (Зона 2-й </w:t>
            </w:r>
            <w:proofErr w:type="spellStart"/>
            <w:r w:rsidRPr="004910A4">
              <w:rPr>
                <w:rFonts w:ascii="Times New Roman" w:eastAsia="Times New Roman" w:hAnsi="Times New Roman" w:cs="Times New Roman"/>
                <w:color w:val="000000"/>
                <w:sz w:val="20"/>
                <w:szCs w:val="20"/>
                <w:lang w:val="ru-RU" w:eastAsia="ru-RU" w:bidi="ar-SA"/>
              </w:rPr>
              <w:t>Колпинской</w:t>
            </w:r>
            <w:proofErr w:type="spellEnd"/>
            <w:r w:rsidRPr="004910A4">
              <w:rPr>
                <w:rFonts w:ascii="Times New Roman" w:eastAsia="Times New Roman" w:hAnsi="Times New Roman" w:cs="Times New Roman"/>
                <w:color w:val="000000"/>
                <w:sz w:val="20"/>
                <w:szCs w:val="20"/>
                <w:lang w:val="ru-RU" w:eastAsia="ru-RU"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44,23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44,23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52,96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91,46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146,30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196,04</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(Ежегодно)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8,74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38,50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54,84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49,74</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1.3.2.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xml:space="preserve">п. </w:t>
            </w:r>
            <w:proofErr w:type="spellStart"/>
            <w:r w:rsidRPr="004910A4">
              <w:rPr>
                <w:rFonts w:ascii="Times New Roman" w:eastAsia="Times New Roman" w:hAnsi="Times New Roman" w:cs="Times New Roman"/>
                <w:color w:val="000000"/>
                <w:sz w:val="20"/>
                <w:szCs w:val="20"/>
                <w:lang w:val="ru-RU" w:eastAsia="ru-RU" w:bidi="ar-SA"/>
              </w:rPr>
              <w:t>Войскорово</w:t>
            </w:r>
            <w:proofErr w:type="spellEnd"/>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52,19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56,88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61,56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66,25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70,94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75,63</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(Ежегодно)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1.4.</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 xml:space="preserve">застройка многоэтажными жилыми домами, в </w:t>
            </w:r>
            <w:proofErr w:type="spellStart"/>
            <w:r w:rsidRPr="004910A4">
              <w:rPr>
                <w:rFonts w:ascii="Times New Roman" w:eastAsia="Times New Roman" w:hAnsi="Times New Roman" w:cs="Times New Roman"/>
                <w:bCs/>
                <w:color w:val="000000"/>
                <w:sz w:val="20"/>
                <w:szCs w:val="20"/>
                <w:lang w:val="ru-RU" w:eastAsia="ru-RU" w:bidi="ar-SA"/>
              </w:rPr>
              <w:t>т.ч</w:t>
            </w:r>
            <w:proofErr w:type="spellEnd"/>
            <w:r w:rsidRPr="004910A4">
              <w:rPr>
                <w:rFonts w:ascii="Times New Roman" w:eastAsia="Times New Roman" w:hAnsi="Times New Roman" w:cs="Times New Roman"/>
                <w:bCs/>
                <w:color w:val="000000"/>
                <w:sz w:val="20"/>
                <w:szCs w:val="20"/>
                <w:lang w:val="ru-RU" w:eastAsia="ru-RU"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1.4.1.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xml:space="preserve">п. Тельмана (Зона 2-й </w:t>
            </w:r>
            <w:proofErr w:type="spellStart"/>
            <w:r w:rsidRPr="004910A4">
              <w:rPr>
                <w:rFonts w:ascii="Times New Roman" w:eastAsia="Times New Roman" w:hAnsi="Times New Roman" w:cs="Times New Roman"/>
                <w:color w:val="000000"/>
                <w:sz w:val="20"/>
                <w:szCs w:val="20"/>
                <w:lang w:val="ru-RU" w:eastAsia="ru-RU" w:bidi="ar-SA"/>
              </w:rPr>
              <w:t>Колпинской</w:t>
            </w:r>
            <w:proofErr w:type="spellEnd"/>
            <w:r w:rsidRPr="004910A4">
              <w:rPr>
                <w:rFonts w:ascii="Times New Roman" w:eastAsia="Times New Roman" w:hAnsi="Times New Roman" w:cs="Times New Roman"/>
                <w:color w:val="000000"/>
                <w:sz w:val="20"/>
                <w:szCs w:val="20"/>
                <w:lang w:val="ru-RU" w:eastAsia="ru-RU"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1.4.2.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xml:space="preserve">п. </w:t>
            </w:r>
            <w:proofErr w:type="spellStart"/>
            <w:r w:rsidRPr="004910A4">
              <w:rPr>
                <w:rFonts w:ascii="Times New Roman" w:eastAsia="Times New Roman" w:hAnsi="Times New Roman" w:cs="Times New Roman"/>
                <w:color w:val="000000"/>
                <w:sz w:val="20"/>
                <w:szCs w:val="20"/>
                <w:lang w:val="ru-RU" w:eastAsia="ru-RU" w:bidi="ar-SA"/>
              </w:rPr>
              <w:t>Войскорово</w:t>
            </w:r>
            <w:proofErr w:type="spellEnd"/>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Численность населения</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чел</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15,87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16,10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16,34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16,57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16,99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17,40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18,10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22,16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24,32</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Средняя жилищная обеспеченность</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м2/чел</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34,9</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Детские дошкольные учреждения</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1253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1253</w:t>
            </w:r>
          </w:p>
        </w:tc>
      </w:tr>
      <w:tr w:rsidR="005D514E" w:rsidRPr="004910A4" w:rsidTr="005D514E">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4.1.</w:t>
            </w:r>
          </w:p>
        </w:tc>
        <w:tc>
          <w:tcPr>
            <w:tcW w:w="14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xml:space="preserve">п. Тельмана (Зона 2-й </w:t>
            </w:r>
            <w:proofErr w:type="spellStart"/>
            <w:r w:rsidRPr="004910A4">
              <w:rPr>
                <w:rFonts w:ascii="Times New Roman" w:eastAsia="Times New Roman" w:hAnsi="Times New Roman" w:cs="Times New Roman"/>
                <w:color w:val="000000"/>
                <w:sz w:val="20"/>
                <w:szCs w:val="20"/>
                <w:lang w:val="ru-RU" w:eastAsia="ru-RU" w:bidi="ar-SA"/>
              </w:rPr>
              <w:t>Колпинской</w:t>
            </w:r>
            <w:proofErr w:type="spellEnd"/>
            <w:r w:rsidRPr="004910A4">
              <w:rPr>
                <w:rFonts w:ascii="Times New Roman" w:eastAsia="Times New Roman" w:hAnsi="Times New Roman" w:cs="Times New Roman"/>
                <w:color w:val="000000"/>
                <w:sz w:val="20"/>
                <w:szCs w:val="20"/>
                <w:lang w:val="ru-RU" w:eastAsia="ru-RU"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673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r>
      <w:tr w:rsidR="005D514E" w:rsidRPr="004910A4" w:rsidTr="005D514E">
        <w:tc>
          <w:tcPr>
            <w:tcW w:w="296" w:type="pct"/>
            <w:vMerge/>
            <w:tcBorders>
              <w:top w:val="nil"/>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nil"/>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13,0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Общеобразовательные школы</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1900</w:t>
            </w:r>
          </w:p>
        </w:tc>
      </w:tr>
      <w:tr w:rsidR="005D514E" w:rsidRPr="004910A4" w:rsidTr="005D514E">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5.1.</w:t>
            </w:r>
          </w:p>
        </w:tc>
        <w:tc>
          <w:tcPr>
            <w:tcW w:w="14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xml:space="preserve">п. Тельмана (Зона 2-й </w:t>
            </w:r>
            <w:proofErr w:type="spellStart"/>
            <w:r w:rsidRPr="004910A4">
              <w:rPr>
                <w:rFonts w:ascii="Times New Roman" w:eastAsia="Times New Roman" w:hAnsi="Times New Roman" w:cs="Times New Roman"/>
                <w:color w:val="000000"/>
                <w:sz w:val="20"/>
                <w:szCs w:val="20"/>
                <w:lang w:val="ru-RU" w:eastAsia="ru-RU" w:bidi="ar-SA"/>
              </w:rPr>
              <w:t>Колпинской</w:t>
            </w:r>
            <w:proofErr w:type="spellEnd"/>
            <w:r w:rsidRPr="004910A4">
              <w:rPr>
                <w:rFonts w:ascii="Times New Roman" w:eastAsia="Times New Roman" w:hAnsi="Times New Roman" w:cs="Times New Roman"/>
                <w:color w:val="000000"/>
                <w:sz w:val="20"/>
                <w:szCs w:val="20"/>
                <w:lang w:val="ru-RU" w:eastAsia="ru-RU" w:bidi="ar-SA"/>
              </w:rPr>
              <w:t>)</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r>
      <w:tr w:rsidR="005D514E" w:rsidRPr="004910A4" w:rsidTr="005D514E">
        <w:tc>
          <w:tcPr>
            <w:tcW w:w="296" w:type="pct"/>
            <w:vMerge/>
            <w:tcBorders>
              <w:top w:val="nil"/>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nil"/>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r>
    </w:tbl>
    <w:p w:rsidR="00E97F1A" w:rsidRDefault="00E97F1A"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E97F1A" w:rsidRPr="00E97F1A" w:rsidRDefault="00E97F1A" w:rsidP="004910A4">
      <w:pPr>
        <w:pStyle w:val="afffffffff1"/>
      </w:pPr>
      <w:bookmarkStart w:id="6" w:name="_Toc527946772"/>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2</w:t>
      </w:r>
      <w:r w:rsidRPr="006E03E7">
        <w:fldChar w:fldCharType="end"/>
      </w:r>
      <w:r w:rsidRPr="006E03E7">
        <w:t xml:space="preserve"> </w:t>
      </w:r>
      <w:r>
        <w:t>–</w:t>
      </w:r>
      <w:r w:rsidRPr="006E03E7">
        <w:t xml:space="preserve"> </w:t>
      </w:r>
      <w:r w:rsidR="009571B0">
        <w:t>Продолжение таблицы 1</w:t>
      </w:r>
      <w:bookmarkEnd w:id="6"/>
      <w:r>
        <w:t xml:space="preserve"> </w:t>
      </w:r>
    </w:p>
    <w:tbl>
      <w:tblPr>
        <w:tblW w:w="5047" w:type="pct"/>
        <w:tblLayout w:type="fixed"/>
        <w:tblLook w:val="04A0" w:firstRow="1" w:lastRow="0" w:firstColumn="1" w:lastColumn="0" w:noHBand="0" w:noVBand="1"/>
      </w:tblPr>
      <w:tblGrid>
        <w:gridCol w:w="711"/>
        <w:gridCol w:w="4724"/>
        <w:gridCol w:w="914"/>
        <w:gridCol w:w="743"/>
        <w:gridCol w:w="749"/>
        <w:gridCol w:w="746"/>
        <w:gridCol w:w="740"/>
        <w:gridCol w:w="749"/>
        <w:gridCol w:w="746"/>
        <w:gridCol w:w="743"/>
        <w:gridCol w:w="698"/>
        <w:gridCol w:w="698"/>
        <w:gridCol w:w="698"/>
        <w:gridCol w:w="698"/>
        <w:gridCol w:w="626"/>
      </w:tblGrid>
      <w:tr w:rsidR="005D514E" w:rsidRPr="005D514E" w:rsidTr="00AD5084">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п/п</w:t>
            </w:r>
          </w:p>
        </w:tc>
        <w:tc>
          <w:tcPr>
            <w:tcW w:w="15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Наименование</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Ед. Изм.</w:t>
            </w:r>
          </w:p>
        </w:tc>
        <w:tc>
          <w:tcPr>
            <w:tcW w:w="2882" w:type="pct"/>
            <w:gridSpan w:val="12"/>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Генеральный план</w:t>
            </w:r>
          </w:p>
        </w:tc>
      </w:tr>
      <w:tr w:rsidR="005D514E" w:rsidRPr="005D514E" w:rsidTr="00AD5084">
        <w:tc>
          <w:tcPr>
            <w:tcW w:w="237"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204" w:type="pct"/>
            <w:gridSpan w:val="9"/>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Схема теплоснабжения</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AD5084" w:rsidRPr="005D514E" w:rsidTr="00AD5084">
        <w:tc>
          <w:tcPr>
            <w:tcW w:w="237"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2026</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2027</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2028</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2031</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2033</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2034</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2036</w:t>
            </w:r>
          </w:p>
        </w:tc>
        <w:tc>
          <w:tcPr>
            <w:tcW w:w="21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2037</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Общая площадь жилищного фонда</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719,0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734,24</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754,0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801,6</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852,7</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860,4</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868,0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875,7</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883,4</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1122,95</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застройка индивидуальными жилыми домами</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120,91</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122,5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124,1</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125,6</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127,2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128,8</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130,4</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132,0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136,7</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застройка малоэтажными жилыми домами</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66,9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70,6</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76,7</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82,8</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88,9</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101,1</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107,2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113,3</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131,53</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1.3.</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 xml:space="preserve">застройка </w:t>
            </w:r>
            <w:proofErr w:type="spellStart"/>
            <w:r w:rsidRPr="005D514E">
              <w:rPr>
                <w:rFonts w:ascii="Times New Roman" w:eastAsia="Times New Roman" w:hAnsi="Times New Roman" w:cs="Times New Roman"/>
                <w:b/>
                <w:bCs/>
                <w:color w:val="000000"/>
                <w:sz w:val="20"/>
                <w:szCs w:val="20"/>
                <w:lang w:val="ru-RU" w:eastAsia="ru-RU" w:bidi="ar-SA"/>
              </w:rPr>
              <w:t>среднеэтажными</w:t>
            </w:r>
            <w:proofErr w:type="spellEnd"/>
            <w:r w:rsidRPr="005D514E">
              <w:rPr>
                <w:rFonts w:ascii="Times New Roman" w:eastAsia="Times New Roman" w:hAnsi="Times New Roman" w:cs="Times New Roman"/>
                <w:b/>
                <w:bCs/>
                <w:color w:val="000000"/>
                <w:sz w:val="20"/>
                <w:szCs w:val="20"/>
                <w:lang w:val="ru-RU" w:eastAsia="ru-RU" w:bidi="ar-SA"/>
              </w:rPr>
              <w:t xml:space="preserve"> жилыми домами</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288,49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299,08</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311,21</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351,09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611,06</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1.3.1.</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xml:space="preserve">п. Тельмана (Зона 2-й </w:t>
            </w:r>
            <w:proofErr w:type="spellStart"/>
            <w:r w:rsidRPr="005D514E">
              <w:rPr>
                <w:rFonts w:ascii="Times New Roman" w:eastAsia="Times New Roman" w:hAnsi="Times New Roman" w:cs="Times New Roman"/>
                <w:color w:val="000000"/>
                <w:sz w:val="20"/>
                <w:szCs w:val="20"/>
                <w:lang w:val="ru-RU" w:eastAsia="ru-RU" w:bidi="ar-SA"/>
              </w:rPr>
              <w:t>Колпинской</w:t>
            </w:r>
            <w:proofErr w:type="spellEnd"/>
            <w:r w:rsidRPr="005D514E">
              <w:rPr>
                <w:rFonts w:ascii="Times New Roman" w:eastAsia="Times New Roman" w:hAnsi="Times New Roman" w:cs="Times New Roman"/>
                <w:color w:val="000000"/>
                <w:sz w:val="20"/>
                <w:szCs w:val="20"/>
                <w:lang w:val="ru-RU" w:eastAsia="ru-RU" w:bidi="ar-SA"/>
              </w:rPr>
              <w:t>)</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208,18</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214,08</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226,21</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266,09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526,06</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(Ежегодно)</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12,13</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5,90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12,13</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39,88</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43,43</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526,06</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1.3.2.</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xml:space="preserve">п. </w:t>
            </w:r>
            <w:proofErr w:type="spellStart"/>
            <w:r w:rsidRPr="005D514E">
              <w:rPr>
                <w:rFonts w:ascii="Times New Roman" w:eastAsia="Times New Roman" w:hAnsi="Times New Roman" w:cs="Times New Roman"/>
                <w:color w:val="000000"/>
                <w:sz w:val="20"/>
                <w:szCs w:val="20"/>
                <w:lang w:val="ru-RU" w:eastAsia="ru-RU" w:bidi="ar-SA"/>
              </w:rPr>
              <w:t>Войскорово</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80,31</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(Ежегодно)</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1.4.</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 xml:space="preserve">застройка многоэтажными жилыми домами, в </w:t>
            </w:r>
            <w:proofErr w:type="spellStart"/>
            <w:r w:rsidRPr="005D514E">
              <w:rPr>
                <w:rFonts w:ascii="Times New Roman" w:eastAsia="Times New Roman" w:hAnsi="Times New Roman" w:cs="Times New Roman"/>
                <w:b/>
                <w:bCs/>
                <w:color w:val="000000"/>
                <w:sz w:val="20"/>
                <w:szCs w:val="20"/>
                <w:lang w:val="ru-RU" w:eastAsia="ru-RU" w:bidi="ar-SA"/>
              </w:rPr>
              <w:t>т.ч</w:t>
            </w:r>
            <w:proofErr w:type="spellEnd"/>
            <w:r w:rsidRPr="005D514E">
              <w:rPr>
                <w:rFonts w:ascii="Times New Roman" w:eastAsia="Times New Roman" w:hAnsi="Times New Roman" w:cs="Times New Roman"/>
                <w:b/>
                <w:bCs/>
                <w:color w:val="000000"/>
                <w:sz w:val="20"/>
                <w:szCs w:val="20"/>
                <w:lang w:val="ru-RU" w:eastAsia="ru-RU" w:bidi="ar-SA"/>
              </w:rPr>
              <w:t>.:</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1.4.1.</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xml:space="preserve">п. Тельмана (Зона 2-й </w:t>
            </w:r>
            <w:proofErr w:type="spellStart"/>
            <w:r w:rsidRPr="005D514E">
              <w:rPr>
                <w:rFonts w:ascii="Times New Roman" w:eastAsia="Times New Roman" w:hAnsi="Times New Roman" w:cs="Times New Roman"/>
                <w:color w:val="000000"/>
                <w:sz w:val="20"/>
                <w:szCs w:val="20"/>
                <w:lang w:val="ru-RU" w:eastAsia="ru-RU" w:bidi="ar-SA"/>
              </w:rPr>
              <w:t>Колпинской</w:t>
            </w:r>
            <w:proofErr w:type="spellEnd"/>
            <w:r w:rsidRPr="005D514E">
              <w:rPr>
                <w:rFonts w:ascii="Times New Roman" w:eastAsia="Times New Roman" w:hAnsi="Times New Roman" w:cs="Times New Roman"/>
                <w:color w:val="000000"/>
                <w:sz w:val="20"/>
                <w:szCs w:val="20"/>
                <w:lang w:val="ru-RU" w:eastAsia="ru-RU" w:bidi="ar-SA"/>
              </w:rPr>
              <w:t>)</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1.4.2.</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xml:space="preserve">п. </w:t>
            </w:r>
            <w:proofErr w:type="spellStart"/>
            <w:r w:rsidRPr="005D514E">
              <w:rPr>
                <w:rFonts w:ascii="Times New Roman" w:eastAsia="Times New Roman" w:hAnsi="Times New Roman" w:cs="Times New Roman"/>
                <w:color w:val="000000"/>
                <w:sz w:val="20"/>
                <w:szCs w:val="20"/>
                <w:lang w:val="ru-RU" w:eastAsia="ru-RU" w:bidi="ar-SA"/>
              </w:rPr>
              <w:t>Войскорово</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0</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Численность населения</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чел</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25,19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25,85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26,75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28,65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30,71</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31,21</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31,73</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32,24</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32,76</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42,56</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Средняя жилищная обеспеченность</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м2/чел</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35,2</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35,7</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36,3</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36,6</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36,8</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37,1</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37,9</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Детские дошкольные учреждения</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1778</w:t>
            </w:r>
          </w:p>
        </w:tc>
      </w:tr>
      <w:tr w:rsidR="00AD5084" w:rsidRPr="005D514E" w:rsidTr="00AD5084">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4.1.</w:t>
            </w:r>
          </w:p>
        </w:tc>
        <w:tc>
          <w:tcPr>
            <w:tcW w:w="1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xml:space="preserve">п. Тельмана (Зона 2-й </w:t>
            </w:r>
            <w:proofErr w:type="spellStart"/>
            <w:r w:rsidRPr="005D514E">
              <w:rPr>
                <w:rFonts w:ascii="Times New Roman" w:eastAsia="Times New Roman" w:hAnsi="Times New Roman" w:cs="Times New Roman"/>
                <w:color w:val="000000"/>
                <w:sz w:val="20"/>
                <w:szCs w:val="20"/>
                <w:lang w:val="ru-RU" w:eastAsia="ru-RU" w:bidi="ar-SA"/>
              </w:rPr>
              <w:t>Колпинской</w:t>
            </w:r>
            <w:proofErr w:type="spellEnd"/>
            <w:r w:rsidRPr="005D514E">
              <w:rPr>
                <w:rFonts w:ascii="Times New Roman" w:eastAsia="Times New Roman" w:hAnsi="Times New Roman" w:cs="Times New Roman"/>
                <w:color w:val="000000"/>
                <w:sz w:val="20"/>
                <w:szCs w:val="20"/>
                <w:lang w:val="ru-RU" w:eastAsia="ru-RU" w:bidi="ar-SA"/>
              </w:rPr>
              <w:t>)</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AD5084" w:rsidRPr="005D514E" w:rsidTr="00AD5084">
        <w:tc>
          <w:tcPr>
            <w:tcW w:w="237"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576"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Общеобразовательные школы</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6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2697</w:t>
            </w:r>
          </w:p>
        </w:tc>
      </w:tr>
      <w:tr w:rsidR="00AD5084" w:rsidRPr="005D514E" w:rsidTr="00AD5084">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5.1.</w:t>
            </w:r>
          </w:p>
        </w:tc>
        <w:tc>
          <w:tcPr>
            <w:tcW w:w="1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xml:space="preserve">п. Тельмана (Зона 2-й </w:t>
            </w:r>
            <w:proofErr w:type="spellStart"/>
            <w:r w:rsidRPr="005D514E">
              <w:rPr>
                <w:rFonts w:ascii="Times New Roman" w:eastAsia="Times New Roman" w:hAnsi="Times New Roman" w:cs="Times New Roman"/>
                <w:color w:val="000000"/>
                <w:sz w:val="20"/>
                <w:szCs w:val="20"/>
                <w:lang w:val="ru-RU" w:eastAsia="ru-RU" w:bidi="ar-SA"/>
              </w:rPr>
              <w:t>Колпинской</w:t>
            </w:r>
            <w:proofErr w:type="spellEnd"/>
            <w:r w:rsidRPr="005D514E">
              <w:rPr>
                <w:rFonts w:ascii="Times New Roman" w:eastAsia="Times New Roman" w:hAnsi="Times New Roman" w:cs="Times New Roman"/>
                <w:color w:val="000000"/>
                <w:sz w:val="20"/>
                <w:szCs w:val="20"/>
                <w:lang w:val="ru-RU" w:eastAsia="ru-RU" w:bidi="ar-SA"/>
              </w:rPr>
              <w:t>)</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AD5084" w:rsidRPr="005D514E" w:rsidTr="00AD5084">
        <w:tc>
          <w:tcPr>
            <w:tcW w:w="237"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576"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bl>
    <w:p w:rsidR="00E97F1A" w:rsidRDefault="00E97F1A" w:rsidP="005618CB">
      <w:pPr>
        <w:spacing w:after="120" w:line="276" w:lineRule="auto"/>
        <w:ind w:firstLine="709"/>
        <w:rPr>
          <w:rFonts w:ascii="Times New Roman" w:eastAsia="Calibri" w:hAnsi="Times New Roman" w:cs="Times New Roman"/>
          <w:szCs w:val="24"/>
          <w:lang w:val="ru-RU" w:eastAsia="ru-RU" w:bidi="ar-SA"/>
        </w:rPr>
      </w:pPr>
    </w:p>
    <w:p w:rsidR="00E97F1A" w:rsidRDefault="00E97F1A" w:rsidP="005618CB">
      <w:pPr>
        <w:spacing w:after="120" w:line="276" w:lineRule="auto"/>
        <w:ind w:firstLine="709"/>
        <w:rPr>
          <w:rFonts w:ascii="Times New Roman" w:eastAsia="Calibri" w:hAnsi="Times New Roman" w:cs="Times New Roman"/>
          <w:szCs w:val="24"/>
          <w:lang w:val="ru-RU" w:eastAsia="ru-RU" w:bidi="ar-SA"/>
        </w:rPr>
        <w:sectPr w:rsidR="00E97F1A" w:rsidSect="00176022">
          <w:pgSz w:w="16838" w:h="11906" w:orient="landscape"/>
          <w:pgMar w:top="851" w:right="851" w:bottom="851" w:left="1134" w:header="850" w:footer="85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62D2B" w:rsidRPr="00AB7D7E" w:rsidRDefault="004910A4" w:rsidP="004910A4">
      <w:pPr>
        <w:pStyle w:val="affffffffd"/>
      </w:pPr>
      <w:bookmarkStart w:id="7" w:name="_Toc521411577"/>
      <w:bookmarkStart w:id="8" w:name="_Toc527946788"/>
      <w:r>
        <w:t>2.2.</w:t>
      </w:r>
      <w:r w:rsidR="00162D2B" w:rsidRPr="00AB7D7E">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7"/>
      <w:bookmarkEnd w:id="8"/>
    </w:p>
    <w:p w:rsidR="001D3FB8" w:rsidRPr="001D3FB8" w:rsidRDefault="001D3FB8" w:rsidP="004910A4">
      <w:pPr>
        <w:pStyle w:val="afffffffff0"/>
      </w:pPr>
      <w:r w:rsidRPr="001D3FB8">
        <w:t>Удельные показатели теплопотребления перспективного строительства рассчитываются исходя из:</w:t>
      </w:r>
    </w:p>
    <w:p w:rsidR="001D3FB8" w:rsidRPr="001D3FB8" w:rsidRDefault="001D3FB8" w:rsidP="004910A4">
      <w:pPr>
        <w:pStyle w:val="a2"/>
      </w:pPr>
      <w:r w:rsidRPr="001D3FB8">
        <w:t xml:space="preserve">базового уровня энергопотребления жилых зданий с учетом требований </w:t>
      </w:r>
      <w:proofErr w:type="spellStart"/>
      <w:r w:rsidRPr="001D3FB8">
        <w:t>энергоэффективности</w:t>
      </w:r>
      <w:proofErr w:type="spellEnd"/>
      <w:r w:rsidRPr="001D3FB8">
        <w:t xml:space="preserve"> в соответствии с данными таблиц 13 и 14 СП 50.13330.2012 «Тепловая защита зданий», Приказа Министерства регионального развития Российской Федерации от 17 мая 2011 г. № 224 «Об утверждении требований энергетической эффективности зданий, строений, сооружений»;</w:t>
      </w:r>
    </w:p>
    <w:p w:rsidR="001D3FB8" w:rsidRPr="001D3FB8" w:rsidRDefault="001D3FB8" w:rsidP="004910A4">
      <w:pPr>
        <w:pStyle w:val="a2"/>
      </w:pPr>
      <w:r w:rsidRPr="001D3FB8">
        <w:t>удельных показателей теплопотребления зданий перспективного строительства в период 2017-2032 гг. в соответствии с требованиями п.15 Постановления Правительства РФ от 25.01.2011 г.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приказа Министерства спорта РФ от 14.01.2015 №54;</w:t>
      </w:r>
    </w:p>
    <w:p w:rsidR="001D3FB8" w:rsidRPr="001D3FB8" w:rsidRDefault="001D3FB8" w:rsidP="004910A4">
      <w:pPr>
        <w:pStyle w:val="a2"/>
      </w:pPr>
      <w:r w:rsidRPr="001D3FB8">
        <w:t>ГОСТ Р 54954-2012 Оценка соответствия. Экологические требования к объектам недвижимости;</w:t>
      </w:r>
    </w:p>
    <w:p w:rsidR="001D3FB8" w:rsidRPr="001D3FB8" w:rsidRDefault="001D3FB8" w:rsidP="004910A4">
      <w:pPr>
        <w:pStyle w:val="a2"/>
      </w:pPr>
      <w:r w:rsidRPr="001D3FB8">
        <w:t>СП 131.13330.2012 Строительная климатология;</w:t>
      </w:r>
    </w:p>
    <w:p w:rsidR="001D3FB8" w:rsidRPr="001D3FB8" w:rsidRDefault="001D3FB8" w:rsidP="004910A4">
      <w:pPr>
        <w:pStyle w:val="a2"/>
      </w:pPr>
      <w:r w:rsidRPr="001D3FB8">
        <w:t>СП 42.13330.2011 Градостроительство. Планировка и застройка городских и сельских поселений.</w:t>
      </w:r>
    </w:p>
    <w:p w:rsidR="001D3FB8" w:rsidRPr="001D3FB8" w:rsidRDefault="001D3FB8" w:rsidP="004910A4">
      <w:pPr>
        <w:pStyle w:val="afffffffff0"/>
      </w:pPr>
      <w:r w:rsidRPr="001D3FB8">
        <w:t>Климатические параметры для расчета удельных показателей теплопотребления зданий нового строительства приняты по СП 131.13330.2012, для существующих зданий - по РМД 23-16-2012 и приведены в таблице.</w:t>
      </w:r>
    </w:p>
    <w:p w:rsidR="001D3FB8" w:rsidRPr="006E03E7" w:rsidRDefault="001D3FB8" w:rsidP="004910A4">
      <w:pPr>
        <w:pStyle w:val="afffffffff1"/>
      </w:pPr>
      <w:bookmarkStart w:id="9" w:name="_Toc527946773"/>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3</w:t>
      </w:r>
      <w:r w:rsidRPr="006E03E7">
        <w:fldChar w:fldCharType="end"/>
      </w:r>
      <w:r w:rsidRPr="006E03E7">
        <w:t xml:space="preserve"> </w:t>
      </w:r>
      <w:r>
        <w:t>–</w:t>
      </w:r>
      <w:r w:rsidRPr="006E03E7">
        <w:t xml:space="preserve"> </w:t>
      </w:r>
      <w:r>
        <w:t>Параметры климата, принятые при разработке удельных показателей</w:t>
      </w:r>
      <w:bookmarkEnd w:id="9"/>
      <w:r>
        <w:t xml:space="preserve"> </w:t>
      </w:r>
    </w:p>
    <w:tbl>
      <w:tblPr>
        <w:tblStyle w:val="4d"/>
        <w:tblW w:w="5000" w:type="pct"/>
        <w:tblLook w:val="04A0" w:firstRow="1" w:lastRow="0" w:firstColumn="1" w:lastColumn="0" w:noHBand="0" w:noVBand="1"/>
      </w:tblPr>
      <w:tblGrid>
        <w:gridCol w:w="492"/>
        <w:gridCol w:w="4991"/>
        <w:gridCol w:w="1350"/>
        <w:gridCol w:w="1633"/>
        <w:gridCol w:w="1445"/>
      </w:tblGrid>
      <w:tr w:rsidR="001D3FB8" w:rsidRPr="001D3FB8" w:rsidTr="001D3FB8">
        <w:trPr>
          <w:cantSplit/>
          <w:tblHeader/>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Наименование показателя, здания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Единицы измерения</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Существующая застройка</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Новое строительство</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Жилые здания, гостиницы общежития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Градусо</w:t>
            </w:r>
            <w:proofErr w:type="spellEnd"/>
            <w:r w:rsidRPr="001D3FB8">
              <w:rPr>
                <w:rFonts w:ascii="Times New Roman" w:eastAsia="Times New Roman" w:hAnsi="Times New Roman" w:cs="Times New Roman"/>
                <w:color w:val="000000"/>
                <w:sz w:val="20"/>
                <w:szCs w:val="20"/>
                <w:lang w:val="ru-RU" w:eastAsia="ru-RU" w:bidi="ar-SA"/>
              </w:rPr>
              <w:t>-сутки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 xml:space="preserve">С× </w:t>
            </w: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4796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4537</w:t>
            </w:r>
          </w:p>
        </w:tc>
      </w:tr>
      <w:tr w:rsidR="001D3FB8" w:rsidRPr="00BD0030"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Общественные, кроме перечисленных в графе 3, 4 и 5</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Градусо</w:t>
            </w:r>
            <w:proofErr w:type="spellEnd"/>
            <w:r w:rsidRPr="001D3FB8">
              <w:rPr>
                <w:rFonts w:ascii="Times New Roman" w:eastAsia="Times New Roman" w:hAnsi="Times New Roman" w:cs="Times New Roman"/>
                <w:color w:val="000000"/>
                <w:sz w:val="20"/>
                <w:szCs w:val="20"/>
                <w:lang w:val="ru-RU" w:eastAsia="ru-RU" w:bidi="ar-SA"/>
              </w:rPr>
              <w:t>-сутки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 xml:space="preserve">С× </w:t>
            </w: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4356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4111</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Школы общеобразовательные</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Градусо</w:t>
            </w:r>
            <w:proofErr w:type="spellEnd"/>
            <w:r w:rsidRPr="001D3FB8">
              <w:rPr>
                <w:rFonts w:ascii="Times New Roman" w:eastAsia="Times New Roman" w:hAnsi="Times New Roman" w:cs="Times New Roman"/>
                <w:color w:val="000000"/>
                <w:sz w:val="20"/>
                <w:szCs w:val="20"/>
                <w:lang w:val="ru-RU" w:eastAsia="ru-RU" w:bidi="ar-SA"/>
              </w:rPr>
              <w:t>-сутки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 xml:space="preserve">С× </w:t>
            </w: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4995</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4733</w:t>
            </w:r>
          </w:p>
        </w:tc>
      </w:tr>
      <w:tr w:rsidR="001D3FB8" w:rsidRPr="003C5B19"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Поликлиники и лечебные учреждения, дома-интернаты</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Градусо</w:t>
            </w:r>
            <w:proofErr w:type="spellEnd"/>
            <w:r w:rsidRPr="001D3FB8">
              <w:rPr>
                <w:rFonts w:ascii="Times New Roman" w:eastAsia="Times New Roman" w:hAnsi="Times New Roman" w:cs="Times New Roman"/>
                <w:color w:val="000000"/>
                <w:sz w:val="20"/>
                <w:szCs w:val="20"/>
                <w:lang w:val="ru-RU" w:eastAsia="ru-RU" w:bidi="ar-SA"/>
              </w:rPr>
              <w:t>-сутки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 xml:space="preserve">С× </w:t>
            </w: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5234</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4965</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Дошкольные учреждения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3FB8">
              <w:rPr>
                <w:rFonts w:ascii="Times New Roman" w:eastAsia="Times New Roman" w:hAnsi="Times New Roman" w:cs="Times New Roman"/>
                <w:color w:val="000000"/>
                <w:sz w:val="20"/>
                <w:szCs w:val="20"/>
                <w:lang w:val="ru-RU" w:eastAsia="ru-RU" w:bidi="ar-SA"/>
              </w:rPr>
              <w:t>Градусо</w:t>
            </w:r>
            <w:proofErr w:type="spellEnd"/>
            <w:r w:rsidRPr="001D3FB8">
              <w:rPr>
                <w:rFonts w:ascii="Times New Roman" w:eastAsia="Times New Roman" w:hAnsi="Times New Roman" w:cs="Times New Roman"/>
                <w:color w:val="000000"/>
                <w:sz w:val="20"/>
                <w:szCs w:val="20"/>
                <w:lang w:val="ru-RU" w:eastAsia="ru-RU" w:bidi="ar-SA"/>
              </w:rPr>
              <w:t>-сутки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 xml:space="preserve">С× </w:t>
            </w:r>
            <w:proofErr w:type="spellStart"/>
            <w:r w:rsidRPr="001D3FB8">
              <w:rPr>
                <w:rFonts w:ascii="Times New Roman" w:eastAsia="Times New Roman" w:hAnsi="Times New Roman" w:cs="Times New Roman"/>
                <w:color w:val="000000"/>
                <w:sz w:val="20"/>
                <w:szCs w:val="20"/>
                <w:lang w:val="ru-RU" w:eastAsia="ru-RU" w:bidi="ar-SA"/>
              </w:rPr>
              <w:t>сут</w:t>
            </w:r>
            <w:proofErr w:type="spellEnd"/>
            <w:r w:rsidRPr="001D3FB8">
              <w:rPr>
                <w:rFonts w:ascii="Times New Roman" w:eastAsia="Times New Roman" w:hAnsi="Times New Roman" w:cs="Times New Roman"/>
                <w:color w:val="000000"/>
                <w:sz w:val="20"/>
                <w:szCs w:val="20"/>
                <w:lang w:val="ru-RU" w:eastAsia="ru-RU" w:bidi="ar-SA"/>
              </w:rPr>
              <w:t>.</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5473</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5197</w:t>
            </w:r>
          </w:p>
        </w:tc>
      </w:tr>
    </w:tbl>
    <w:p w:rsidR="001D3FB8" w:rsidRPr="001D3FB8" w:rsidRDefault="001D3FB8" w:rsidP="001D3FB8">
      <w:pPr>
        <w:spacing w:after="120" w:line="276" w:lineRule="auto"/>
        <w:ind w:firstLine="709"/>
        <w:rPr>
          <w:rFonts w:ascii="Times New Roman" w:eastAsia="Calibri" w:hAnsi="Times New Roman" w:cs="Times New Roman"/>
          <w:szCs w:val="24"/>
          <w:lang w:val="ru-RU" w:eastAsia="ru-RU" w:bidi="ar-SA"/>
        </w:rPr>
      </w:pPr>
    </w:p>
    <w:p w:rsidR="00162D2B" w:rsidRPr="00162D2B" w:rsidRDefault="004910A4" w:rsidP="004910A4">
      <w:pPr>
        <w:pStyle w:val="affffffffd"/>
      </w:pPr>
      <w:bookmarkStart w:id="10" w:name="_Toc422400114"/>
      <w:bookmarkStart w:id="11" w:name="_Toc467203441"/>
      <w:bookmarkStart w:id="12" w:name="_Toc519274049"/>
      <w:bookmarkStart w:id="13" w:name="_Toc521411578"/>
      <w:bookmarkStart w:id="14" w:name="_Toc527946789"/>
      <w:r>
        <w:t>2.3.</w:t>
      </w:r>
      <w:r w:rsidR="00162D2B" w:rsidRPr="00162D2B">
        <w:t>Нормативы потребления тепловой энергии для целей отопления и вентиляции зданий</w:t>
      </w:r>
      <w:bookmarkEnd w:id="10"/>
      <w:bookmarkEnd w:id="11"/>
      <w:bookmarkEnd w:id="12"/>
      <w:bookmarkEnd w:id="13"/>
      <w:bookmarkEnd w:id="14"/>
    </w:p>
    <w:p w:rsidR="001D3FB8" w:rsidRPr="001D3FB8" w:rsidRDefault="001D3FB8" w:rsidP="004910A4">
      <w:pPr>
        <w:pStyle w:val="afffffffff0"/>
      </w:pPr>
      <w:r w:rsidRPr="001D3FB8">
        <w:t xml:space="preserve">Базовые показатели удельной потребности в тепловой мощности зданий нового строительства на нужды отопления и вентиляции приведены в </w:t>
      </w:r>
      <w:proofErr w:type="gramStart"/>
      <w:r w:rsidRPr="001D3FB8">
        <w:t>таблице</w:t>
      </w:r>
      <w:r>
        <w:t xml:space="preserve"> .</w:t>
      </w:r>
      <w:proofErr w:type="gramEnd"/>
    </w:p>
    <w:p w:rsidR="001D3FB8" w:rsidRPr="006E03E7" w:rsidRDefault="001D3FB8" w:rsidP="004910A4">
      <w:pPr>
        <w:pStyle w:val="afffffffff1"/>
      </w:pPr>
      <w:bookmarkStart w:id="15" w:name="_Toc527946774"/>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4</w:t>
      </w:r>
      <w:r w:rsidRPr="006E03E7">
        <w:fldChar w:fldCharType="end"/>
      </w:r>
      <w:r w:rsidRPr="006E03E7">
        <w:t xml:space="preserve"> </w:t>
      </w:r>
      <w:r>
        <w:t>–</w:t>
      </w:r>
      <w:r w:rsidRPr="006E03E7">
        <w:t xml:space="preserve"> </w:t>
      </w:r>
      <w:r>
        <w:t>Базовая удельная потребность зданий нового строительства в тепловой мощности на нужды отопления и вентиляции по СП 131.13330.2012 Вт/(</w:t>
      </w:r>
      <w:r w:rsidRPr="001D3FB8">
        <w:rPr>
          <w:vertAlign w:val="superscript"/>
        </w:rPr>
        <w:t>0</w:t>
      </w:r>
      <w:r>
        <w:t>С*м</w:t>
      </w:r>
      <w:r w:rsidRPr="001D3FB8">
        <w:rPr>
          <w:vertAlign w:val="superscript"/>
        </w:rPr>
        <w:t>3</w:t>
      </w:r>
      <w:r>
        <w:t>)</w:t>
      </w:r>
      <w:bookmarkEnd w:id="15"/>
      <w:r>
        <w:t xml:space="preserve"> </w:t>
      </w:r>
    </w:p>
    <w:tbl>
      <w:tblPr>
        <w:tblW w:w="5000" w:type="pct"/>
        <w:tblLook w:val="04A0" w:firstRow="1" w:lastRow="0" w:firstColumn="1" w:lastColumn="0" w:noHBand="0" w:noVBand="1"/>
      </w:tblPr>
      <w:tblGrid>
        <w:gridCol w:w="2367"/>
        <w:gridCol w:w="940"/>
        <w:gridCol w:w="940"/>
        <w:gridCol w:w="941"/>
        <w:gridCol w:w="941"/>
        <w:gridCol w:w="941"/>
        <w:gridCol w:w="941"/>
        <w:gridCol w:w="941"/>
        <w:gridCol w:w="949"/>
      </w:tblGrid>
      <w:tr w:rsidR="001D3FB8" w:rsidRPr="001D3FB8" w:rsidTr="001D3FB8">
        <w:trPr>
          <w:tblHeader/>
        </w:trPr>
        <w:tc>
          <w:tcPr>
            <w:tcW w:w="119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3804" w:type="pct"/>
            <w:gridSpan w:val="8"/>
            <w:tcBorders>
              <w:top w:val="single" w:sz="8" w:space="0" w:color="000000"/>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1D3FB8">
        <w:trPr>
          <w:tblHeader/>
        </w:trPr>
        <w:tc>
          <w:tcPr>
            <w:tcW w:w="1196" w:type="pct"/>
            <w:vMerge/>
            <w:tcBorders>
              <w:top w:val="single" w:sz="8" w:space="0" w:color="000000"/>
              <w:left w:val="single" w:sz="8" w:space="0" w:color="000000"/>
              <w:bottom w:val="single" w:sz="8" w:space="0" w:color="000000"/>
              <w:right w:val="single" w:sz="8" w:space="0" w:color="000000"/>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многоквартирные, гостиницы, общежития</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0,301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0,29</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перечисленных в строках 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0,487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0,342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0,311</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лечебные учреждения, дома-интернаты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0,348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0,311</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Дошкольные учреждения, хосписы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обслуживания, культурно-досуговой деятельности, технопарки, склады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0,266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0,243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1429" w:type="pct"/>
            <w:gridSpan w:val="3"/>
            <w:tcBorders>
              <w:top w:val="single" w:sz="8" w:space="0" w:color="000000"/>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Административного назначения (офисы)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0,278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r>
    </w:tbl>
    <w:p w:rsidR="001D3FB8" w:rsidRPr="001D3FB8" w:rsidRDefault="001D3FB8" w:rsidP="004910A4">
      <w:pPr>
        <w:pStyle w:val="afffffffff0"/>
      </w:pPr>
      <w:r w:rsidRPr="001D3FB8">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приведены в таблице.</w:t>
      </w:r>
    </w:p>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D3FB8" w:rsidRPr="006E03E7" w:rsidRDefault="001D3FB8" w:rsidP="004910A4">
      <w:pPr>
        <w:pStyle w:val="afffffffff1"/>
      </w:pPr>
      <w:bookmarkStart w:id="16" w:name="_Toc527946775"/>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5</w:t>
      </w:r>
      <w:r w:rsidRPr="006E03E7">
        <w:fldChar w:fldCharType="end"/>
      </w:r>
      <w:r w:rsidRPr="006E03E7">
        <w:t xml:space="preserve"> </w:t>
      </w:r>
      <w:r>
        <w:t>–</w:t>
      </w:r>
      <w:r w:rsidRPr="006E03E7">
        <w:t xml:space="preserve"> </w:t>
      </w:r>
      <w:r>
        <w:t>Удельная базовая потребность зданий нового строительства в тепловой мощности на нужды отопления и вентиляции ккал/(ч*м</w:t>
      </w:r>
      <w:r w:rsidRPr="001D3FB8">
        <w:rPr>
          <w:vertAlign w:val="superscript"/>
        </w:rPr>
        <w:t>3</w:t>
      </w:r>
      <w:r>
        <w:t>)</w:t>
      </w:r>
      <w:bookmarkEnd w:id="16"/>
      <w:r>
        <w:t xml:space="preserve"> </w:t>
      </w:r>
    </w:p>
    <w:tbl>
      <w:tblPr>
        <w:tblW w:w="9761" w:type="dxa"/>
        <w:tblInd w:w="93" w:type="dxa"/>
        <w:tblLook w:val="04A0" w:firstRow="1" w:lastRow="0" w:firstColumn="1" w:lastColumn="0" w:noHBand="0" w:noVBand="1"/>
      </w:tblPr>
      <w:tblGrid>
        <w:gridCol w:w="2017"/>
        <w:gridCol w:w="1381"/>
        <w:gridCol w:w="790"/>
        <w:gridCol w:w="791"/>
        <w:gridCol w:w="791"/>
        <w:gridCol w:w="791"/>
        <w:gridCol w:w="791"/>
        <w:gridCol w:w="791"/>
        <w:gridCol w:w="791"/>
        <w:gridCol w:w="827"/>
      </w:tblGrid>
      <w:tr w:rsidR="001D3FB8" w:rsidRPr="001D3FB8" w:rsidTr="001D3FB8">
        <w:tc>
          <w:tcPr>
            <w:tcW w:w="2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1381" w:type="dxa"/>
            <w:tcBorders>
              <w:top w:val="single" w:sz="8" w:space="0" w:color="auto"/>
              <w:left w:val="nil"/>
              <w:bottom w:val="nil"/>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внутреннего воздуха</w:t>
            </w:r>
          </w:p>
        </w:tc>
        <w:tc>
          <w:tcPr>
            <w:tcW w:w="6363" w:type="dxa"/>
            <w:gridSpan w:val="8"/>
            <w:tcBorders>
              <w:top w:val="single" w:sz="8" w:space="0" w:color="auto"/>
              <w:left w:val="nil"/>
              <w:bottom w:val="single" w:sz="8" w:space="0" w:color="auto"/>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1D3FB8">
        <w:tc>
          <w:tcPr>
            <w:tcW w:w="2017" w:type="dxa"/>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0"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827"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многоквартирные, гостиницы, общежития</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17,2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перечисленных в строках 3-6</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17,6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11,7</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11,2</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лечебные учреждения, дома-интернаты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14,5</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12,3</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11,8</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Дошкольные учреждения, хосписы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обслуживания, культурно-досуговой деятельности, технопарки</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склады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16</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Административного назначения (офисы)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r>
    </w:tbl>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D3FB8" w:rsidRPr="001D3FB8" w:rsidRDefault="001D3FB8" w:rsidP="004910A4">
      <w:pPr>
        <w:pStyle w:val="afffffffff0"/>
      </w:pPr>
      <w:r w:rsidRPr="001D3FB8">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на 1 м</w:t>
      </w:r>
      <w:r w:rsidRPr="001D3FB8">
        <w:rPr>
          <w:vertAlign w:val="superscript"/>
        </w:rPr>
        <w:t>2</w:t>
      </w:r>
      <w:r w:rsidRPr="001D3FB8">
        <w:t xml:space="preserve"> общей площади при принятой для расчета высоте этажа приведены в</w:t>
      </w:r>
      <w:r>
        <w:t xml:space="preserve"> таблице</w:t>
      </w:r>
      <w:r w:rsidRPr="001D3FB8">
        <w:t>.</w:t>
      </w:r>
    </w:p>
    <w:p w:rsidR="001D3FB8" w:rsidRPr="006E03E7" w:rsidRDefault="001D3FB8" w:rsidP="004910A4">
      <w:pPr>
        <w:pStyle w:val="afffffffff1"/>
      </w:pPr>
      <w:bookmarkStart w:id="17" w:name="_Toc527946776"/>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6</w:t>
      </w:r>
      <w:r w:rsidRPr="006E03E7">
        <w:fldChar w:fldCharType="end"/>
      </w:r>
      <w:r w:rsidRPr="006E03E7">
        <w:t xml:space="preserve"> </w:t>
      </w:r>
      <w:r>
        <w:t>–</w:t>
      </w:r>
      <w:r w:rsidRPr="006E03E7">
        <w:t xml:space="preserve"> </w:t>
      </w:r>
      <w:r>
        <w:t>Удельная базовая потребность зданий нового строительства в тепловой мощности на нужды отопления и вентиляции ккал/(ч*м</w:t>
      </w:r>
      <w:r w:rsidR="00CE609E">
        <w:rPr>
          <w:vertAlign w:val="superscript"/>
        </w:rPr>
        <w:t>2</w:t>
      </w:r>
      <w:r>
        <w:t>)</w:t>
      </w:r>
      <w:bookmarkEnd w:id="17"/>
      <w:r>
        <w:t xml:space="preserve"> </w:t>
      </w:r>
    </w:p>
    <w:tbl>
      <w:tblPr>
        <w:tblW w:w="5000" w:type="pct"/>
        <w:tblLook w:val="04A0" w:firstRow="1" w:lastRow="0" w:firstColumn="1" w:lastColumn="0" w:noHBand="0" w:noVBand="1"/>
      </w:tblPr>
      <w:tblGrid>
        <w:gridCol w:w="2003"/>
        <w:gridCol w:w="922"/>
        <w:gridCol w:w="871"/>
        <w:gridCol w:w="871"/>
        <w:gridCol w:w="871"/>
        <w:gridCol w:w="871"/>
        <w:gridCol w:w="871"/>
        <w:gridCol w:w="871"/>
        <w:gridCol w:w="871"/>
        <w:gridCol w:w="879"/>
      </w:tblGrid>
      <w:tr w:rsidR="001D3FB8" w:rsidRPr="001D3FB8" w:rsidTr="00CE609E">
        <w:trPr>
          <w:tblHeader/>
        </w:trPr>
        <w:tc>
          <w:tcPr>
            <w:tcW w:w="10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Высота этажа</w:t>
            </w:r>
          </w:p>
        </w:tc>
        <w:tc>
          <w:tcPr>
            <w:tcW w:w="3524" w:type="pct"/>
            <w:gridSpan w:val="8"/>
            <w:tcBorders>
              <w:top w:val="single" w:sz="8" w:space="0" w:color="auto"/>
              <w:left w:val="nil"/>
              <w:bottom w:val="single" w:sz="8" w:space="0" w:color="auto"/>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CE609E">
        <w:trPr>
          <w:tblHeader/>
        </w:trPr>
        <w:tc>
          <w:tcPr>
            <w:tcW w:w="1011" w:type="pct"/>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445"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многоквартирные, гостиницы, общежития</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54,8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r w:rsidR="004910A4">
              <w:rPr>
                <w:rFonts w:ascii="Times New Roman" w:eastAsia="Times New Roman" w:hAnsi="Times New Roman" w:cs="Times New Roman"/>
                <w:color w:val="000000"/>
                <w:sz w:val="20"/>
                <w:szCs w:val="20"/>
                <w:lang w:val="ru-RU" w:eastAsia="ru-RU" w:bidi="ar-SA"/>
              </w:rPr>
              <w:t>50,2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39,9</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38,4</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перечисленных в строках 3-6</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33,7</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74,1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70,2</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67,4</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190,7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160,8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155,6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148,2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140,4</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134,8</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лечебные учреждения, дома-интернаты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44,7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43,4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39,5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36,8</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35,3</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Дошкольные учреждения, хосписы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обслуживания, культурно-досуговой деятельности, технопарки,</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28,8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склады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104,3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59,8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Административного назначения (офисы)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33,9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30,1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37,7</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37,7</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85,4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r>
    </w:tbl>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62D2B" w:rsidRPr="00162D2B" w:rsidRDefault="004910A4" w:rsidP="004910A4">
      <w:pPr>
        <w:pStyle w:val="affffffffd"/>
      </w:pPr>
      <w:bookmarkStart w:id="18" w:name="_Toc422400115"/>
      <w:bookmarkStart w:id="19" w:name="_Toc467203442"/>
      <w:bookmarkStart w:id="20" w:name="_Toc519274050"/>
      <w:bookmarkStart w:id="21" w:name="_Toc521411579"/>
      <w:bookmarkStart w:id="22" w:name="_Toc527946790"/>
      <w:r>
        <w:t xml:space="preserve">2.4. </w:t>
      </w:r>
      <w:r w:rsidR="00162D2B" w:rsidRPr="00162D2B">
        <w:t>Нормативы потребления тепловой энергии для целей ГВС</w:t>
      </w:r>
      <w:bookmarkEnd w:id="18"/>
      <w:bookmarkEnd w:id="19"/>
      <w:bookmarkEnd w:id="20"/>
      <w:bookmarkEnd w:id="21"/>
      <w:bookmarkEnd w:id="22"/>
    </w:p>
    <w:p w:rsidR="00CE609E" w:rsidRPr="00CE609E" w:rsidRDefault="00CE609E" w:rsidP="004910A4">
      <w:pPr>
        <w:pStyle w:val="afffffffff0"/>
      </w:pPr>
      <w:r w:rsidRPr="00CE609E">
        <w:t>При расчете удельных показателей потребности в тепловой энергии и мощности на нужды ГВС зданий нового строительства учтены положения Региональных нормативов градостроительного проектирования. Указанные положения устанавливают для определения параметров планируемого развития функциональных жилых зон следующие нормативы жилищной обеспеченности на одного человека:</w:t>
      </w:r>
    </w:p>
    <w:p w:rsidR="00CE609E" w:rsidRPr="00CE609E" w:rsidRDefault="00CE609E" w:rsidP="004910A4">
      <w:pPr>
        <w:pStyle w:val="a2"/>
      </w:pPr>
      <w:r w:rsidRPr="00CE609E">
        <w:t xml:space="preserve">на срок с 2015 до 2020 года - 30 </w:t>
      </w:r>
      <w:proofErr w:type="spellStart"/>
      <w:proofErr w:type="gramStart"/>
      <w:r w:rsidRPr="00CE609E">
        <w:t>кв.м</w:t>
      </w:r>
      <w:proofErr w:type="spellEnd"/>
      <w:proofErr w:type="gramEnd"/>
      <w:r w:rsidRPr="00CE609E">
        <w:t xml:space="preserve"> общей площади жилых помещений;</w:t>
      </w:r>
    </w:p>
    <w:p w:rsidR="00CE609E" w:rsidRPr="00CE609E" w:rsidRDefault="00CE609E" w:rsidP="004910A4">
      <w:pPr>
        <w:pStyle w:val="a2"/>
      </w:pPr>
      <w:r w:rsidRPr="00CE609E">
        <w:t xml:space="preserve">на срок с 2020 до 2025 года - 35 </w:t>
      </w:r>
      <w:proofErr w:type="spellStart"/>
      <w:proofErr w:type="gramStart"/>
      <w:r w:rsidRPr="00CE609E">
        <w:t>кв.м</w:t>
      </w:r>
      <w:proofErr w:type="spellEnd"/>
      <w:proofErr w:type="gramEnd"/>
      <w:r w:rsidRPr="00CE609E">
        <w:t xml:space="preserve"> общей площади жилых помещений, а также нормативы среднесуточных расходов горячей воды на хозяйственно-питьевые нужды жилой застройки на одного жителя - 100 л/сутки, со снижением до 80 л/сутки к 2025 году.</w:t>
      </w:r>
    </w:p>
    <w:p w:rsidR="00CE609E" w:rsidRPr="00CE609E" w:rsidRDefault="00CE609E" w:rsidP="004910A4">
      <w:pPr>
        <w:pStyle w:val="afffffffff0"/>
      </w:pPr>
      <w:r w:rsidRPr="00CE609E">
        <w:t xml:space="preserve">Удельные показатели потребности в горячей воде на ГВС зданий нового строительства приведены в </w:t>
      </w:r>
      <w:proofErr w:type="gramStart"/>
      <w:r w:rsidRPr="00CE609E">
        <w:t>таблице</w:t>
      </w:r>
      <w:r>
        <w:t xml:space="preserve"> </w:t>
      </w:r>
      <w:r w:rsidRPr="00CE609E">
        <w:t>.</w:t>
      </w:r>
      <w:proofErr w:type="gramEnd"/>
      <w:r w:rsidRPr="00CE609E">
        <w:t xml:space="preserve"> </w:t>
      </w:r>
    </w:p>
    <w:p w:rsidR="00CE609E" w:rsidRPr="006E03E7" w:rsidRDefault="00CE609E" w:rsidP="004910A4">
      <w:pPr>
        <w:pStyle w:val="afffffffff1"/>
      </w:pPr>
      <w:bookmarkStart w:id="23" w:name="_Toc527946777"/>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7</w:t>
      </w:r>
      <w:r w:rsidRPr="006E03E7">
        <w:fldChar w:fldCharType="end"/>
      </w:r>
      <w:r w:rsidRPr="006E03E7">
        <w:t xml:space="preserve"> </w:t>
      </w:r>
      <w:r>
        <w:t>–</w:t>
      </w:r>
      <w:r w:rsidRPr="006E03E7">
        <w:t xml:space="preserve"> </w:t>
      </w:r>
      <w:r>
        <w:t>Удельные показатели потребности в горячей воде зданий нового строительства</w:t>
      </w:r>
      <w:bookmarkEnd w:id="23"/>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119"/>
        <w:gridCol w:w="1113"/>
        <w:gridCol w:w="1278"/>
        <w:gridCol w:w="1113"/>
        <w:gridCol w:w="1278"/>
      </w:tblGrid>
      <w:tr w:rsidR="00CE609E" w:rsidRPr="00CE609E" w:rsidTr="004910A4">
        <w:tc>
          <w:tcPr>
            <w:tcW w:w="2584" w:type="pct"/>
            <w:vMerge w:val="restar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здания</w:t>
            </w:r>
          </w:p>
        </w:tc>
        <w:tc>
          <w:tcPr>
            <w:tcW w:w="1208" w:type="pct"/>
            <w:gridSpan w:val="2"/>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2016-2020 год</w:t>
            </w:r>
          </w:p>
        </w:tc>
        <w:tc>
          <w:tcPr>
            <w:tcW w:w="1208" w:type="pct"/>
            <w:gridSpan w:val="2"/>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после 2020 года</w:t>
            </w:r>
          </w:p>
        </w:tc>
      </w:tr>
      <w:tr w:rsidR="00CE609E" w:rsidRPr="00CE609E" w:rsidTr="004910A4">
        <w:tc>
          <w:tcPr>
            <w:tcW w:w="2584" w:type="pct"/>
            <w:vMerge/>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л/(</w:t>
            </w:r>
            <w:proofErr w:type="spellStart"/>
            <w:r w:rsidRPr="00CE609E">
              <w:rPr>
                <w:rFonts w:ascii="Times New Roman" w:eastAsia="Times New Roman" w:hAnsi="Times New Roman" w:cs="Times New Roman"/>
                <w:color w:val="000000"/>
                <w:sz w:val="20"/>
                <w:szCs w:val="20"/>
                <w:lang w:val="ru-RU" w:eastAsia="ru-RU" w:bidi="ar-SA"/>
              </w:rPr>
              <w:t>сут</w:t>
            </w:r>
            <w:proofErr w:type="spellEnd"/>
            <w:r w:rsidRPr="00CE609E">
              <w:rPr>
                <w:rFonts w:ascii="Times New Roman" w:eastAsia="Times New Roman" w:hAnsi="Times New Roman" w:cs="Times New Roman"/>
                <w:color w:val="000000"/>
                <w:sz w:val="20"/>
                <w:szCs w:val="20"/>
                <w:lang w:val="ru-RU" w:eastAsia="ru-RU" w:bidi="ar-SA"/>
              </w:rPr>
              <w:t xml:space="preserve"> чел)</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потери воды</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л/(</w:t>
            </w:r>
            <w:proofErr w:type="spellStart"/>
            <w:r w:rsidRPr="00CE609E">
              <w:rPr>
                <w:rFonts w:ascii="Times New Roman" w:eastAsia="Times New Roman" w:hAnsi="Times New Roman" w:cs="Times New Roman"/>
                <w:color w:val="000000"/>
                <w:sz w:val="20"/>
                <w:szCs w:val="20"/>
                <w:lang w:val="ru-RU" w:eastAsia="ru-RU" w:bidi="ar-SA"/>
              </w:rPr>
              <w:t>сут</w:t>
            </w:r>
            <w:proofErr w:type="spellEnd"/>
            <w:r w:rsidRPr="00CE609E">
              <w:rPr>
                <w:rFonts w:ascii="Times New Roman" w:eastAsia="Times New Roman" w:hAnsi="Times New Roman" w:cs="Times New Roman"/>
                <w:color w:val="000000"/>
                <w:sz w:val="20"/>
                <w:szCs w:val="20"/>
                <w:lang w:val="ru-RU" w:eastAsia="ru-RU" w:bidi="ar-SA"/>
              </w:rPr>
              <w:t xml:space="preserve"> чел)</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потери воды</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Здания жилые</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90</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10%</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80</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10%</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Административные здания</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Учебные и школьные</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Больницы</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86</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дневные</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24</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23</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с круглосуточным пребыванием детей</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27</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26</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продовольственные</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63</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62</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промтоварные</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bl>
    <w:p w:rsidR="00CE609E" w:rsidRDefault="00CE609E" w:rsidP="005618CB">
      <w:pPr>
        <w:spacing w:after="120" w:line="276" w:lineRule="auto"/>
        <w:ind w:firstLine="709"/>
        <w:rPr>
          <w:rFonts w:ascii="Times New Roman" w:eastAsia="Calibri" w:hAnsi="Times New Roman" w:cs="Times New Roman"/>
          <w:szCs w:val="24"/>
          <w:lang w:val="ru-RU" w:eastAsia="ru-RU" w:bidi="ar-SA"/>
        </w:rPr>
      </w:pPr>
    </w:p>
    <w:p w:rsidR="00CE609E" w:rsidRPr="00CE609E" w:rsidRDefault="00CE609E" w:rsidP="004910A4">
      <w:pPr>
        <w:pStyle w:val="afffffffff0"/>
      </w:pPr>
      <w:r w:rsidRPr="00CE609E">
        <w:t xml:space="preserve">Показатели удельной потребности в тепловой энергии и тепловой мощности на нужды ГВС зданий нового строительства сведены в таблице. </w:t>
      </w:r>
    </w:p>
    <w:p w:rsidR="00CE609E" w:rsidRPr="006E03E7" w:rsidRDefault="00CE609E" w:rsidP="004910A4">
      <w:pPr>
        <w:pStyle w:val="afffffffff1"/>
      </w:pPr>
      <w:bookmarkStart w:id="24" w:name="_Toc527946778"/>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8</w:t>
      </w:r>
      <w:r w:rsidRPr="006E03E7">
        <w:fldChar w:fldCharType="end"/>
      </w:r>
      <w:r w:rsidRPr="006E03E7">
        <w:t xml:space="preserve"> </w:t>
      </w:r>
      <w:r>
        <w:t>–</w:t>
      </w:r>
      <w:r w:rsidRPr="006E03E7">
        <w:t xml:space="preserve"> </w:t>
      </w:r>
      <w:r>
        <w:t>Удельные показатели потребности в тепловой мощности на нужды ГВС зданий нового строительства, ккал/(ч*м</w:t>
      </w:r>
      <w:r w:rsidRPr="00CE609E">
        <w:rPr>
          <w:vertAlign w:val="superscript"/>
        </w:rPr>
        <w:t>2</w:t>
      </w:r>
      <w:r>
        <w:t>)</w:t>
      </w:r>
      <w:bookmarkEnd w:id="24"/>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897"/>
        <w:gridCol w:w="1424"/>
        <w:gridCol w:w="1580"/>
      </w:tblGrid>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здания</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2016-2020 год</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после 2020 года</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Здания жилые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Административные здания</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Учебные и школьные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2,2</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Больницы</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16,2</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14,6</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дневные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12,3</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11,3</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с круглосуточным пребыванием детей</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9,9</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9,2</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продовольственные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6,7</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6,5</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промтоварные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0,3</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0,3</w:t>
            </w:r>
          </w:p>
        </w:tc>
      </w:tr>
    </w:tbl>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CE609E" w:rsidRDefault="00CE609E" w:rsidP="004910A4">
      <w:pPr>
        <w:pStyle w:val="afffffffff0"/>
      </w:pPr>
      <w:r w:rsidRPr="00CE609E">
        <w:t xml:space="preserve">Нормативные показатели удельной расчетной потребности в тепловой мощности и тепловой энергии на отопление (вентиляцию) и горячее водоснабжение зданий нового строительства для принятых в Генеральном плане типов застройки приведены в таблице. </w:t>
      </w:r>
    </w:p>
    <w:p w:rsidR="00CE609E" w:rsidRPr="00CE609E" w:rsidRDefault="00CE609E" w:rsidP="00CE609E">
      <w:pPr>
        <w:spacing w:after="120" w:line="276" w:lineRule="auto"/>
        <w:ind w:firstLine="709"/>
        <w:rPr>
          <w:rFonts w:ascii="Times New Roman" w:eastAsia="Calibri" w:hAnsi="Times New Roman" w:cs="Times New Roman"/>
          <w:szCs w:val="24"/>
          <w:lang w:val="ru-RU" w:eastAsia="ru-RU" w:bidi="ar-SA"/>
        </w:rPr>
      </w:pPr>
    </w:p>
    <w:p w:rsidR="00CE609E" w:rsidRPr="006E03E7" w:rsidRDefault="00CE609E" w:rsidP="004910A4">
      <w:pPr>
        <w:pStyle w:val="afffffffff1"/>
      </w:pPr>
      <w:bookmarkStart w:id="25" w:name="_Toc527946779"/>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9</w:t>
      </w:r>
      <w:r w:rsidRPr="006E03E7">
        <w:fldChar w:fldCharType="end"/>
      </w:r>
      <w:r w:rsidRPr="006E03E7">
        <w:t xml:space="preserve"> </w:t>
      </w:r>
      <w:r>
        <w:t>–</w:t>
      </w:r>
      <w:r w:rsidRPr="006E03E7">
        <w:t xml:space="preserve"> </w:t>
      </w:r>
      <w:r>
        <w:t>Нормативные показатели удельной потребности в тепловой мощности на отопление (вентиляцию) и ГВС зданий нового строительства, ккал/(ч*м</w:t>
      </w:r>
      <w:r w:rsidRPr="00CE609E">
        <w:rPr>
          <w:vertAlign w:val="superscript"/>
        </w:rPr>
        <w:t>2</w:t>
      </w:r>
      <w:r>
        <w:t>)</w:t>
      </w:r>
      <w:bookmarkEnd w:id="25"/>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60"/>
        <w:gridCol w:w="1485"/>
        <w:gridCol w:w="2792"/>
        <w:gridCol w:w="1964"/>
      </w:tblGrid>
      <w:tr w:rsidR="00CE609E" w:rsidRPr="00CE609E" w:rsidTr="004910A4">
        <w:trPr>
          <w:cantSplit/>
          <w:tblHeader/>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застройки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Всего</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Отопление (вентиляция)</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CE609E">
              <w:rPr>
                <w:rFonts w:ascii="Times New Roman" w:eastAsia="Times New Roman" w:hAnsi="Times New Roman" w:cs="Times New Roman"/>
                <w:color w:val="000000"/>
                <w:sz w:val="20"/>
                <w:szCs w:val="20"/>
                <w:lang w:val="ru-RU" w:eastAsia="ru-RU" w:bidi="ar-SA"/>
              </w:rPr>
              <w:t>ГВСсрч</w:t>
            </w:r>
            <w:proofErr w:type="spellEnd"/>
            <w:r w:rsidRPr="00CE609E">
              <w:rPr>
                <w:rFonts w:ascii="Times New Roman" w:eastAsia="Times New Roman" w:hAnsi="Times New Roman" w:cs="Times New Roman"/>
                <w:color w:val="000000"/>
                <w:sz w:val="20"/>
                <w:szCs w:val="20"/>
                <w:lang w:val="ru-RU" w:eastAsia="ru-RU" w:bidi="ar-SA"/>
              </w:rPr>
              <w:t>.</w:t>
            </w:r>
          </w:p>
        </w:tc>
      </w:tr>
      <w:tr w:rsidR="00CE609E" w:rsidRPr="00CE609E" w:rsidTr="004910A4">
        <w:trPr>
          <w:cantSplit/>
        </w:trPr>
        <w:tc>
          <w:tcPr>
            <w:tcW w:w="1848" w:type="pct"/>
            <w:shd w:val="clear" w:color="auto" w:fill="auto"/>
            <w:vAlign w:val="center"/>
            <w:hideMark/>
          </w:tcPr>
          <w:p w:rsidR="00CE609E" w:rsidRPr="00CE609E" w:rsidRDefault="00CE609E" w:rsidP="00DA2547">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Строительство 2018-202</w:t>
            </w:r>
            <w:r w:rsidR="00DA2547">
              <w:rPr>
                <w:rFonts w:ascii="Times New Roman" w:eastAsia="Times New Roman" w:hAnsi="Times New Roman" w:cs="Times New Roman"/>
                <w:color w:val="000000"/>
                <w:sz w:val="20"/>
                <w:szCs w:val="20"/>
                <w:lang w:val="ru-RU" w:eastAsia="ru-RU" w:bidi="ar-SA"/>
              </w:rPr>
              <w:t>2</w:t>
            </w:r>
            <w:r w:rsidRPr="00CE609E">
              <w:rPr>
                <w:rFonts w:ascii="Times New Roman" w:eastAsia="Times New Roman" w:hAnsi="Times New Roman" w:cs="Times New Roman"/>
                <w:color w:val="000000"/>
                <w:sz w:val="20"/>
                <w:szCs w:val="20"/>
                <w:lang w:val="ru-RU" w:eastAsia="ru-RU" w:bidi="ar-SA"/>
              </w:rPr>
              <w:t xml:space="preserve"> гг.</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Жилые зданий</w:t>
            </w:r>
          </w:p>
        </w:tc>
        <w:tc>
          <w:tcPr>
            <w:tcW w:w="750"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индивидуальная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42,7</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35,1</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многоквартирная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42,1</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34,5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40,9</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33,3</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37,1</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Офисная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45,9</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44,8</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36,7</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35,6</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33,9</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Общественно-деловая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53,8</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52,7</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43,3</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42,2</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30,1</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Складская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37,6</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Торговые комплексы (супермаркеты), спортивные сооружения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148,8</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147,7</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торгово-развлекательные комплексы</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81,8</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80,7</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Строительство после 2021 гг.</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Жилые зданий</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индивидуальная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35,9</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30,1</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многоквартирная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35,4</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29,6</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34,3</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28,5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31,1</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25,3</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Офисная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39,4</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38,4</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31,5</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Общественно-деловая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46,2</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45,2</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37,2</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36,2</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25,8</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24,8</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Складская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32,3</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31,3</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Торговые комплексы (супермаркеты), спортивные сооружения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127,6</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126,6</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торгово-развлекательные комплексы</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70,2</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69,2</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3C5B19" w:rsidTr="004910A4">
        <w:trPr>
          <w:cantSplit/>
        </w:trPr>
        <w:tc>
          <w:tcPr>
            <w:tcW w:w="5000" w:type="pct"/>
            <w:gridSpan w:val="4"/>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Примечание – показатели приведены без учета потерь в тепловых сетях </w:t>
            </w:r>
          </w:p>
        </w:tc>
      </w:tr>
    </w:tbl>
    <w:p w:rsidR="00CE609E" w:rsidRDefault="00CE609E" w:rsidP="005618CB">
      <w:pPr>
        <w:spacing w:after="120" w:line="276" w:lineRule="auto"/>
        <w:ind w:firstLine="709"/>
        <w:rPr>
          <w:rFonts w:ascii="Times New Roman" w:eastAsia="Calibri" w:hAnsi="Times New Roman" w:cs="Times New Roman"/>
          <w:szCs w:val="24"/>
          <w:lang w:val="ru-RU" w:eastAsia="ru-RU" w:bidi="ar-SA"/>
        </w:rPr>
      </w:pPr>
    </w:p>
    <w:p w:rsidR="00162D2B" w:rsidRPr="00AB7D7E" w:rsidRDefault="004910A4" w:rsidP="004910A4">
      <w:pPr>
        <w:pStyle w:val="affffffffd"/>
      </w:pPr>
      <w:bookmarkStart w:id="26" w:name="_Toc521411580"/>
      <w:bookmarkStart w:id="27" w:name="_Toc527946791"/>
      <w:r>
        <w:t xml:space="preserve">2.5. </w:t>
      </w:r>
      <w:r w:rsidR="00162D2B" w:rsidRPr="00AB7D7E">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6"/>
      <w:bookmarkEnd w:id="27"/>
    </w:p>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D476CE" w:rsidRPr="00D476CE" w:rsidRDefault="00D476CE" w:rsidP="004910A4">
      <w:pPr>
        <w:pStyle w:val="afffffffff0"/>
      </w:pPr>
      <w:r w:rsidRPr="00D476CE">
        <w:t xml:space="preserve">Поадресный прогноз прироста тепловых нагрузок потребителей, сгруппированных по зонам действия источников тепловой энергии, с разделением объектов строительства на категории абонентов, представлен в </w:t>
      </w:r>
      <w:proofErr w:type="gramStart"/>
      <w:r>
        <w:t xml:space="preserve">таблице </w:t>
      </w:r>
      <w:r w:rsidRPr="00D476CE">
        <w:t>.</w:t>
      </w:r>
      <w:proofErr w:type="gramEnd"/>
    </w:p>
    <w:p w:rsidR="00D476CE" w:rsidRPr="00D476CE" w:rsidRDefault="00D476CE" w:rsidP="004910A4">
      <w:pPr>
        <w:pStyle w:val="afffffffff0"/>
      </w:pPr>
      <w:r w:rsidRPr="00D476CE">
        <w:t xml:space="preserve">Из приведенных данных видно, что суммарная договорная нагрузка по источникам теплоснабжения в </w:t>
      </w:r>
      <w:r w:rsidR="00D32992">
        <w:t>МО «Тельмановское сельское поселение»</w:t>
      </w:r>
      <w:r w:rsidRPr="00D476CE">
        <w:t xml:space="preserve"> на конец расчётного периода (203</w:t>
      </w:r>
      <w:r w:rsidR="008877BE">
        <w:t>7</w:t>
      </w:r>
      <w:r w:rsidRPr="00D476CE">
        <w:t xml:space="preserve"> год) увеличится на </w:t>
      </w:r>
      <w:r>
        <w:t>110,587</w:t>
      </w:r>
      <w:r w:rsidRPr="00D476CE">
        <w:t xml:space="preserve"> Гкал/ч. При этом </w:t>
      </w:r>
      <w:r>
        <w:t>21,525</w:t>
      </w:r>
      <w:r w:rsidRPr="00D476CE">
        <w:t xml:space="preserve"> Гкал/ч будет покрываться от централизованного теплоснабжения</w:t>
      </w:r>
      <w:r>
        <w:t xml:space="preserve"> на базе 2-1 </w:t>
      </w:r>
      <w:proofErr w:type="spellStart"/>
      <w:r>
        <w:t>Колпинской</w:t>
      </w:r>
      <w:proofErr w:type="spellEnd"/>
      <w:r>
        <w:t xml:space="preserve"> котельной</w:t>
      </w:r>
      <w:r w:rsidRPr="00D476CE">
        <w:t xml:space="preserve">, </w:t>
      </w:r>
      <w:r>
        <w:t>89,062</w:t>
      </w:r>
      <w:r w:rsidRPr="00D476CE">
        <w:t xml:space="preserve"> Гкал/ч – от индивидуальных </w:t>
      </w:r>
      <w:proofErr w:type="spellStart"/>
      <w:r w:rsidRPr="00D476CE">
        <w:t>теплогенераторов</w:t>
      </w:r>
      <w:proofErr w:type="spellEnd"/>
      <w:r>
        <w:t xml:space="preserve"> или перспективных котельных</w:t>
      </w:r>
      <w:r w:rsidRPr="00D476CE">
        <w:t>.</w:t>
      </w:r>
    </w:p>
    <w:p w:rsidR="00D476CE" w:rsidRDefault="00D476CE" w:rsidP="005618CB">
      <w:pPr>
        <w:spacing w:after="120" w:line="276" w:lineRule="auto"/>
        <w:ind w:firstLine="709"/>
        <w:rPr>
          <w:rFonts w:ascii="Times New Roman" w:eastAsia="Calibri" w:hAnsi="Times New Roman" w:cs="Times New Roman"/>
          <w:szCs w:val="24"/>
          <w:lang w:val="ru-RU" w:eastAsia="ru-RU" w:bidi="ar-SA"/>
        </w:rPr>
      </w:pPr>
    </w:p>
    <w:p w:rsidR="00D476CE" w:rsidRDefault="00D476CE" w:rsidP="005618CB">
      <w:pPr>
        <w:spacing w:after="120" w:line="276" w:lineRule="auto"/>
        <w:ind w:firstLine="709"/>
        <w:rPr>
          <w:rFonts w:ascii="Times New Roman" w:eastAsia="Calibri" w:hAnsi="Times New Roman" w:cs="Times New Roman"/>
          <w:szCs w:val="24"/>
          <w:lang w:val="ru-RU" w:eastAsia="ru-RU" w:bidi="ar-SA"/>
        </w:rPr>
        <w:sectPr w:rsidR="00D476CE" w:rsidSect="00176022">
          <w:pgSz w:w="11906" w:h="16838"/>
          <w:pgMar w:top="851" w:right="851" w:bottom="851" w:left="1134" w:header="850" w:footer="85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476CE" w:rsidRPr="006E03E7" w:rsidRDefault="00D476CE" w:rsidP="004910A4">
      <w:pPr>
        <w:pStyle w:val="afffffffff1"/>
      </w:pPr>
      <w:bookmarkStart w:id="28" w:name="_Toc527946780"/>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10</w:t>
      </w:r>
      <w:r w:rsidRPr="006E03E7">
        <w:fldChar w:fldCharType="end"/>
      </w:r>
      <w:r w:rsidRPr="006E03E7">
        <w:t xml:space="preserve"> </w:t>
      </w:r>
      <w:r>
        <w:t>–</w:t>
      </w:r>
      <w:r w:rsidRPr="006E03E7">
        <w:t xml:space="preserve"> </w:t>
      </w:r>
      <w:r>
        <w:t>Прогнозы приростов спроса на тепловую мощность для централизованного теплоснабжения с разделением по видам теплопотребления, Гкал/ч</w:t>
      </w:r>
      <w:bookmarkEnd w:id="28"/>
    </w:p>
    <w:tbl>
      <w:tblPr>
        <w:tblW w:w="5000" w:type="pct"/>
        <w:tblLook w:val="04A0" w:firstRow="1" w:lastRow="0" w:firstColumn="1" w:lastColumn="0" w:noHBand="0" w:noVBand="1"/>
      </w:tblPr>
      <w:tblGrid>
        <w:gridCol w:w="685"/>
        <w:gridCol w:w="957"/>
        <w:gridCol w:w="938"/>
        <w:gridCol w:w="3537"/>
        <w:gridCol w:w="766"/>
        <w:gridCol w:w="766"/>
        <w:gridCol w:w="766"/>
        <w:gridCol w:w="766"/>
        <w:gridCol w:w="766"/>
        <w:gridCol w:w="766"/>
        <w:gridCol w:w="766"/>
        <w:gridCol w:w="866"/>
        <w:gridCol w:w="766"/>
        <w:gridCol w:w="866"/>
        <w:gridCol w:w="866"/>
      </w:tblGrid>
      <w:tr w:rsidR="009F6F38" w:rsidRPr="009F6F38" w:rsidTr="009F6F38">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Ед. территориального деления</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Наименование</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Наименование</w:t>
            </w:r>
          </w:p>
        </w:tc>
        <w:tc>
          <w:tcPr>
            <w:tcW w:w="3821" w:type="pct"/>
            <w:gridSpan w:val="12"/>
            <w:tcBorders>
              <w:top w:val="single" w:sz="4" w:space="0" w:color="auto"/>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Схема теплоснабжения</w:t>
            </w:r>
          </w:p>
        </w:tc>
      </w:tr>
      <w:tr w:rsidR="009F6F38" w:rsidRPr="009F6F38" w:rsidTr="009F6F38">
        <w:trPr>
          <w:trHeight w:val="255"/>
          <w:tblHeader/>
        </w:trPr>
        <w:tc>
          <w:tcPr>
            <w:tcW w:w="464"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2027</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2029</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2030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2031-2037</w:t>
            </w:r>
          </w:p>
        </w:tc>
      </w:tr>
      <w:tr w:rsidR="009F6F38" w:rsidRPr="009F6F38" w:rsidTr="009F6F38">
        <w:trPr>
          <w:trHeight w:val="300"/>
        </w:trPr>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 Тельмана – 2-я </w:t>
            </w:r>
            <w:proofErr w:type="spellStart"/>
            <w:r w:rsidRPr="009F6F38">
              <w:rPr>
                <w:rFonts w:ascii="Times New Roman" w:eastAsia="Times New Roman" w:hAnsi="Times New Roman" w:cs="Times New Roman"/>
                <w:color w:val="000000"/>
                <w:sz w:val="20"/>
                <w:szCs w:val="20"/>
                <w:lang w:val="ru-RU" w:eastAsia="ru-RU" w:bidi="ar-SA"/>
              </w:rPr>
              <w:t>Колпинская</w:t>
            </w:r>
            <w:proofErr w:type="spellEnd"/>
            <w:r w:rsidRPr="009F6F38">
              <w:rPr>
                <w:rFonts w:ascii="Times New Roman" w:eastAsia="Times New Roman" w:hAnsi="Times New Roman" w:cs="Times New Roman"/>
                <w:color w:val="000000"/>
                <w:sz w:val="20"/>
                <w:szCs w:val="20"/>
                <w:lang w:val="ru-RU" w:eastAsia="ru-RU" w:bidi="ar-SA"/>
              </w:rPr>
              <w:t xml:space="preserve"> котельная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Прирост нагрузок жилой застройки </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22,266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33,398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44,531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55,664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66,797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77,93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89,063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89,063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89,063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89,063</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19,922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29,883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39,844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49,805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59,766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69,727</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79,688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79,688</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79,688</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79,688</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510"/>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2,344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3,516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4,688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5,859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7,031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8,203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9,375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9,375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9,375</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нагрузок общественно-деловой застройки</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3,063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2,688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510"/>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нагрузок Всего</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13,176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24,309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35,441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46,574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60,77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71,903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83,036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94,169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94,169</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94,169</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94,169</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13,176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14,196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11,858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21,819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31,78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41,741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54,39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64,351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74,312</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84,273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84,273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84,273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84,273</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11,858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12,649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510"/>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1,318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3,662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4,834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6,38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7,552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8,724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9,896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9,896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9,896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9,896</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1,318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1,547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255"/>
        </w:trPr>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 </w:t>
            </w:r>
            <w:proofErr w:type="spellStart"/>
            <w:r w:rsidRPr="009F6F38">
              <w:rPr>
                <w:rFonts w:ascii="Times New Roman" w:eastAsia="Times New Roman" w:hAnsi="Times New Roman" w:cs="Times New Roman"/>
                <w:color w:val="000000"/>
                <w:sz w:val="20"/>
                <w:szCs w:val="20"/>
                <w:lang w:val="ru-RU" w:eastAsia="ru-RU" w:bidi="ar-SA"/>
              </w:rPr>
              <w:t>Войскорово</w:t>
            </w:r>
            <w:proofErr w:type="spellEnd"/>
            <w:r w:rsidRPr="009F6F38">
              <w:rPr>
                <w:rFonts w:ascii="Times New Roman" w:eastAsia="Times New Roman" w:hAnsi="Times New Roman" w:cs="Times New Roman"/>
                <w:color w:val="000000"/>
                <w:sz w:val="20"/>
                <w:szCs w:val="20"/>
                <w:lang w:val="ru-RU" w:eastAsia="ru-RU" w:bidi="ar-SA"/>
              </w:rPr>
              <w:t xml:space="preserve"> </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Прирост нагрузок жилой застройки </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1,537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1,537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2,103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6,39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10,029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12,86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13,265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13,426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13,831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15,044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16,419</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1,537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0,566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4,287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3,64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2,831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1,213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1,779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8,654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11,081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11,404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11,566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11,89</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12,86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13,993</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3,64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3,235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2,426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0,324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0,324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510"/>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0,324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1,779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1,941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2,184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2,426</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0,647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0,081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0,081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0,243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255"/>
        </w:trPr>
        <w:tc>
          <w:tcPr>
            <w:tcW w:w="7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Всего по </w:t>
            </w:r>
            <w:proofErr w:type="spellStart"/>
            <w:r w:rsidRPr="009F6F38">
              <w:rPr>
                <w:rFonts w:ascii="Times New Roman" w:eastAsia="Times New Roman" w:hAnsi="Times New Roman" w:cs="Times New Roman"/>
                <w:color w:val="000000"/>
                <w:sz w:val="20"/>
                <w:szCs w:val="20"/>
                <w:lang w:val="ru-RU" w:eastAsia="ru-RU" w:bidi="ar-SA"/>
              </w:rPr>
              <w:t>Тельмановскому</w:t>
            </w:r>
            <w:proofErr w:type="spellEnd"/>
            <w:r w:rsidRPr="009F6F38">
              <w:rPr>
                <w:rFonts w:ascii="Times New Roman" w:eastAsia="Times New Roman" w:hAnsi="Times New Roman" w:cs="Times New Roman"/>
                <w:color w:val="000000"/>
                <w:sz w:val="20"/>
                <w:szCs w:val="20"/>
                <w:lang w:val="ru-RU" w:eastAsia="ru-RU" w:bidi="ar-SA"/>
              </w:rPr>
              <w:t xml:space="preserve"> СП</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14,713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25,846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37,544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52,964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70,799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84,763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96,301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107,595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108</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109,213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110,588</w:t>
            </w:r>
          </w:p>
        </w:tc>
      </w:tr>
      <w:tr w:rsidR="009F6F38" w:rsidRPr="009F6F38" w:rsidTr="009F6F38">
        <w:trPr>
          <w:trHeight w:val="255"/>
        </w:trPr>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13,233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23,194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33,56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63,044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75,431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85,716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95,838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96,162</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97,133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98,265</w:t>
            </w:r>
          </w:p>
        </w:tc>
      </w:tr>
      <w:tr w:rsidR="009F6F38" w:rsidRPr="009F6F38" w:rsidTr="009F6F38">
        <w:trPr>
          <w:trHeight w:val="255"/>
        </w:trPr>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2,651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3,985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5,804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7,755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9,332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10,584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11,756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11,837</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12,08</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12,322</w:t>
            </w:r>
          </w:p>
        </w:tc>
      </w:tr>
    </w:tbl>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437580" w:rsidRPr="006E03E7" w:rsidRDefault="00437580" w:rsidP="00437580">
      <w:pPr>
        <w:pStyle w:val="affff"/>
        <w:keepNext/>
        <w:jc w:val="both"/>
        <w:rPr>
          <w:rFonts w:ascii="Times New Roman" w:hAnsi="Times New Roman" w:cs="Times New Roman"/>
          <w:color w:val="auto"/>
          <w:lang w:val="ru-RU"/>
        </w:rPr>
      </w:pPr>
      <w:bookmarkStart w:id="29" w:name="_Toc527946781"/>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sidR="003F3125">
        <w:rPr>
          <w:rFonts w:ascii="Times New Roman" w:hAnsi="Times New Roman" w:cs="Times New Roman"/>
          <w:noProof/>
          <w:color w:val="auto"/>
          <w:lang w:val="ru-RU"/>
        </w:rPr>
        <w:t>11</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Прогнозы приростов спроса на тепловую энергию для централизованного теплоснабжения с разделением по видам теплопотребления, тыс. Гкал</w:t>
      </w:r>
      <w:bookmarkEnd w:id="29"/>
    </w:p>
    <w:tbl>
      <w:tblPr>
        <w:tblW w:w="5000" w:type="pct"/>
        <w:tblLook w:val="04A0" w:firstRow="1" w:lastRow="0" w:firstColumn="1" w:lastColumn="0" w:noHBand="0" w:noVBand="1"/>
      </w:tblPr>
      <w:tblGrid>
        <w:gridCol w:w="685"/>
        <w:gridCol w:w="957"/>
        <w:gridCol w:w="938"/>
        <w:gridCol w:w="2720"/>
        <w:gridCol w:w="766"/>
        <w:gridCol w:w="766"/>
        <w:gridCol w:w="866"/>
        <w:gridCol w:w="866"/>
        <w:gridCol w:w="866"/>
        <w:gridCol w:w="866"/>
        <w:gridCol w:w="866"/>
        <w:gridCol w:w="866"/>
        <w:gridCol w:w="866"/>
        <w:gridCol w:w="866"/>
        <w:gridCol w:w="1083"/>
      </w:tblGrid>
      <w:tr w:rsidR="009F6F38" w:rsidRPr="009F6F38" w:rsidTr="00FF7598">
        <w:trPr>
          <w:trHeight w:val="780"/>
          <w:tblHeader/>
        </w:trPr>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Ед. территориального  деления</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Наименование</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Наименование</w:t>
            </w:r>
          </w:p>
        </w:tc>
        <w:tc>
          <w:tcPr>
            <w:tcW w:w="4081" w:type="pct"/>
            <w:gridSpan w:val="12"/>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Схема теплоснабжения</w:t>
            </w:r>
          </w:p>
        </w:tc>
      </w:tr>
      <w:tr w:rsidR="009F6F38" w:rsidRPr="009F6F38" w:rsidTr="008877BE">
        <w:trPr>
          <w:trHeight w:val="300"/>
          <w:tblHeader/>
        </w:trPr>
        <w:tc>
          <w:tcPr>
            <w:tcW w:w="345"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255"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2021</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2022</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2023</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2024</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2025</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2026</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2027</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2028</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2029</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2030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2031-2037</w:t>
            </w:r>
          </w:p>
        </w:tc>
      </w:tr>
      <w:tr w:rsidR="009F6F38" w:rsidRPr="009F6F38" w:rsidTr="009F6F38">
        <w:trPr>
          <w:trHeight w:val="645"/>
        </w:trPr>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 Тельмана - 2-я </w:t>
            </w:r>
            <w:proofErr w:type="spellStart"/>
            <w:r w:rsidRPr="009F6F38">
              <w:rPr>
                <w:rFonts w:ascii="Times New Roman" w:eastAsia="Times New Roman" w:hAnsi="Times New Roman" w:cs="Times New Roman"/>
                <w:color w:val="000000"/>
                <w:sz w:val="20"/>
                <w:szCs w:val="20"/>
                <w:lang w:val="ru-RU" w:eastAsia="ru-RU" w:bidi="ar-SA"/>
              </w:rPr>
              <w:t>Колпинская</w:t>
            </w:r>
            <w:proofErr w:type="spellEnd"/>
            <w:r w:rsidRPr="009F6F38">
              <w:rPr>
                <w:rFonts w:ascii="Times New Roman" w:eastAsia="Times New Roman" w:hAnsi="Times New Roman" w:cs="Times New Roman"/>
                <w:color w:val="000000"/>
                <w:sz w:val="20"/>
                <w:szCs w:val="20"/>
                <w:lang w:val="ru-RU" w:eastAsia="ru-RU" w:bidi="ar-SA"/>
              </w:rPr>
              <w:t xml:space="preserve"> котельная</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Прирост полезного отпуска жилой застройки </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31,013</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62,026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93,039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124,051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155,064</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186,077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217,09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248,103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248,103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248,103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248,103</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24,775</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49,549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74,324</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99,099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123,873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148,648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173,422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198,197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198,197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198,197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198,197</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6,238</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12,476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18,715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24,953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31,191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37,429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43,667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49,906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49,906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49,906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49,906</w:t>
            </w:r>
          </w:p>
        </w:tc>
      </w:tr>
      <w:tr w:rsidR="009F6F38" w:rsidRPr="009F6F38" w:rsidTr="009F6F38">
        <w:trPr>
          <w:trHeight w:val="1155"/>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Прирост полезного отпуска </w:t>
            </w:r>
            <w:proofErr w:type="spellStart"/>
            <w:r w:rsidRPr="009F6F38">
              <w:rPr>
                <w:rFonts w:ascii="Times New Roman" w:eastAsia="Times New Roman" w:hAnsi="Times New Roman" w:cs="Times New Roman"/>
                <w:color w:val="000000"/>
                <w:sz w:val="20"/>
                <w:szCs w:val="20"/>
                <w:lang w:val="ru-RU" w:eastAsia="ru-RU" w:bidi="ar-SA"/>
              </w:rPr>
              <w:t>бщественно</w:t>
            </w:r>
            <w:proofErr w:type="spellEnd"/>
            <w:r w:rsidRPr="009F6F38">
              <w:rPr>
                <w:rFonts w:ascii="Times New Roman" w:eastAsia="Times New Roman" w:hAnsi="Times New Roman" w:cs="Times New Roman"/>
                <w:color w:val="000000"/>
                <w:sz w:val="20"/>
                <w:szCs w:val="20"/>
                <w:lang w:val="ru-RU" w:eastAsia="ru-RU" w:bidi="ar-SA"/>
              </w:rPr>
              <w:t>-деловой застройки</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5,692</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5,692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5,692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5,692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4,719</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0,973</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r>
      <w:tr w:rsidR="009F6F38" w:rsidRPr="009F6F38" w:rsidTr="009F6F38">
        <w:trPr>
          <w:trHeight w:val="1155"/>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Прирост полезного отпуска </w:t>
            </w:r>
            <w:proofErr w:type="spellStart"/>
            <w:r w:rsidRPr="009F6F38">
              <w:rPr>
                <w:rFonts w:ascii="Times New Roman" w:eastAsia="Times New Roman" w:hAnsi="Times New Roman" w:cs="Times New Roman"/>
                <w:color w:val="000000"/>
                <w:sz w:val="20"/>
                <w:szCs w:val="20"/>
                <w:lang w:val="ru-RU" w:eastAsia="ru-RU" w:bidi="ar-SA"/>
              </w:rPr>
              <w:t>бщественно</w:t>
            </w:r>
            <w:proofErr w:type="spellEnd"/>
            <w:r w:rsidRPr="009F6F38">
              <w:rPr>
                <w:rFonts w:ascii="Times New Roman" w:eastAsia="Times New Roman" w:hAnsi="Times New Roman" w:cs="Times New Roman"/>
                <w:color w:val="000000"/>
                <w:sz w:val="20"/>
                <w:szCs w:val="20"/>
                <w:lang w:val="ru-RU" w:eastAsia="ru-RU" w:bidi="ar-SA"/>
              </w:rPr>
              <w:t>-деловой застройки</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36,705</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67,718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98,731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129,743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170,729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201,742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232,755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263,768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263,768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263,768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263,768</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29,494</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54,268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79,043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103,818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135,246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160,021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184,795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209,57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209,57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209,57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209,57</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7,211</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13,449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19,688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25,926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35,482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41,72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47,958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54,197</w:t>
            </w:r>
          </w:p>
        </w:tc>
      </w:tr>
      <w:tr w:rsidR="009F6F38" w:rsidRPr="009F6F38" w:rsidTr="009F6F38">
        <w:trPr>
          <w:trHeight w:val="1155"/>
        </w:trPr>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 </w:t>
            </w:r>
            <w:proofErr w:type="spellStart"/>
            <w:r w:rsidRPr="009F6F38">
              <w:rPr>
                <w:rFonts w:ascii="Times New Roman" w:eastAsia="Times New Roman" w:hAnsi="Times New Roman" w:cs="Times New Roman"/>
                <w:color w:val="000000"/>
                <w:sz w:val="20"/>
                <w:szCs w:val="20"/>
                <w:lang w:val="ru-RU" w:eastAsia="ru-RU" w:bidi="ar-SA"/>
              </w:rPr>
              <w:t>Войскорово</w:t>
            </w:r>
            <w:proofErr w:type="spellEnd"/>
            <w:r w:rsidRPr="009F6F38">
              <w:rPr>
                <w:rFonts w:ascii="Times New Roman" w:eastAsia="Times New Roman" w:hAnsi="Times New Roman" w:cs="Times New Roman"/>
                <w:color w:val="000000"/>
                <w:sz w:val="20"/>
                <w:szCs w:val="20"/>
                <w:lang w:val="ru-RU" w:eastAsia="ru-RU" w:bidi="ar-SA"/>
              </w:rPr>
              <w:t xml:space="preserve"> (не обеспечено источником)</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Прирост полезного отпуска </w:t>
            </w:r>
            <w:proofErr w:type="spellStart"/>
            <w:r w:rsidRPr="009F6F38">
              <w:rPr>
                <w:rFonts w:ascii="Times New Roman" w:eastAsia="Times New Roman" w:hAnsi="Times New Roman" w:cs="Times New Roman"/>
                <w:color w:val="000000"/>
                <w:sz w:val="20"/>
                <w:szCs w:val="20"/>
                <w:lang w:val="ru-RU" w:eastAsia="ru-RU" w:bidi="ar-SA"/>
              </w:rPr>
              <w:t>бщественно</w:t>
            </w:r>
            <w:proofErr w:type="spellEnd"/>
            <w:r w:rsidRPr="009F6F38">
              <w:rPr>
                <w:rFonts w:ascii="Times New Roman" w:eastAsia="Times New Roman" w:hAnsi="Times New Roman" w:cs="Times New Roman"/>
                <w:color w:val="000000"/>
                <w:sz w:val="20"/>
                <w:szCs w:val="20"/>
                <w:lang w:val="ru-RU" w:eastAsia="ru-RU" w:bidi="ar-SA"/>
              </w:rPr>
              <w:t>-деловой застройки</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4,281</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4,281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6,137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19,983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30,771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39,923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41,213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41,842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43,061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47,292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51,8</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3,42</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3,42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4,449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13,396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21,468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27,458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28,266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28,6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29,408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31,902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34,587</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0,861</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0,861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1,689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6,588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9,302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12,465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12,947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13,242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13,653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15,39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17,213</w:t>
            </w:r>
          </w:p>
        </w:tc>
      </w:tr>
      <w:tr w:rsidR="009F6F38" w:rsidRPr="009F6F38" w:rsidTr="009F6F38">
        <w:trPr>
          <w:trHeight w:val="300"/>
        </w:trPr>
        <w:tc>
          <w:tcPr>
            <w:tcW w:w="63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Всего по </w:t>
            </w:r>
            <w:proofErr w:type="spellStart"/>
            <w:r w:rsidRPr="009F6F38">
              <w:rPr>
                <w:rFonts w:ascii="Times New Roman" w:eastAsia="Times New Roman" w:hAnsi="Times New Roman" w:cs="Times New Roman"/>
                <w:color w:val="000000"/>
                <w:sz w:val="20"/>
                <w:szCs w:val="20"/>
                <w:lang w:val="ru-RU" w:eastAsia="ru-RU" w:bidi="ar-SA"/>
              </w:rPr>
              <w:t>Тельмановскому</w:t>
            </w:r>
            <w:proofErr w:type="spellEnd"/>
            <w:r w:rsidRPr="009F6F38">
              <w:rPr>
                <w:rFonts w:ascii="Times New Roman" w:eastAsia="Times New Roman" w:hAnsi="Times New Roman" w:cs="Times New Roman"/>
                <w:color w:val="000000"/>
                <w:sz w:val="20"/>
                <w:szCs w:val="20"/>
                <w:lang w:val="ru-RU" w:eastAsia="ru-RU" w:bidi="ar-SA"/>
              </w:rPr>
              <w:t xml:space="preserve"> СП</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40,986</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71,999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104,868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149,726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201,5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241,665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273,968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305,61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306,829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311,06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315,568</w:t>
            </w:r>
          </w:p>
        </w:tc>
      </w:tr>
      <w:tr w:rsidR="009F6F38" w:rsidRPr="009F6F38" w:rsidTr="009F6F38">
        <w:trPr>
          <w:trHeight w:val="300"/>
        </w:trPr>
        <w:tc>
          <w:tcPr>
            <w:tcW w:w="632" w:type="pct"/>
            <w:gridSpan w:val="2"/>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32,913</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57,688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83,491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117,213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156,715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187,479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213,062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238,17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238,978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241,472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244,157</w:t>
            </w:r>
          </w:p>
        </w:tc>
      </w:tr>
      <w:tr w:rsidR="009F6F38" w:rsidRPr="009F6F38" w:rsidTr="009F6F38">
        <w:trPr>
          <w:trHeight w:val="300"/>
        </w:trPr>
        <w:tc>
          <w:tcPr>
            <w:tcW w:w="632" w:type="pct"/>
            <w:gridSpan w:val="2"/>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9F6F38">
              <w:rPr>
                <w:rFonts w:ascii="Times New Roman" w:eastAsia="Times New Roman" w:hAnsi="Times New Roman" w:cs="Times New Roman"/>
                <w:color w:val="000000"/>
                <w:sz w:val="20"/>
                <w:szCs w:val="20"/>
                <w:lang w:val="ru-RU" w:eastAsia="ru-RU" w:bidi="ar-SA"/>
              </w:rPr>
              <w:t>ГВСсрч</w:t>
            </w:r>
            <w:proofErr w:type="spellEnd"/>
            <w:r w:rsidRPr="009F6F38">
              <w:rPr>
                <w:rFonts w:ascii="Times New Roman" w:eastAsia="Times New Roman" w:hAnsi="Times New Roman" w:cs="Times New Roman"/>
                <w:color w:val="000000"/>
                <w:sz w:val="20"/>
                <w:szCs w:val="20"/>
                <w:lang w:val="ru-RU" w:eastAsia="ru-RU" w:bidi="ar-SA"/>
              </w:rPr>
              <w:t>.</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8,072</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14,31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21,376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32,514</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44,785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54,186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60,905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67,439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67,85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69,587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71,41</w:t>
            </w:r>
          </w:p>
        </w:tc>
      </w:tr>
    </w:tbl>
    <w:p w:rsidR="00D476CE" w:rsidRDefault="00D476CE" w:rsidP="005618CB">
      <w:pPr>
        <w:spacing w:after="120" w:line="276" w:lineRule="auto"/>
        <w:ind w:firstLine="709"/>
        <w:rPr>
          <w:rFonts w:ascii="Times New Roman" w:eastAsia="Calibri" w:hAnsi="Times New Roman" w:cs="Times New Roman"/>
          <w:szCs w:val="24"/>
          <w:lang w:val="ru-RU" w:eastAsia="ru-RU" w:bidi="ar-SA"/>
        </w:rPr>
      </w:pPr>
    </w:p>
    <w:p w:rsidR="001F6EDA" w:rsidRPr="006E03E7" w:rsidRDefault="001F6EDA" w:rsidP="001F6EDA">
      <w:pPr>
        <w:pStyle w:val="affff"/>
        <w:keepNext/>
        <w:jc w:val="both"/>
        <w:rPr>
          <w:rFonts w:ascii="Times New Roman" w:hAnsi="Times New Roman" w:cs="Times New Roman"/>
          <w:color w:val="auto"/>
          <w:lang w:val="ru-RU"/>
        </w:rPr>
      </w:pPr>
      <w:bookmarkStart w:id="30" w:name="_Toc527946782"/>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sidR="003F3125">
        <w:rPr>
          <w:rFonts w:ascii="Times New Roman" w:hAnsi="Times New Roman" w:cs="Times New Roman"/>
          <w:noProof/>
          <w:color w:val="auto"/>
          <w:lang w:val="ru-RU"/>
        </w:rPr>
        <w:t>12</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Прогнозы приростов расхода теплоноси</w:t>
      </w:r>
      <w:r w:rsidR="009D613C">
        <w:rPr>
          <w:rFonts w:ascii="Times New Roman" w:hAnsi="Times New Roman" w:cs="Times New Roman"/>
          <w:color w:val="auto"/>
          <w:lang w:val="ru-RU"/>
        </w:rPr>
        <w:t>те</w:t>
      </w:r>
      <w:r>
        <w:rPr>
          <w:rFonts w:ascii="Times New Roman" w:hAnsi="Times New Roman" w:cs="Times New Roman"/>
          <w:color w:val="auto"/>
          <w:lang w:val="ru-RU"/>
        </w:rPr>
        <w:t>ля для централизованного теплоснабжения с разделением по видам теплопотребления, т/ч</w:t>
      </w:r>
      <w:bookmarkEnd w:id="30"/>
    </w:p>
    <w:p w:rsidR="00437580" w:rsidRDefault="00437580" w:rsidP="005618CB">
      <w:pPr>
        <w:spacing w:after="120" w:line="276" w:lineRule="auto"/>
        <w:ind w:firstLine="709"/>
        <w:rPr>
          <w:rFonts w:ascii="Times New Roman" w:eastAsia="Calibri" w:hAnsi="Times New Roman" w:cs="Times New Roman"/>
          <w:szCs w:val="24"/>
          <w:lang w:val="ru-RU" w:eastAsia="ru-RU" w:bidi="ar-SA"/>
        </w:rPr>
      </w:pPr>
    </w:p>
    <w:tbl>
      <w:tblPr>
        <w:tblW w:w="5000" w:type="pct"/>
        <w:tblLayout w:type="fixed"/>
        <w:tblLook w:val="04A0" w:firstRow="1" w:lastRow="0" w:firstColumn="1" w:lastColumn="0" w:noHBand="0" w:noVBand="1"/>
      </w:tblPr>
      <w:tblGrid>
        <w:gridCol w:w="1222"/>
        <w:gridCol w:w="1258"/>
        <w:gridCol w:w="976"/>
        <w:gridCol w:w="700"/>
        <w:gridCol w:w="971"/>
        <w:gridCol w:w="980"/>
        <w:gridCol w:w="977"/>
        <w:gridCol w:w="843"/>
        <w:gridCol w:w="977"/>
        <w:gridCol w:w="977"/>
        <w:gridCol w:w="971"/>
        <w:gridCol w:w="977"/>
        <w:gridCol w:w="977"/>
        <w:gridCol w:w="977"/>
        <w:gridCol w:w="1060"/>
      </w:tblGrid>
      <w:tr w:rsidR="00305EBB" w:rsidRPr="00FF7598" w:rsidTr="0096156F">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Ед. территориального </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Наименование</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Наименование</w:t>
            </w:r>
          </w:p>
        </w:tc>
        <w:tc>
          <w:tcPr>
            <w:tcW w:w="3836" w:type="pct"/>
            <w:gridSpan w:val="12"/>
            <w:tcBorders>
              <w:top w:val="single" w:sz="4" w:space="0" w:color="auto"/>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Схема теплоснабжения</w:t>
            </w:r>
          </w:p>
        </w:tc>
      </w:tr>
      <w:tr w:rsidR="0096156F" w:rsidRPr="00FF7598" w:rsidTr="0010344A">
        <w:trPr>
          <w:trHeight w:val="300"/>
          <w:tblHead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деления</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2019</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2020</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2022</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2029</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2034</w:t>
            </w:r>
            <w:r w:rsidR="00F20E1A">
              <w:rPr>
                <w:rFonts w:ascii="Times New Roman" w:eastAsia="Times New Roman" w:hAnsi="Times New Roman" w:cs="Times New Roman"/>
                <w:color w:val="000000"/>
                <w:sz w:val="20"/>
                <w:szCs w:val="20"/>
                <w:lang w:val="ru-RU" w:eastAsia="ru-RU" w:bidi="ar-SA"/>
              </w:rPr>
              <w:t>-2037</w:t>
            </w:r>
          </w:p>
        </w:tc>
      </w:tr>
      <w:tr w:rsidR="0096156F" w:rsidRPr="00FF7598" w:rsidTr="0010344A">
        <w:trPr>
          <w:trHeight w:val="645"/>
        </w:trPr>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п. Тельмана - 2-я </w:t>
            </w:r>
            <w:proofErr w:type="spellStart"/>
            <w:r w:rsidRPr="00FF7598">
              <w:rPr>
                <w:rFonts w:ascii="Times New Roman" w:eastAsia="Times New Roman" w:hAnsi="Times New Roman" w:cs="Times New Roman"/>
                <w:color w:val="000000"/>
                <w:sz w:val="20"/>
                <w:szCs w:val="20"/>
                <w:lang w:val="ru-RU" w:eastAsia="ru-RU" w:bidi="ar-SA"/>
              </w:rPr>
              <w:t>Колпинская</w:t>
            </w:r>
            <w:proofErr w:type="spellEnd"/>
            <w:r w:rsidRPr="00FF7598">
              <w:rPr>
                <w:rFonts w:ascii="Times New Roman" w:eastAsia="Times New Roman" w:hAnsi="Times New Roman" w:cs="Times New Roman"/>
                <w:color w:val="000000"/>
                <w:sz w:val="20"/>
                <w:szCs w:val="20"/>
                <w:lang w:val="ru-RU" w:eastAsia="ru-RU" w:bidi="ar-SA"/>
              </w:rPr>
              <w:t xml:space="preserve"> котельная</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Прирост полезного отпуска жилой застройки </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147,377</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294,754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432,662</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561,536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706,556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844,757</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984,19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1123,412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1124,267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1119,294</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1119,294</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124,895</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249,79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374,998</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501,349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625,173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751,539</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875,268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1001,673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1000,469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1000,255</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1000,255</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FF7598">
              <w:rPr>
                <w:rFonts w:ascii="Times New Roman" w:eastAsia="Times New Roman" w:hAnsi="Times New Roman" w:cs="Times New Roman"/>
                <w:color w:val="000000"/>
                <w:sz w:val="20"/>
                <w:szCs w:val="20"/>
                <w:lang w:val="ru-RU" w:eastAsia="ru-RU" w:bidi="ar-SA"/>
              </w:rPr>
              <w:t>ГВСсрч</w:t>
            </w:r>
            <w:proofErr w:type="spellEnd"/>
            <w:r w:rsidRPr="00FF7598">
              <w:rPr>
                <w:rFonts w:ascii="Times New Roman" w:eastAsia="Times New Roman" w:hAnsi="Times New Roman" w:cs="Times New Roman"/>
                <w:color w:val="000000"/>
                <w:sz w:val="20"/>
                <w:szCs w:val="20"/>
                <w:lang w:val="ru-RU" w:eastAsia="ru-RU" w:bidi="ar-SA"/>
              </w:rPr>
              <w:t>.</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22,482</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44,965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57,664</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60,188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81,384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93,217</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108,922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121,74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123,798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119,039</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119,039</w:t>
            </w:r>
          </w:p>
        </w:tc>
      </w:tr>
      <w:tr w:rsidR="0096156F" w:rsidRPr="00FF7598" w:rsidTr="0010344A">
        <w:trPr>
          <w:trHeight w:val="1155"/>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Прирост полезного отпуска </w:t>
            </w:r>
            <w:r w:rsidR="00FD10E3">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бщественно-деловой застройки</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27,049</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27,049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26,469</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25,765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71,377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71,115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71,017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70,93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70,984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70,67</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70,67</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23,789</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23,789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23,809</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23,873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57,399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57,501</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57,401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57,479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57,41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57,398</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57,398</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FF7598">
              <w:rPr>
                <w:rFonts w:ascii="Times New Roman" w:eastAsia="Times New Roman" w:hAnsi="Times New Roman" w:cs="Times New Roman"/>
                <w:color w:val="000000"/>
                <w:sz w:val="20"/>
                <w:szCs w:val="20"/>
                <w:lang w:val="ru-RU" w:eastAsia="ru-RU" w:bidi="ar-SA"/>
              </w:rPr>
              <w:t>ГВСсрч</w:t>
            </w:r>
            <w:proofErr w:type="spellEnd"/>
            <w:r w:rsidRPr="00FF7598">
              <w:rPr>
                <w:rFonts w:ascii="Times New Roman" w:eastAsia="Times New Roman" w:hAnsi="Times New Roman" w:cs="Times New Roman"/>
                <w:color w:val="000000"/>
                <w:sz w:val="20"/>
                <w:szCs w:val="20"/>
                <w:lang w:val="ru-RU" w:eastAsia="ru-RU" w:bidi="ar-SA"/>
              </w:rPr>
              <w:t>.</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3,259</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3,259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2,66</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1,892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13,977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13,614</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13,616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13,45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13,573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13,272</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13,272</w:t>
            </w:r>
          </w:p>
        </w:tc>
      </w:tr>
      <w:tr w:rsidR="0096156F" w:rsidRPr="00FF7598" w:rsidTr="0010344A">
        <w:trPr>
          <w:trHeight w:val="1155"/>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Прирост полезного отпуска </w:t>
            </w:r>
            <w:r w:rsidR="00FD10E3">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бщественно-деловой застройки</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174,426</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321,803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459,131</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587,301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777,933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915,872</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1055,207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1194,342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1195,251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1189,964</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1189,964</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148,684</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273,579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398,807</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525,222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682,572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809,04</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932,669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1059,152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1057,879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1057,653</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1057,653</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FF7598">
              <w:rPr>
                <w:rFonts w:ascii="Times New Roman" w:eastAsia="Times New Roman" w:hAnsi="Times New Roman" w:cs="Times New Roman"/>
                <w:color w:val="000000"/>
                <w:sz w:val="20"/>
                <w:szCs w:val="20"/>
                <w:lang w:val="ru-RU" w:eastAsia="ru-RU" w:bidi="ar-SA"/>
              </w:rPr>
              <w:t>ГВСсрч</w:t>
            </w:r>
            <w:proofErr w:type="spellEnd"/>
            <w:r w:rsidRPr="00FF7598">
              <w:rPr>
                <w:rFonts w:ascii="Times New Roman" w:eastAsia="Times New Roman" w:hAnsi="Times New Roman" w:cs="Times New Roman"/>
                <w:color w:val="000000"/>
                <w:sz w:val="20"/>
                <w:szCs w:val="20"/>
                <w:lang w:val="ru-RU" w:eastAsia="ru-RU" w:bidi="ar-SA"/>
              </w:rPr>
              <w:t>.</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25,741</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48,224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60,324</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62,08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95,361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106,831</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122,538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135,19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137,371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132,311</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132,311</w:t>
            </w:r>
          </w:p>
        </w:tc>
      </w:tr>
      <w:tr w:rsidR="0096156F" w:rsidRPr="00FF7598" w:rsidTr="0010344A">
        <w:trPr>
          <w:trHeight w:val="1155"/>
        </w:trPr>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п. </w:t>
            </w:r>
            <w:proofErr w:type="spellStart"/>
            <w:r w:rsidRPr="00FF7598">
              <w:rPr>
                <w:rFonts w:ascii="Times New Roman" w:eastAsia="Times New Roman" w:hAnsi="Times New Roman" w:cs="Times New Roman"/>
                <w:color w:val="000000"/>
                <w:sz w:val="20"/>
                <w:szCs w:val="20"/>
                <w:lang w:val="ru-RU" w:eastAsia="ru-RU" w:bidi="ar-SA"/>
              </w:rPr>
              <w:t>Войскорово</w:t>
            </w:r>
            <w:proofErr w:type="spellEnd"/>
            <w:r w:rsidRPr="00FF7598">
              <w:rPr>
                <w:rFonts w:ascii="Times New Roman" w:eastAsia="Times New Roman" w:hAnsi="Times New Roman" w:cs="Times New Roman"/>
                <w:color w:val="000000"/>
                <w:sz w:val="20"/>
                <w:szCs w:val="20"/>
                <w:lang w:val="ru-RU" w:eastAsia="ru-RU" w:bidi="ar-SA"/>
              </w:rPr>
              <w:t xml:space="preserve"> (не обеспечено источником)</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Прирост полезного отпуска </w:t>
            </w:r>
            <w:r w:rsidR="00FD10E3">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бщественно-деловой застройки</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20,344</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20,344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28,54</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90,458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140,207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181,245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186,841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189,462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195,13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213,353</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213,353</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17,24</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17,24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22,445</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67,769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108,348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138,825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142,66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144,542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148,445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161,002</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161,002</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FF7598">
              <w:rPr>
                <w:rFonts w:ascii="Times New Roman" w:eastAsia="Times New Roman" w:hAnsi="Times New Roman" w:cs="Times New Roman"/>
                <w:color w:val="000000"/>
                <w:sz w:val="20"/>
                <w:szCs w:val="20"/>
                <w:lang w:val="ru-RU" w:eastAsia="ru-RU" w:bidi="ar-SA"/>
              </w:rPr>
              <w:t>ГВСсрч</w:t>
            </w:r>
            <w:proofErr w:type="spellEnd"/>
            <w:r w:rsidRPr="00FF7598">
              <w:rPr>
                <w:rFonts w:ascii="Times New Roman" w:eastAsia="Times New Roman" w:hAnsi="Times New Roman" w:cs="Times New Roman"/>
                <w:color w:val="000000"/>
                <w:sz w:val="20"/>
                <w:szCs w:val="20"/>
                <w:lang w:val="ru-RU" w:eastAsia="ru-RU" w:bidi="ar-SA"/>
              </w:rPr>
              <w:t>.</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3,103</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3,103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6,095</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22,689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31,859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42,421</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44,181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44,92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46,684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52,351</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52,351</w:t>
            </w:r>
          </w:p>
        </w:tc>
      </w:tr>
      <w:tr w:rsidR="0010344A" w:rsidRPr="00FF7598" w:rsidTr="0010344A">
        <w:trPr>
          <w:trHeight w:val="300"/>
        </w:trPr>
        <w:tc>
          <w:tcPr>
            <w:tcW w:w="8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598" w:rsidRPr="00FF7598" w:rsidRDefault="00FF7598" w:rsidP="00FD10E3">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Всего по </w:t>
            </w:r>
            <w:r w:rsidR="00FD10E3">
              <w:rPr>
                <w:rFonts w:ascii="Times New Roman" w:eastAsia="Times New Roman" w:hAnsi="Times New Roman" w:cs="Times New Roman"/>
                <w:color w:val="000000"/>
                <w:sz w:val="20"/>
                <w:szCs w:val="20"/>
                <w:lang w:val="ru-RU" w:eastAsia="ru-RU" w:bidi="ar-SA"/>
              </w:rPr>
              <w:t>МО Тельмановское сельское поселение</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194,77</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342,147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487,671</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677,76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918,14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1097,117</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1242,048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1383,804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1390,38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1403,317</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1403,317</w:t>
            </w:r>
          </w:p>
        </w:tc>
      </w:tr>
      <w:tr w:rsidR="0010344A" w:rsidRPr="00FF7598" w:rsidTr="0010344A">
        <w:trPr>
          <w:trHeight w:val="300"/>
        </w:trPr>
        <w:tc>
          <w:tcPr>
            <w:tcW w:w="835" w:type="pct"/>
            <w:gridSpan w:val="2"/>
            <w:vMerge/>
            <w:tcBorders>
              <w:top w:val="single" w:sz="4" w:space="0" w:color="auto"/>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165,924</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290,819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421,252</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592,991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790,92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947,865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1075,329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1203,694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1206,324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1218,656</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1218,656</w:t>
            </w:r>
          </w:p>
        </w:tc>
      </w:tr>
      <w:tr w:rsidR="0010344A" w:rsidRPr="00FF7598" w:rsidTr="0010344A">
        <w:trPr>
          <w:trHeight w:val="300"/>
        </w:trPr>
        <w:tc>
          <w:tcPr>
            <w:tcW w:w="835" w:type="pct"/>
            <w:gridSpan w:val="2"/>
            <w:vMerge/>
            <w:tcBorders>
              <w:top w:val="single" w:sz="4" w:space="0" w:color="auto"/>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FF7598">
              <w:rPr>
                <w:rFonts w:ascii="Times New Roman" w:eastAsia="Times New Roman" w:hAnsi="Times New Roman" w:cs="Times New Roman"/>
                <w:color w:val="000000"/>
                <w:sz w:val="20"/>
                <w:szCs w:val="20"/>
                <w:lang w:val="ru-RU" w:eastAsia="ru-RU" w:bidi="ar-SA"/>
              </w:rPr>
              <w:t>ГВСсрч</w:t>
            </w:r>
            <w:proofErr w:type="spellEnd"/>
            <w:r w:rsidRPr="00FF7598">
              <w:rPr>
                <w:rFonts w:ascii="Times New Roman" w:eastAsia="Times New Roman" w:hAnsi="Times New Roman" w:cs="Times New Roman"/>
                <w:color w:val="000000"/>
                <w:sz w:val="20"/>
                <w:szCs w:val="20"/>
                <w:lang w:val="ru-RU" w:eastAsia="ru-RU" w:bidi="ar-SA"/>
              </w:rPr>
              <w:t>.</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28,845</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51,328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66,419</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84,768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127,22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149,252</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166,719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180,11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184,055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184,661</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184,661</w:t>
            </w:r>
          </w:p>
        </w:tc>
      </w:tr>
    </w:tbl>
    <w:p w:rsidR="00FF7598" w:rsidRDefault="00FF7598" w:rsidP="005618CB">
      <w:pPr>
        <w:spacing w:after="120" w:line="276" w:lineRule="auto"/>
        <w:ind w:firstLine="709"/>
        <w:rPr>
          <w:rFonts w:ascii="Times New Roman" w:eastAsia="Calibri" w:hAnsi="Times New Roman" w:cs="Times New Roman"/>
          <w:szCs w:val="24"/>
          <w:lang w:val="ru-RU" w:eastAsia="ru-RU" w:bidi="ar-SA"/>
        </w:rPr>
        <w:sectPr w:rsidR="00FF7598" w:rsidSect="00176022">
          <w:pgSz w:w="16838" w:h="11906" w:orient="landscape"/>
          <w:pgMar w:top="851" w:right="851" w:bottom="851" w:left="1134" w:header="850" w:footer="85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62D2B" w:rsidRPr="00AB7D7E" w:rsidRDefault="004910A4" w:rsidP="004910A4">
      <w:pPr>
        <w:pStyle w:val="affffffffd"/>
      </w:pPr>
      <w:bookmarkStart w:id="31" w:name="_Toc521411585"/>
      <w:bookmarkStart w:id="32" w:name="_Toc527946792"/>
      <w:r>
        <w:t xml:space="preserve">2.6. </w:t>
      </w:r>
      <w:r w:rsidR="00162D2B" w:rsidRPr="00AB7D7E">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1"/>
      <w:bookmarkEnd w:id="32"/>
    </w:p>
    <w:p w:rsidR="00F13917" w:rsidRPr="00F13917" w:rsidRDefault="00F13917" w:rsidP="004910A4">
      <w:pPr>
        <w:pStyle w:val="afffffffff0"/>
      </w:pPr>
      <w:r w:rsidRPr="00F13917">
        <w:t>Приростов объемов потребления тепловой энергии и теплоносителя объектами жилья и соцкультбыта, расположенными в производственных зонах, не планируется.</w:t>
      </w:r>
    </w:p>
    <w:p w:rsidR="00162D2B" w:rsidRPr="00F13917" w:rsidRDefault="00F13917" w:rsidP="004910A4">
      <w:pPr>
        <w:pStyle w:val="afffffffff0"/>
      </w:pPr>
      <w:r w:rsidRPr="00F13917">
        <w:t>Прирост теплопотребления тепловой энергии в паре производственными объектами не планируется.</w:t>
      </w:r>
    </w:p>
    <w:p w:rsidR="00F13917" w:rsidRPr="00F13917" w:rsidRDefault="00F13917" w:rsidP="005618CB">
      <w:pPr>
        <w:spacing w:after="120" w:line="276" w:lineRule="auto"/>
        <w:ind w:firstLine="709"/>
        <w:rPr>
          <w:rFonts w:ascii="Times New Roman" w:hAnsi="Times New Roman" w:cs="Times New Roman"/>
          <w:szCs w:val="24"/>
          <w:lang w:val="ru-RU"/>
        </w:rPr>
      </w:pPr>
    </w:p>
    <w:p w:rsidR="004910A4" w:rsidRDefault="004910A4">
      <w:pPr>
        <w:spacing w:after="200" w:line="276" w:lineRule="auto"/>
        <w:ind w:firstLine="0"/>
        <w:jc w:val="left"/>
        <w:rPr>
          <w:rFonts w:ascii="Times New Roman" w:eastAsia="Calibri" w:hAnsi="Times New Roman" w:cs="Times New Roman"/>
          <w:b/>
          <w:sz w:val="28"/>
          <w:szCs w:val="24"/>
          <w:lang w:val="ru-RU" w:bidi="ar-SA"/>
        </w:rPr>
      </w:pPr>
      <w:bookmarkStart w:id="33" w:name="_Toc527946793"/>
      <w:r w:rsidRPr="00E90D94">
        <w:rPr>
          <w:lang w:val="ru-RU"/>
        </w:rPr>
        <w:br w:type="page"/>
      </w:r>
    </w:p>
    <w:p w:rsidR="00C33328" w:rsidRDefault="00C33328" w:rsidP="004910A4">
      <w:pPr>
        <w:pStyle w:val="affffffffffff1"/>
      </w:pPr>
      <w:r>
        <w:t>ГЛАВА 3</w:t>
      </w:r>
      <w:r w:rsidR="00096066">
        <w:t>.</w:t>
      </w:r>
      <w:r>
        <w:t xml:space="preserve"> ЭЛЕКТРОННАЯ МОДЕЛЬ СИСТЕМЫ ТЕПЛОСНАБЖЕНИЯ ПОСЕЛЕНИЯ</w:t>
      </w:r>
      <w:bookmarkEnd w:id="33"/>
    </w:p>
    <w:p w:rsidR="007B08C0" w:rsidRDefault="007B08C0" w:rsidP="007B08C0">
      <w:pPr>
        <w:pStyle w:val="afffffffff0"/>
      </w:pPr>
    </w:p>
    <w:p w:rsidR="00C33328" w:rsidRDefault="00096066" w:rsidP="007B08C0">
      <w:pPr>
        <w:pStyle w:val="afffffffff0"/>
      </w:pPr>
      <w:r>
        <w:t xml:space="preserve">В соответствии с п. 1а Постановления </w:t>
      </w:r>
      <w:r w:rsidR="00342CFD">
        <w:t xml:space="preserve">Правительства РФ от 3.04.2018 г. №405 «О внесении изменений в ПП РФ от 22.02.2012 г. «О требованиях к схемам теплоснабжения, порядку их разработки и утверждения», настоящая Глава является необязательной для поселений численностью населения до 100 тыс. человек, </w:t>
      </w:r>
      <w:r w:rsidR="00B87882">
        <w:t>но</w:t>
      </w:r>
      <w:r w:rsidR="00342CFD">
        <w:t xml:space="preserve"> </w:t>
      </w:r>
      <w:r w:rsidR="00B87882">
        <w:t>в</w:t>
      </w:r>
      <w:r w:rsidR="00342CFD">
        <w:t xml:space="preserve"> настоящей </w:t>
      </w:r>
      <w:r w:rsidR="00B87882">
        <w:t xml:space="preserve"> работе </w:t>
      </w:r>
      <w:r w:rsidR="00342CFD">
        <w:t xml:space="preserve">разрабатывается. </w:t>
      </w:r>
    </w:p>
    <w:p w:rsidR="008C697F" w:rsidRDefault="008C697F" w:rsidP="00C33328">
      <w:pPr>
        <w:rPr>
          <w:rFonts w:ascii="Times New Roman" w:hAnsi="Times New Roman" w:cs="Times New Roman"/>
          <w:szCs w:val="24"/>
          <w:lang w:val="ru-RU"/>
        </w:rPr>
      </w:pPr>
    </w:p>
    <w:p w:rsidR="007B08C0" w:rsidRDefault="007B08C0">
      <w:pPr>
        <w:spacing w:after="200" w:line="276" w:lineRule="auto"/>
        <w:ind w:firstLine="0"/>
        <w:jc w:val="left"/>
        <w:rPr>
          <w:rFonts w:ascii="Times New Roman" w:hAnsi="Times New Roman" w:cs="Times New Roman"/>
          <w:b/>
          <w:smallCaps/>
          <w:spacing w:val="5"/>
          <w:sz w:val="28"/>
          <w:szCs w:val="36"/>
          <w:lang w:val="ru-RU"/>
        </w:rPr>
      </w:pPr>
      <w:bookmarkStart w:id="34" w:name="_Toc527946794"/>
      <w:r w:rsidRPr="007B08C0">
        <w:rPr>
          <w:rFonts w:ascii="Times New Roman" w:hAnsi="Times New Roman" w:cs="Times New Roman"/>
          <w:lang w:val="ru-RU"/>
        </w:rPr>
        <w:br w:type="page"/>
      </w:r>
    </w:p>
    <w:p w:rsidR="00E27570" w:rsidRDefault="00E27570" w:rsidP="007B08C0">
      <w:pPr>
        <w:pStyle w:val="affffffffffff1"/>
        <w:sectPr w:rsidR="00E27570" w:rsidSect="00176022">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6066" w:rsidRDefault="00096066" w:rsidP="007B08C0">
      <w:pPr>
        <w:pStyle w:val="affffffffffff1"/>
      </w:pPr>
      <w:r>
        <w:t>ГЛАВА 4. СУЩЕСТВУЮЩИЕ И ПЕРСПЕКТИВНЫЕ БАЛАНСЫ ТЕПЛОВОЙ МОЩНОСТИ ИСТОЧНИКОВ ТЕПЛОВОЙ ЭНЕРГИИ И ТЕПЛОВОЙ НАГРУЗКИ ПОТРЕБИТЕЛЕЙ</w:t>
      </w:r>
      <w:bookmarkEnd w:id="34"/>
    </w:p>
    <w:p w:rsidR="00096066" w:rsidRPr="00096066" w:rsidRDefault="00B647B3" w:rsidP="00B647B3">
      <w:pPr>
        <w:pStyle w:val="affffffffd"/>
      </w:pPr>
      <w:bookmarkStart w:id="35" w:name="_Toc527946795"/>
      <w:r>
        <w:t xml:space="preserve">4.1 </w:t>
      </w:r>
      <w:r w:rsidR="00096066" w:rsidRPr="00096066">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35"/>
    </w:p>
    <w:tbl>
      <w:tblPr>
        <w:tblW w:w="5000" w:type="pct"/>
        <w:tblLook w:val="04A0" w:firstRow="1" w:lastRow="0" w:firstColumn="1" w:lastColumn="0" w:noHBand="0" w:noVBand="1"/>
      </w:tblPr>
      <w:tblGrid>
        <w:gridCol w:w="715"/>
        <w:gridCol w:w="842"/>
        <w:gridCol w:w="1054"/>
        <w:gridCol w:w="1038"/>
        <w:gridCol w:w="774"/>
        <w:gridCol w:w="900"/>
        <w:gridCol w:w="1562"/>
        <w:gridCol w:w="997"/>
        <w:gridCol w:w="997"/>
        <w:gridCol w:w="1342"/>
        <w:gridCol w:w="1575"/>
        <w:gridCol w:w="997"/>
        <w:gridCol w:w="997"/>
        <w:gridCol w:w="1336"/>
      </w:tblGrid>
      <w:tr w:rsidR="00463548" w:rsidRPr="00BD0030" w:rsidTr="00463548">
        <w:trPr>
          <w:trHeight w:val="300"/>
        </w:trPr>
        <w:tc>
          <w:tcPr>
            <w:tcW w:w="5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Поселение</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Установленная тепловая мощность, Гкал/ч</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Располагаемая тепловая мощность , Гкал/ч</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Потери тепловой мощности в тепловых сетях Гкал/ч</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Тепловая мощность "нетто", Гкал/ч</w:t>
            </w:r>
          </w:p>
        </w:tc>
        <w:tc>
          <w:tcPr>
            <w:tcW w:w="1552" w:type="pct"/>
            <w:gridSpan w:val="4"/>
            <w:tcBorders>
              <w:top w:val="single" w:sz="4" w:space="0" w:color="auto"/>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Текущее положение</w:t>
            </w:r>
          </w:p>
        </w:tc>
        <w:tc>
          <w:tcPr>
            <w:tcW w:w="1074" w:type="pct"/>
            <w:gridSpan w:val="3"/>
            <w:tcBorders>
              <w:top w:val="single" w:sz="4" w:space="0" w:color="auto"/>
              <w:left w:val="nil"/>
              <w:bottom w:val="single" w:sz="4" w:space="0" w:color="auto"/>
              <w:right w:val="single" w:sz="4" w:space="0" w:color="auto"/>
            </w:tcBorders>
            <w:shd w:val="clear" w:color="auto" w:fill="auto"/>
            <w:vAlign w:val="center"/>
            <w:hideMark/>
          </w:tcPr>
          <w:p w:rsidR="00463548" w:rsidRPr="00463548" w:rsidRDefault="00E845EC" w:rsidP="00E845E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Расчетный период (2037</w:t>
            </w:r>
            <w:r w:rsidR="00463548" w:rsidRPr="00463548">
              <w:rPr>
                <w:rFonts w:ascii="Times New Roman" w:eastAsia="Times New Roman" w:hAnsi="Times New Roman" w:cs="Times New Roman"/>
                <w:color w:val="000000"/>
                <w:sz w:val="20"/>
                <w:szCs w:val="20"/>
                <w:lang w:val="ru-RU" w:eastAsia="ru-RU" w:bidi="ar-SA"/>
              </w:rPr>
              <w:t xml:space="preserve"> год)</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Профицит/дефицит тепловой мощности, Гкал/ч</w:t>
            </w:r>
          </w:p>
        </w:tc>
      </w:tr>
      <w:tr w:rsidR="00463548" w:rsidRPr="00463548" w:rsidTr="00463548">
        <w:trPr>
          <w:trHeight w:val="1785"/>
        </w:trPr>
        <w:tc>
          <w:tcPr>
            <w:tcW w:w="575" w:type="pct"/>
            <w:gridSpan w:val="2"/>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на отопления/вентиляцию зданий, Гкал/ч</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на ГВС зданий, Гкал/ч</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всего, Гкал/ч</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Профицит/дефицит тепловой мощности, Гкал/ч</w:t>
            </w:r>
          </w:p>
        </w:tc>
        <w:tc>
          <w:tcPr>
            <w:tcW w:w="55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на отопление/вентиляцию зданий, Гкал/ч</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на ГВС зданий, Гкал/ч</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всего, Гкал/ч</w:t>
            </w: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r>
      <w:tr w:rsidR="00463548" w:rsidRPr="00463548" w:rsidTr="00E92D37">
        <w:trPr>
          <w:trHeight w:val="510"/>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 Тельмана</w:t>
            </w:r>
          </w:p>
        </w:tc>
        <w:tc>
          <w:tcPr>
            <w:tcW w:w="307"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463548">
              <w:rPr>
                <w:rFonts w:ascii="Times New Roman" w:eastAsia="Times New Roman" w:hAnsi="Times New Roman" w:cs="Times New Roman"/>
                <w:color w:val="000000"/>
                <w:sz w:val="20"/>
                <w:szCs w:val="20"/>
                <w:lang w:val="ru-RU" w:eastAsia="ru-RU" w:bidi="ar-SA"/>
              </w:rPr>
              <w:t>п.Тельмана</w:t>
            </w:r>
            <w:proofErr w:type="spellEnd"/>
          </w:p>
        </w:tc>
        <w:tc>
          <w:tcPr>
            <w:tcW w:w="385"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303,65</w:t>
            </w:r>
          </w:p>
        </w:tc>
        <w:tc>
          <w:tcPr>
            <w:tcW w:w="3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155,30</w:t>
            </w: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0,46</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155,26</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13,15</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4,44</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17,59</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10,97</w:t>
            </w:r>
          </w:p>
        </w:tc>
        <w:tc>
          <w:tcPr>
            <w:tcW w:w="553"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79,21</w:t>
            </w:r>
          </w:p>
        </w:tc>
        <w:tc>
          <w:tcPr>
            <w:tcW w:w="261"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14,95</w:t>
            </w:r>
          </w:p>
        </w:tc>
        <w:tc>
          <w:tcPr>
            <w:tcW w:w="261"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94,17</w:t>
            </w:r>
          </w:p>
        </w:tc>
        <w:tc>
          <w:tcPr>
            <w:tcW w:w="476"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-94,17</w:t>
            </w:r>
          </w:p>
        </w:tc>
      </w:tr>
      <w:tr w:rsidR="00463548" w:rsidRPr="00463548" w:rsidTr="00463548">
        <w:trPr>
          <w:trHeight w:val="765"/>
        </w:trPr>
        <w:tc>
          <w:tcPr>
            <w:tcW w:w="269" w:type="pct"/>
            <w:vMerge/>
            <w:tcBorders>
              <w:top w:val="nil"/>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7"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вывод 1 на п. Тельмана</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303,65</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155,30</w:t>
            </w: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0,03</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10,98</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10,16</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0,81</w:t>
            </w:r>
          </w:p>
        </w:tc>
        <w:tc>
          <w:tcPr>
            <w:tcW w:w="55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r>
      <w:tr w:rsidR="00463548" w:rsidRPr="00463548" w:rsidTr="00463548">
        <w:trPr>
          <w:trHeight w:val="765"/>
        </w:trPr>
        <w:tc>
          <w:tcPr>
            <w:tcW w:w="269" w:type="pct"/>
            <w:vMerge/>
            <w:tcBorders>
              <w:top w:val="nil"/>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7"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вывод 2 на п. Тельмана</w:t>
            </w:r>
          </w:p>
        </w:tc>
        <w:tc>
          <w:tcPr>
            <w:tcW w:w="385" w:type="pct"/>
            <w:vMerge/>
            <w:tcBorders>
              <w:top w:val="nil"/>
              <w:left w:val="single" w:sz="4" w:space="0" w:color="auto"/>
              <w:bottom w:val="single" w:sz="4" w:space="0" w:color="000000"/>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76" w:type="pct"/>
            <w:vMerge/>
            <w:tcBorders>
              <w:top w:val="nil"/>
              <w:left w:val="single" w:sz="4" w:space="0" w:color="auto"/>
              <w:bottom w:val="single" w:sz="4" w:space="0" w:color="000000"/>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0,02</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7,42</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6,87</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0,55</w:t>
            </w:r>
          </w:p>
        </w:tc>
        <w:tc>
          <w:tcPr>
            <w:tcW w:w="55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r>
      <w:tr w:rsidR="00463548" w:rsidRPr="00463548" w:rsidTr="00463548">
        <w:trPr>
          <w:trHeight w:val="765"/>
        </w:trPr>
        <w:tc>
          <w:tcPr>
            <w:tcW w:w="269" w:type="pct"/>
            <w:vMerge/>
            <w:tcBorders>
              <w:top w:val="nil"/>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7"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вывод 3 на г. Колпино</w:t>
            </w:r>
          </w:p>
        </w:tc>
        <w:tc>
          <w:tcPr>
            <w:tcW w:w="385" w:type="pct"/>
            <w:vMerge/>
            <w:tcBorders>
              <w:top w:val="nil"/>
              <w:left w:val="single" w:sz="4" w:space="0" w:color="auto"/>
              <w:bottom w:val="single" w:sz="4" w:space="0" w:color="000000"/>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76" w:type="pct"/>
            <w:vMerge/>
            <w:tcBorders>
              <w:top w:val="nil"/>
              <w:left w:val="single" w:sz="4" w:space="0" w:color="auto"/>
              <w:bottom w:val="single" w:sz="4" w:space="0" w:color="000000"/>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0,41</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136,86</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noWrap/>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126,70</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10,16</w:t>
            </w:r>
          </w:p>
        </w:tc>
        <w:tc>
          <w:tcPr>
            <w:tcW w:w="55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r>
      <w:tr w:rsidR="00463548" w:rsidRPr="00463548" w:rsidTr="00E92D37">
        <w:trPr>
          <w:trHeight w:val="300"/>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 xml:space="preserve">п. </w:t>
            </w:r>
            <w:proofErr w:type="spellStart"/>
            <w:r w:rsidRPr="00463548">
              <w:rPr>
                <w:rFonts w:ascii="Times New Roman" w:eastAsia="Times New Roman" w:hAnsi="Times New Roman" w:cs="Times New Roman"/>
                <w:color w:val="000000"/>
                <w:sz w:val="20"/>
                <w:szCs w:val="20"/>
                <w:lang w:val="ru-RU" w:eastAsia="ru-RU" w:bidi="ar-SA"/>
              </w:rPr>
              <w:t>Войскорово</w:t>
            </w:r>
            <w:proofErr w:type="spellEnd"/>
          </w:p>
        </w:tc>
        <w:tc>
          <w:tcPr>
            <w:tcW w:w="385"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5,16</w:t>
            </w:r>
          </w:p>
        </w:tc>
        <w:tc>
          <w:tcPr>
            <w:tcW w:w="3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5,16</w:t>
            </w: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0,12</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5,16</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3,34</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2,80</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6,14</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-0,98</w:t>
            </w:r>
          </w:p>
        </w:tc>
        <w:tc>
          <w:tcPr>
            <w:tcW w:w="553"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13,07</w:t>
            </w:r>
          </w:p>
        </w:tc>
        <w:tc>
          <w:tcPr>
            <w:tcW w:w="261"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3,35</w:t>
            </w:r>
          </w:p>
        </w:tc>
        <w:tc>
          <w:tcPr>
            <w:tcW w:w="261"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16,42</w:t>
            </w:r>
          </w:p>
        </w:tc>
        <w:tc>
          <w:tcPr>
            <w:tcW w:w="476"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-16,42</w:t>
            </w:r>
          </w:p>
        </w:tc>
      </w:tr>
    </w:tbl>
    <w:p w:rsidR="00096066" w:rsidRPr="00463548" w:rsidRDefault="00463548" w:rsidP="00463548">
      <w:pPr>
        <w:pStyle w:val="afffffffff0"/>
      </w:pPr>
      <w:r w:rsidRPr="00463548">
        <w:t>Согласно тепловым балан</w:t>
      </w:r>
      <w:r>
        <w:t>сам, представленным в таблице выше</w:t>
      </w:r>
      <w:r w:rsidRPr="00463548">
        <w:t>, дефицит тепловой мощности к концу рассматриваемого периода на котельных в п. Тельмана</w:t>
      </w:r>
      <w:r>
        <w:t xml:space="preserve"> наблюдается в размере </w:t>
      </w:r>
      <w:r w:rsidR="00E92D37">
        <w:t>94,17</w:t>
      </w:r>
      <w:r w:rsidRPr="00463548">
        <w:t xml:space="preserve"> Гка</w:t>
      </w:r>
      <w:r>
        <w:t xml:space="preserve">л/ч., в п. </w:t>
      </w:r>
      <w:proofErr w:type="spellStart"/>
      <w:r>
        <w:t>Войскорово</w:t>
      </w:r>
      <w:proofErr w:type="spellEnd"/>
      <w:r>
        <w:t xml:space="preserve"> </w:t>
      </w:r>
      <w:r w:rsidR="00E92D37">
        <w:t>–</w:t>
      </w:r>
      <w:r>
        <w:t xml:space="preserve"> </w:t>
      </w:r>
      <w:r w:rsidR="00E92D37">
        <w:t>16,42 Гкал/</w:t>
      </w:r>
      <w:proofErr w:type="gramStart"/>
      <w:r w:rsidR="00E92D37">
        <w:t>ч .</w:t>
      </w:r>
      <w:proofErr w:type="gramEnd"/>
    </w:p>
    <w:p w:rsidR="00096066" w:rsidRDefault="00096066" w:rsidP="00C33328">
      <w:pPr>
        <w:rPr>
          <w:rFonts w:ascii="Times New Roman" w:hAnsi="Times New Roman" w:cs="Times New Roman"/>
          <w:szCs w:val="24"/>
          <w:lang w:val="ru-RU"/>
        </w:rPr>
      </w:pPr>
    </w:p>
    <w:p w:rsidR="00463548" w:rsidRDefault="00463548" w:rsidP="00B647B3">
      <w:pPr>
        <w:pStyle w:val="affffffffd"/>
        <w:sectPr w:rsidR="00463548" w:rsidSect="00176022">
          <w:pgSz w:w="16838" w:h="11906" w:orient="landscape"/>
          <w:pgMar w:top="851"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36" w:name="_Toc527946797"/>
    </w:p>
    <w:p w:rsidR="00096066" w:rsidRPr="00096066" w:rsidRDefault="00B647B3" w:rsidP="00B647B3">
      <w:pPr>
        <w:pStyle w:val="affffffffd"/>
      </w:pPr>
      <w:r>
        <w:t xml:space="preserve">4.2. </w:t>
      </w:r>
      <w:r w:rsidR="00096066" w:rsidRPr="00096066">
        <w:t>Выводы о резервах (дефицитах) существующей системы теплоснабжения при обеспечении перспективной тепловой нагрузки потребителей</w:t>
      </w:r>
      <w:bookmarkEnd w:id="36"/>
    </w:p>
    <w:p w:rsidR="00463548" w:rsidRPr="00B27627" w:rsidRDefault="00463548" w:rsidP="009326B0">
      <w:pPr>
        <w:pStyle w:val="afffffffff0"/>
      </w:pPr>
      <w:r w:rsidRPr="00B27627">
        <w:t xml:space="preserve">Как видно из </w:t>
      </w:r>
      <w:r>
        <w:t xml:space="preserve">таблицы выше </w:t>
      </w:r>
      <w:r w:rsidRPr="00B27627">
        <w:t xml:space="preserve">на базовый период на некоторых рассматриваемых котельных, входящих в систему теплоснабжения МО Тельмановское сельское поселение, наблюдаются резервы тепловой мощности, достаточные для подключения части перспективных тепловых нагрузок. Однако в виду того, что 2-я </w:t>
      </w:r>
      <w:proofErr w:type="spellStart"/>
      <w:r w:rsidRPr="00B27627">
        <w:t>Колпинская</w:t>
      </w:r>
      <w:proofErr w:type="spellEnd"/>
      <w:r w:rsidRPr="00B27627">
        <w:t xml:space="preserve"> котельная обеспечивает тепловой энергии не только п. Тельмана, но и г. Колпино, то возможности подключения перспективных нагрузок нет.</w:t>
      </w:r>
    </w:p>
    <w:p w:rsidR="00463548" w:rsidRPr="00B27627" w:rsidRDefault="00463548" w:rsidP="009326B0">
      <w:pPr>
        <w:pStyle w:val="afffffffff0"/>
      </w:pPr>
      <w:r w:rsidRPr="00B27627">
        <w:t xml:space="preserve">Скорректировать дефицит тепловой </w:t>
      </w:r>
      <w:r>
        <w:t>мощности</w:t>
      </w:r>
      <w:r w:rsidRPr="00B27627">
        <w:t xml:space="preserve"> можно за счет ввода новых котельных в районах перспективных построек.</w:t>
      </w:r>
    </w:p>
    <w:p w:rsidR="00463548" w:rsidRPr="00B27627" w:rsidRDefault="00463548" w:rsidP="009326B0">
      <w:pPr>
        <w:pStyle w:val="afffffffff0"/>
      </w:pPr>
      <w:r w:rsidRPr="00B27627">
        <w:t xml:space="preserve">Увеличить резерв тепловой мощности в зоне действия котельной 2-я </w:t>
      </w:r>
      <w:proofErr w:type="spellStart"/>
      <w:r w:rsidRPr="00B27627">
        <w:t>Колпинская</w:t>
      </w:r>
      <w:proofErr w:type="spellEnd"/>
      <w:r w:rsidRPr="00B27627">
        <w:t xml:space="preserve"> можно за счет ее реконструкции.</w:t>
      </w:r>
    </w:p>
    <w:p w:rsidR="00463548" w:rsidRPr="00B27627" w:rsidRDefault="00463548" w:rsidP="009326B0">
      <w:pPr>
        <w:pStyle w:val="afffffffff0"/>
      </w:pPr>
      <w:r w:rsidRPr="00B27627">
        <w:t xml:space="preserve">Для обеспечения теплом перспективной индивидуальной застройки, учитывая ее высокую тепловую плотность, требуется установка локальных </w:t>
      </w:r>
      <w:proofErr w:type="spellStart"/>
      <w:r w:rsidRPr="00B27627">
        <w:t>блочно</w:t>
      </w:r>
      <w:proofErr w:type="spellEnd"/>
      <w:r w:rsidRPr="00B27627">
        <w:t>-модульных котельных.</w:t>
      </w:r>
    </w:p>
    <w:p w:rsidR="00BF27BD" w:rsidRDefault="00BF27BD" w:rsidP="00BF27BD">
      <w:pPr>
        <w:pStyle w:val="afffffffff0"/>
      </w:pPr>
      <w:r>
        <w:t>Схемой предлагается запланировать мероприятия по с</w:t>
      </w:r>
      <w:r w:rsidRPr="00BF27BD">
        <w:t>троительств</w:t>
      </w:r>
      <w:r>
        <w:t>у</w:t>
      </w:r>
      <w:r w:rsidRPr="00BF27BD">
        <w:t xml:space="preserve"> двух блок модульных газовых котельных установленной мощностью 60 Гкал/ч </w:t>
      </w:r>
      <w:r>
        <w:t>и с</w:t>
      </w:r>
      <w:r w:rsidRPr="00BF27BD">
        <w:t>троительств</w:t>
      </w:r>
      <w:r>
        <w:t>у</w:t>
      </w:r>
      <w:r w:rsidRPr="00BF27BD">
        <w:t xml:space="preserve"> одной блок модульной газовой котельной ус</w:t>
      </w:r>
      <w:r>
        <w:t>тановленной мощностью 20 Гкал/ч.</w:t>
      </w:r>
    </w:p>
    <w:p w:rsidR="00BF27BD" w:rsidRDefault="00BF27BD" w:rsidP="00BF27BD">
      <w:pPr>
        <w:pStyle w:val="afffffffff0"/>
      </w:pPr>
    </w:p>
    <w:p w:rsidR="00BF27BD" w:rsidRDefault="00BF27BD" w:rsidP="00BF27BD">
      <w:pPr>
        <w:pStyle w:val="afffffffff0"/>
        <w:sectPr w:rsidR="00BF27BD" w:rsidSect="00176022">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6066" w:rsidRDefault="00096066" w:rsidP="00411525">
      <w:pPr>
        <w:pStyle w:val="affffffffffff1"/>
      </w:pPr>
      <w:bookmarkStart w:id="37" w:name="_Toc527946802"/>
      <w:r>
        <w:t xml:space="preserve">ГЛАВА </w:t>
      </w:r>
      <w:r w:rsidR="00F92CE0">
        <w:t>5</w:t>
      </w:r>
      <w:r>
        <w:t>.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bookmarkEnd w:id="37"/>
      <w:r>
        <w:t xml:space="preserve"> </w:t>
      </w:r>
    </w:p>
    <w:p w:rsidR="00096066" w:rsidRDefault="00096066" w:rsidP="00C33328">
      <w:pPr>
        <w:rPr>
          <w:rFonts w:ascii="Times New Roman" w:hAnsi="Times New Roman" w:cs="Times New Roman"/>
          <w:szCs w:val="24"/>
          <w:lang w:val="ru-RU"/>
        </w:rPr>
      </w:pPr>
    </w:p>
    <w:p w:rsidR="00FD2B6A" w:rsidRPr="00FD2B6A" w:rsidRDefault="00FD2B6A" w:rsidP="00FD2B6A">
      <w:pPr>
        <w:pStyle w:val="afffffffff0"/>
      </w:pPr>
      <w:r w:rsidRPr="00FD2B6A">
        <w:t>Расчет перспективных балансов теплоносителя производился исходя из расчетных тепловых наг</w:t>
      </w:r>
      <w:r w:rsidR="00E845EC">
        <w:t>рузок к расчетному периоду (2037</w:t>
      </w:r>
      <w:r w:rsidRPr="00FD2B6A">
        <w:t xml:space="preserve"> год) с температурным перепадом между системами подающего и обратного трубопровода 25 0С. Поскольку в поселке Тельмана к существующим котельным не планируется подключение перспективных потребителей, наиболее оптимальным температурным графиком работы котельной, не требующих дополнительных затрат на подключение к внутридомовым системам, а также чтобы учесть максимальный объем был принят температурный график 95/70 0С. Возможен выбор других температурных графиков.</w:t>
      </w:r>
    </w:p>
    <w:p w:rsidR="00096066" w:rsidRDefault="00FD2B6A" w:rsidP="00FD2B6A">
      <w:pPr>
        <w:pStyle w:val="afffffffff0"/>
      </w:pPr>
      <w:r w:rsidRPr="00FD2B6A">
        <w:t xml:space="preserve">Объем аварийной подпитки рассчитан согласно п.6.17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FD2B6A">
        <w:t>недеаэрированной</w:t>
      </w:r>
      <w:proofErr w:type="spellEnd"/>
      <w:r w:rsidRPr="00FD2B6A">
        <w:t xml:space="preserve"> водой, расход которой принимается в количестве 2% объема воды в трубопроводах тепловых сетей»</w:t>
      </w:r>
    </w:p>
    <w:p w:rsidR="00FD2B6A" w:rsidRDefault="00FD2B6A" w:rsidP="00411525">
      <w:pPr>
        <w:pStyle w:val="affffffffd"/>
      </w:pPr>
      <w:bookmarkStart w:id="38" w:name="_Toc527946803"/>
    </w:p>
    <w:tbl>
      <w:tblPr>
        <w:tblW w:w="5000" w:type="pct"/>
        <w:jc w:val="center"/>
        <w:tblLook w:val="0000" w:firstRow="0" w:lastRow="0" w:firstColumn="0" w:lastColumn="0" w:noHBand="0" w:noVBand="0"/>
      </w:tblPr>
      <w:tblGrid>
        <w:gridCol w:w="4126"/>
        <w:gridCol w:w="4171"/>
        <w:gridCol w:w="1614"/>
      </w:tblGrid>
      <w:tr w:rsidR="00FD2B6A" w:rsidRPr="003C5B19" w:rsidTr="00FD2B6A">
        <w:trPr>
          <w:trHeight w:val="1020"/>
          <w:jc w:val="center"/>
        </w:trPr>
        <w:tc>
          <w:tcPr>
            <w:tcW w:w="20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2B6A" w:rsidRPr="00FD2B6A" w:rsidRDefault="00FD2B6A" w:rsidP="009326B0">
            <w:pPr>
              <w:spacing w:line="240" w:lineRule="auto"/>
              <w:ind w:firstLine="0"/>
              <w:jc w:val="center"/>
              <w:rPr>
                <w:rFonts w:ascii="Times New Roman" w:eastAsia="Times New Roman" w:hAnsi="Times New Roman" w:cs="Times New Roman"/>
                <w:color w:val="000000"/>
                <w:sz w:val="20"/>
                <w:szCs w:val="20"/>
              </w:rPr>
            </w:pPr>
            <w:proofErr w:type="spellStart"/>
            <w:r w:rsidRPr="00FD2B6A">
              <w:rPr>
                <w:rFonts w:ascii="Times New Roman" w:eastAsia="Times New Roman" w:hAnsi="Times New Roman" w:cs="Times New Roman"/>
                <w:color w:val="000000"/>
                <w:sz w:val="20"/>
                <w:szCs w:val="20"/>
              </w:rPr>
              <w:t>Наименование</w:t>
            </w:r>
            <w:proofErr w:type="spellEnd"/>
            <w:r w:rsidRPr="00FD2B6A">
              <w:rPr>
                <w:rFonts w:ascii="Times New Roman" w:eastAsia="Times New Roman" w:hAnsi="Times New Roman" w:cs="Times New Roman"/>
                <w:color w:val="000000"/>
                <w:sz w:val="20"/>
                <w:szCs w:val="20"/>
              </w:rPr>
              <w:t xml:space="preserve"> </w:t>
            </w:r>
            <w:proofErr w:type="spellStart"/>
            <w:r w:rsidRPr="00FD2B6A">
              <w:rPr>
                <w:rFonts w:ascii="Times New Roman" w:eastAsia="Times New Roman" w:hAnsi="Times New Roman" w:cs="Times New Roman"/>
                <w:color w:val="000000"/>
                <w:sz w:val="20"/>
                <w:szCs w:val="20"/>
              </w:rPr>
              <w:t>поселения</w:t>
            </w:r>
            <w:proofErr w:type="spellEnd"/>
          </w:p>
        </w:tc>
        <w:tc>
          <w:tcPr>
            <w:tcW w:w="2104"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9326B0">
            <w:pPr>
              <w:spacing w:line="240" w:lineRule="auto"/>
              <w:ind w:firstLine="0"/>
              <w:jc w:val="center"/>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Балансы теплоносителя на рас</w:t>
            </w:r>
            <w:r>
              <w:rPr>
                <w:rFonts w:ascii="Times New Roman" w:eastAsia="Times New Roman" w:hAnsi="Times New Roman" w:cs="Times New Roman"/>
                <w:color w:val="000000"/>
                <w:sz w:val="20"/>
                <w:szCs w:val="20"/>
                <w:lang w:val="ru-RU"/>
              </w:rPr>
              <w:t>четный период (2037</w:t>
            </w:r>
            <w:r w:rsidRPr="00FD2B6A">
              <w:rPr>
                <w:rFonts w:ascii="Times New Roman" w:eastAsia="Times New Roman" w:hAnsi="Times New Roman" w:cs="Times New Roman"/>
                <w:color w:val="000000"/>
                <w:sz w:val="20"/>
                <w:szCs w:val="20"/>
                <w:lang w:val="ru-RU"/>
              </w:rPr>
              <w:t xml:space="preserve"> год), т/ч</w:t>
            </w:r>
          </w:p>
        </w:tc>
        <w:tc>
          <w:tcPr>
            <w:tcW w:w="814"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9326B0">
            <w:pPr>
              <w:spacing w:line="240" w:lineRule="auto"/>
              <w:ind w:firstLine="0"/>
              <w:jc w:val="center"/>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Объем аварийной подпитки, т/ч</w:t>
            </w:r>
          </w:p>
        </w:tc>
      </w:tr>
      <w:tr w:rsidR="00FD2B6A" w:rsidRPr="00FD2B6A" w:rsidTr="00FD2B6A">
        <w:trPr>
          <w:trHeight w:val="300"/>
          <w:jc w:val="center"/>
        </w:trPr>
        <w:tc>
          <w:tcPr>
            <w:tcW w:w="2082" w:type="pct"/>
            <w:tcBorders>
              <w:top w:val="nil"/>
              <w:left w:val="single" w:sz="4" w:space="0" w:color="auto"/>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 xml:space="preserve">п. </w:t>
            </w:r>
            <w:proofErr w:type="spellStart"/>
            <w:r w:rsidRPr="00FD2B6A">
              <w:rPr>
                <w:rFonts w:ascii="Times New Roman" w:eastAsia="Times New Roman" w:hAnsi="Times New Roman" w:cs="Times New Roman"/>
                <w:color w:val="000000"/>
                <w:sz w:val="20"/>
                <w:szCs w:val="20"/>
              </w:rPr>
              <w:t>Тельмана</w:t>
            </w:r>
            <w:proofErr w:type="spellEnd"/>
          </w:p>
        </w:tc>
        <w:tc>
          <w:tcPr>
            <w:tcW w:w="210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8288,36</w:t>
            </w:r>
          </w:p>
        </w:tc>
        <w:tc>
          <w:tcPr>
            <w:tcW w:w="81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165,77</w:t>
            </w:r>
          </w:p>
        </w:tc>
      </w:tr>
      <w:tr w:rsidR="00FD2B6A" w:rsidRPr="00FD2B6A" w:rsidTr="00FD2B6A">
        <w:trPr>
          <w:trHeight w:val="300"/>
          <w:jc w:val="center"/>
        </w:trPr>
        <w:tc>
          <w:tcPr>
            <w:tcW w:w="2082"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 xml:space="preserve">п. </w:t>
            </w:r>
            <w:proofErr w:type="spellStart"/>
            <w:r w:rsidRPr="00FD2B6A">
              <w:rPr>
                <w:rFonts w:ascii="Times New Roman" w:eastAsia="Times New Roman" w:hAnsi="Times New Roman" w:cs="Times New Roman"/>
                <w:color w:val="000000"/>
                <w:sz w:val="20"/>
                <w:szCs w:val="20"/>
              </w:rPr>
              <w:t>Войскорово</w:t>
            </w:r>
            <w:proofErr w:type="spellEnd"/>
          </w:p>
        </w:tc>
        <w:tc>
          <w:tcPr>
            <w:tcW w:w="210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851,50</w:t>
            </w:r>
          </w:p>
        </w:tc>
        <w:tc>
          <w:tcPr>
            <w:tcW w:w="81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17,03</w:t>
            </w:r>
          </w:p>
        </w:tc>
      </w:tr>
      <w:tr w:rsidR="00FD2B6A" w:rsidRPr="00FD2B6A" w:rsidTr="00FD2B6A">
        <w:trPr>
          <w:trHeight w:val="300"/>
          <w:jc w:val="center"/>
        </w:trPr>
        <w:tc>
          <w:tcPr>
            <w:tcW w:w="2082"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 xml:space="preserve">д. </w:t>
            </w:r>
            <w:proofErr w:type="spellStart"/>
            <w:r w:rsidRPr="00FD2B6A">
              <w:rPr>
                <w:rFonts w:ascii="Times New Roman" w:eastAsia="Times New Roman" w:hAnsi="Times New Roman" w:cs="Times New Roman"/>
                <w:color w:val="000000"/>
                <w:sz w:val="20"/>
                <w:szCs w:val="20"/>
              </w:rPr>
              <w:t>Пионер</w:t>
            </w:r>
            <w:proofErr w:type="spellEnd"/>
          </w:p>
        </w:tc>
        <w:tc>
          <w:tcPr>
            <w:tcW w:w="210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1278,92</w:t>
            </w:r>
          </w:p>
        </w:tc>
        <w:tc>
          <w:tcPr>
            <w:tcW w:w="81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25,58</w:t>
            </w:r>
          </w:p>
        </w:tc>
      </w:tr>
      <w:tr w:rsidR="00FD2B6A" w:rsidRPr="00FD2B6A" w:rsidTr="00FD2B6A">
        <w:trPr>
          <w:trHeight w:val="300"/>
          <w:jc w:val="center"/>
        </w:trPr>
        <w:tc>
          <w:tcPr>
            <w:tcW w:w="2082"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 xml:space="preserve">д. </w:t>
            </w:r>
            <w:proofErr w:type="spellStart"/>
            <w:r w:rsidRPr="00FD2B6A">
              <w:rPr>
                <w:rFonts w:ascii="Times New Roman" w:eastAsia="Times New Roman" w:hAnsi="Times New Roman" w:cs="Times New Roman"/>
                <w:color w:val="000000"/>
                <w:sz w:val="20"/>
                <w:szCs w:val="20"/>
              </w:rPr>
              <w:t>Ям-Ижора</w:t>
            </w:r>
            <w:proofErr w:type="spellEnd"/>
          </w:p>
        </w:tc>
        <w:tc>
          <w:tcPr>
            <w:tcW w:w="210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203,28</w:t>
            </w:r>
          </w:p>
        </w:tc>
        <w:tc>
          <w:tcPr>
            <w:tcW w:w="81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4,07</w:t>
            </w:r>
          </w:p>
        </w:tc>
      </w:tr>
    </w:tbl>
    <w:p w:rsidR="00FD2B6A" w:rsidRDefault="00FD2B6A" w:rsidP="00411525">
      <w:pPr>
        <w:pStyle w:val="affffffffd"/>
      </w:pPr>
    </w:p>
    <w:p w:rsidR="00FD2B6A" w:rsidRDefault="00FD2B6A" w:rsidP="00411525">
      <w:pPr>
        <w:pStyle w:val="affffffffd"/>
      </w:pPr>
    </w:p>
    <w:bookmarkEnd w:id="38"/>
    <w:p w:rsidR="00096066" w:rsidRDefault="00096066" w:rsidP="00C33328">
      <w:pPr>
        <w:rPr>
          <w:rFonts w:ascii="Times New Roman" w:hAnsi="Times New Roman" w:cs="Times New Roman"/>
          <w:szCs w:val="24"/>
          <w:lang w:val="ru-RU"/>
        </w:rPr>
      </w:pPr>
    </w:p>
    <w:p w:rsidR="00411525" w:rsidRDefault="00411525">
      <w:pPr>
        <w:spacing w:after="200" w:line="276" w:lineRule="auto"/>
        <w:ind w:firstLine="0"/>
        <w:jc w:val="left"/>
        <w:rPr>
          <w:rFonts w:ascii="Times New Roman" w:eastAsia="Calibri" w:hAnsi="Times New Roman" w:cs="Times New Roman"/>
          <w:b/>
          <w:sz w:val="28"/>
          <w:szCs w:val="24"/>
          <w:lang w:val="ru-RU" w:bidi="ar-SA"/>
        </w:rPr>
      </w:pPr>
      <w:bookmarkStart w:id="39" w:name="_Toc527946807"/>
      <w:r>
        <w:br w:type="page"/>
      </w:r>
    </w:p>
    <w:p w:rsidR="00096066" w:rsidRDefault="00096066" w:rsidP="00411525">
      <w:pPr>
        <w:pStyle w:val="affffffffffff1"/>
      </w:pPr>
      <w:r>
        <w:t xml:space="preserve">ГЛАВА </w:t>
      </w:r>
      <w:r w:rsidR="00F92CE0">
        <w:t>6</w:t>
      </w:r>
      <w:r>
        <w:t xml:space="preserve">. </w:t>
      </w:r>
      <w:r w:rsidR="008C541C">
        <w:t>ПРЕДЛОЖЕНИЯ ПО СТРОИТЕЛЬТСВУ, РЕКОНСТРУКЦИИ И ТЕХНИЧЕСКОМУ ПЕРЕВООРУЖЕНИЮ ИСТОЧНИКОВ ТЕПЛОВОЙ ЭНЕРГИИ</w:t>
      </w:r>
      <w:bookmarkEnd w:id="39"/>
      <w:r>
        <w:t xml:space="preserve"> </w:t>
      </w:r>
    </w:p>
    <w:p w:rsidR="00096066" w:rsidRPr="00342CFD" w:rsidRDefault="00EF6250" w:rsidP="00411525">
      <w:pPr>
        <w:pStyle w:val="affffffffd"/>
      </w:pPr>
      <w:bookmarkStart w:id="40" w:name="_Toc527946808"/>
      <w:r>
        <w:t>6</w:t>
      </w:r>
      <w:r w:rsidR="00411525">
        <w:t xml:space="preserve">.1. </w:t>
      </w:r>
      <w:r w:rsidR="00342CFD" w:rsidRPr="00342CFD">
        <w:t>О</w:t>
      </w:r>
      <w:r w:rsidR="00096066" w:rsidRPr="00342CFD">
        <w:t>писание условий организации централизованного теплоснабжения, индивидуального теплоснабжения, а также поквартирного отопления</w:t>
      </w:r>
      <w:bookmarkEnd w:id="40"/>
    </w:p>
    <w:p w:rsidR="00F13917" w:rsidRPr="000F737B" w:rsidRDefault="00F13917" w:rsidP="00411525">
      <w:pPr>
        <w:pStyle w:val="afffffffff0"/>
      </w:pPr>
      <w:r w:rsidRPr="000F737B">
        <w:t xml:space="preserve">Согласно статье 14, Федерального закона от 27.07.2010 г. №190-ФЗ «О теплоснабжении», подключение </w:t>
      </w:r>
      <w:proofErr w:type="spellStart"/>
      <w:r w:rsidRPr="000F737B">
        <w:t>теплопотребляющих</w:t>
      </w:r>
      <w:proofErr w:type="spellEnd"/>
      <w:r w:rsidRPr="000F737B">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Постановлением Правительства Российской Федерации от 16.04.2012 г. №307 «О порядке подключения к системам теплоснабжения и о внесении изменений в некоторые акты Правительства РФ»</w:t>
      </w:r>
      <w:r>
        <w:t xml:space="preserve"> (да</w:t>
      </w:r>
      <w:r w:rsidRPr="000F737B">
        <w:t>лее Плавила).</w:t>
      </w:r>
    </w:p>
    <w:p w:rsidR="00F13917" w:rsidRPr="000F737B" w:rsidRDefault="00F13917" w:rsidP="00411525">
      <w:pPr>
        <w:pStyle w:val="afffffffff0"/>
      </w:pPr>
      <w:r w:rsidRPr="000F737B">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0F737B">
        <w:t>теплосетевой</w:t>
      </w:r>
      <w:proofErr w:type="spellEnd"/>
      <w:r w:rsidRPr="000F737B">
        <w:t xml:space="preserve"> организации. Теплоснабжающая или </w:t>
      </w:r>
      <w:proofErr w:type="spellStart"/>
      <w:r w:rsidRPr="000F737B">
        <w:t>теплосетевая</w:t>
      </w:r>
      <w:proofErr w:type="spellEnd"/>
      <w:r w:rsidRPr="000F737B">
        <w:t xml:space="preserve"> организация, к которой следует обращаться заявителям, согласно Правилам, определяется в соответствии с зонами эксплуатационной</w:t>
      </w:r>
      <w:bookmarkStart w:id="41" w:name="b9b7c"/>
      <w:bookmarkEnd w:id="41"/>
      <w:r w:rsidRPr="000F737B">
        <w:t xml:space="preserve"> ответственности таких организаций, определенных в настоящей схеме теплоснабжения.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настоящей схемой теплоснабжения радиуса эффективного теплоснабжения, в соответствии с Правилами не допускается.</w:t>
      </w:r>
    </w:p>
    <w:p w:rsidR="00F13917" w:rsidRPr="000F737B" w:rsidRDefault="00F13917" w:rsidP="00411525">
      <w:pPr>
        <w:pStyle w:val="afffffffff0"/>
      </w:pPr>
      <w:r w:rsidRPr="000F737B">
        <w:t xml:space="preserve">Нормативный срок подключения (с даты заключения договора о подключении) установлен п. 31. Правил и составляет: </w:t>
      </w:r>
    </w:p>
    <w:p w:rsidR="00F13917" w:rsidRPr="000F737B" w:rsidRDefault="00F13917" w:rsidP="00411525">
      <w:pPr>
        <w:pStyle w:val="a2"/>
      </w:pPr>
      <w:r w:rsidRPr="000F737B">
        <w:t>не более 18 месяцев - в случае наличия технической возможности;</w:t>
      </w:r>
    </w:p>
    <w:p w:rsidR="00F13917" w:rsidRPr="000F737B" w:rsidRDefault="00F13917" w:rsidP="00411525">
      <w:pPr>
        <w:pStyle w:val="a2"/>
      </w:pPr>
      <w:r w:rsidRPr="000F737B">
        <w:t xml:space="preserve">не более 3 лет - в случае если техническая возможность подключения обеспечивается в рамках инвестиционной программы </w:t>
      </w:r>
      <w:bookmarkStart w:id="42" w:name="OLE_LINK3"/>
      <w:bookmarkStart w:id="43" w:name="OLE_LINK2"/>
      <w:bookmarkStart w:id="44" w:name="OLE_LINK1"/>
      <w:r w:rsidRPr="000F737B">
        <w:t>исполнителя или смежной ТСО</w:t>
      </w:r>
      <w:bookmarkEnd w:id="42"/>
      <w:bookmarkEnd w:id="43"/>
      <w:bookmarkEnd w:id="44"/>
      <w:r w:rsidRPr="000F737B">
        <w:t xml:space="preserve"> и иной срок не указан в ИП.</w:t>
      </w:r>
    </w:p>
    <w:p w:rsidR="00F13917" w:rsidRPr="000F737B" w:rsidRDefault="00F13917" w:rsidP="00411525">
      <w:pPr>
        <w:pStyle w:val="afffffffff0"/>
      </w:pPr>
      <w:r w:rsidRPr="000F737B">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0F737B">
        <w:t>теплосетевой</w:t>
      </w:r>
      <w:proofErr w:type="spellEnd"/>
      <w:r w:rsidRPr="000F737B">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w:t>
      </w:r>
      <w:proofErr w:type="spellStart"/>
      <w:r w:rsidRPr="000F737B">
        <w:t>теплосетевая</w:t>
      </w:r>
      <w:proofErr w:type="spellEnd"/>
      <w:r w:rsidRPr="000F737B">
        <w:t xml:space="preserve"> организация в сроки и в порядке, которые установлены Правилами,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0F737B">
        <w:t>теплосетевая</w:t>
      </w:r>
      <w:proofErr w:type="spellEnd"/>
      <w:r w:rsidRPr="000F737B">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13917" w:rsidRPr="000F737B" w:rsidRDefault="00F13917" w:rsidP="00411525">
      <w:pPr>
        <w:pStyle w:val="afffffffff0"/>
      </w:pPr>
      <w:r w:rsidRPr="000F737B">
        <w:t xml:space="preserve">В случае внесения изменений в схему теплоснабжения теплоснабжающая организация или </w:t>
      </w:r>
      <w:proofErr w:type="spellStart"/>
      <w:r w:rsidRPr="000F737B">
        <w:t>теплосетевая</w:t>
      </w:r>
      <w:proofErr w:type="spellEnd"/>
      <w:r w:rsidRPr="000F737B">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0F737B">
        <w:t>теплосетевой</w:t>
      </w:r>
      <w:proofErr w:type="spellEnd"/>
      <w:r w:rsidRPr="000F737B">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F13917" w:rsidRPr="000F737B" w:rsidRDefault="00F13917" w:rsidP="00411525">
      <w:pPr>
        <w:pStyle w:val="afffffffff0"/>
      </w:pPr>
      <w:r w:rsidRPr="000F737B">
        <w:t xml:space="preserve">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F13917" w:rsidRPr="000F737B" w:rsidRDefault="00F13917" w:rsidP="00411525">
      <w:pPr>
        <w:pStyle w:val="afffffffff0"/>
      </w:pPr>
      <w:r w:rsidRPr="000F737B">
        <w:t xml:space="preserve">С потребителями, находящимися за границей радиуса эффективного теплоснабжения, могут быть заключены договоры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F13917" w:rsidRPr="000F737B" w:rsidRDefault="00F13917" w:rsidP="00411525">
      <w:pPr>
        <w:pStyle w:val="afffffffff0"/>
      </w:pPr>
      <w:r w:rsidRPr="000F737B">
        <w:t>Зоны централизованного теплоснабжения представлены в книге 1 обосновывающих материалов.</w:t>
      </w:r>
    </w:p>
    <w:p w:rsidR="00F13917" w:rsidRPr="000F737B" w:rsidRDefault="00F13917" w:rsidP="00411525">
      <w:pPr>
        <w:pStyle w:val="afffffffff0"/>
      </w:pPr>
      <w:r w:rsidRPr="000F737B">
        <w:t>Индивидуальное теплоснабжение предусматривается для:</w:t>
      </w:r>
    </w:p>
    <w:p w:rsidR="00F13917" w:rsidRPr="000F737B" w:rsidRDefault="00F13917" w:rsidP="00411525">
      <w:pPr>
        <w:pStyle w:val="a2"/>
      </w:pPr>
      <w:r w:rsidRPr="000F737B">
        <w:t>Индивидуальных жилых домов до трех этажей вне зависимости от месторасположения;</w:t>
      </w:r>
    </w:p>
    <w:p w:rsidR="00F13917" w:rsidRPr="000F737B" w:rsidRDefault="00F13917" w:rsidP="00411525">
      <w:pPr>
        <w:pStyle w:val="a2"/>
      </w:pPr>
      <w:r w:rsidRPr="000F737B">
        <w:t>Малоэтажных (до четырех этажей) блокированных жилых домов (</w:t>
      </w:r>
      <w:proofErr w:type="spellStart"/>
      <w:r w:rsidRPr="000F737B">
        <w:t>таунхаузов</w:t>
      </w:r>
      <w:proofErr w:type="spellEnd"/>
      <w:r w:rsidRPr="000F737B">
        <w:t>)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rsidR="00F13917" w:rsidRPr="000F737B" w:rsidRDefault="00F13917" w:rsidP="00411525">
      <w:pPr>
        <w:pStyle w:val="a2"/>
      </w:pPr>
      <w:r w:rsidRPr="000F737B">
        <w:t>Многоэтажных жилых домов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rsidR="00F13917" w:rsidRPr="000F737B" w:rsidRDefault="00F13917" w:rsidP="00411525">
      <w:pPr>
        <w:pStyle w:val="a2"/>
      </w:pPr>
      <w:r w:rsidRPr="000F737B">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F13917" w:rsidRPr="000F737B" w:rsidRDefault="00F13917" w:rsidP="00411525">
      <w:pPr>
        <w:pStyle w:val="a2"/>
      </w:pPr>
      <w:r w:rsidRPr="000F737B">
        <w:t>Промышленных и прочих потребителей, технологический процесс которых предусматривает потребление природного газа;</w:t>
      </w:r>
    </w:p>
    <w:p w:rsidR="00F13917" w:rsidRPr="000F737B" w:rsidRDefault="00F13917" w:rsidP="00411525">
      <w:pPr>
        <w:pStyle w:val="a2"/>
      </w:pPr>
      <w:r w:rsidRPr="000F737B">
        <w:t xml:space="preserve">Инновационных объектов, проектом теплоснабжения которых предусматривается удельный расход тепловой энергии на отопление менее 15 </w:t>
      </w:r>
      <w:proofErr w:type="spellStart"/>
      <w:r w:rsidRPr="000F737B">
        <w:t>кВт∙ч</w:t>
      </w:r>
      <w:proofErr w:type="spellEnd"/>
      <w:r w:rsidRPr="000F737B">
        <w:t>/м2год,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096066" w:rsidRDefault="00096066" w:rsidP="00C33328">
      <w:pPr>
        <w:rPr>
          <w:rFonts w:ascii="Times New Roman" w:hAnsi="Times New Roman" w:cs="Times New Roman"/>
          <w:szCs w:val="24"/>
          <w:lang w:val="ru-RU"/>
        </w:rPr>
      </w:pPr>
    </w:p>
    <w:p w:rsidR="00342CFD" w:rsidRPr="00342CFD" w:rsidRDefault="00EF6250" w:rsidP="00411525">
      <w:pPr>
        <w:pStyle w:val="affffffffd"/>
      </w:pPr>
      <w:bookmarkStart w:id="45" w:name="_Toc527946809"/>
      <w:r>
        <w:t>6</w:t>
      </w:r>
      <w:r w:rsidR="00411525">
        <w:t xml:space="preserve">.2. </w:t>
      </w:r>
      <w:r w:rsidR="00342CFD" w:rsidRPr="00342CFD">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5"/>
    </w:p>
    <w:p w:rsidR="00342CFD" w:rsidRDefault="00F13917" w:rsidP="00411525">
      <w:pPr>
        <w:pStyle w:val="afffffffff0"/>
      </w:pPr>
      <w:r>
        <w:t xml:space="preserve">На территории </w:t>
      </w:r>
      <w:r w:rsidR="00F0393A">
        <w:t xml:space="preserve">муниципального образования </w:t>
      </w:r>
      <w:r>
        <w:t>Тельмановско</w:t>
      </w:r>
      <w:r w:rsidR="00F0393A">
        <w:t>е</w:t>
      </w:r>
      <w:r>
        <w:t xml:space="preserve"> сельско</w:t>
      </w:r>
      <w:r w:rsidR="00F0393A">
        <w:t>е</w:t>
      </w:r>
      <w:r>
        <w:t xml:space="preserve"> поселени</w:t>
      </w:r>
      <w:r w:rsidR="00F0393A">
        <w:t>е</w:t>
      </w:r>
      <w:r>
        <w:t xml:space="preserve"> отсутствуют источники комбинированной выработки тепловой и электрической энергии.  </w:t>
      </w:r>
    </w:p>
    <w:p w:rsidR="00342CFD" w:rsidRPr="00342CFD" w:rsidRDefault="00EF6250" w:rsidP="00411525">
      <w:pPr>
        <w:pStyle w:val="affffffffd"/>
      </w:pPr>
      <w:bookmarkStart w:id="46" w:name="_Toc527946810"/>
      <w:r>
        <w:t>6</w:t>
      </w:r>
      <w:r w:rsidR="00411525">
        <w:t xml:space="preserve">.3. </w:t>
      </w:r>
      <w:r w:rsidR="00342CFD">
        <w:t>А</w:t>
      </w:r>
      <w:r w:rsidR="00342CFD" w:rsidRPr="00342CFD">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46"/>
    </w:p>
    <w:p w:rsidR="00F13917" w:rsidRDefault="00F13917" w:rsidP="00411525">
      <w:pPr>
        <w:pStyle w:val="afffffffff0"/>
      </w:pPr>
      <w:r>
        <w:t xml:space="preserve">На территории </w:t>
      </w:r>
      <w:r w:rsidR="008F1E0F">
        <w:t xml:space="preserve">муниципального образования </w:t>
      </w:r>
      <w:r>
        <w:t>Тельмановско</w:t>
      </w:r>
      <w:r w:rsidR="008F1E0F">
        <w:t>е</w:t>
      </w:r>
      <w:r>
        <w:t xml:space="preserve"> сельско</w:t>
      </w:r>
      <w:r w:rsidR="008F1E0F">
        <w:t>е</w:t>
      </w:r>
      <w:r>
        <w:t xml:space="preserve"> поселени</w:t>
      </w:r>
      <w:r w:rsidR="008F1E0F">
        <w:t>е</w:t>
      </w:r>
      <w:r>
        <w:t xml:space="preserve"> отсутствуют источники комбинированной выработки тепловой и электрической энергии.  </w:t>
      </w:r>
    </w:p>
    <w:p w:rsidR="00342CFD" w:rsidRPr="00342CFD" w:rsidRDefault="00EF6250" w:rsidP="00411525">
      <w:pPr>
        <w:pStyle w:val="affffffffd"/>
      </w:pPr>
      <w:bookmarkStart w:id="47" w:name="_Toc527946811"/>
      <w:r>
        <w:t>6</w:t>
      </w:r>
      <w:r w:rsidR="00411525">
        <w:t xml:space="preserve">.4. </w:t>
      </w:r>
      <w:r w:rsidR="00342CFD" w:rsidRPr="00342CFD">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47"/>
    </w:p>
    <w:p w:rsidR="00F13917" w:rsidRPr="000F737B" w:rsidRDefault="00F13917" w:rsidP="00411525">
      <w:pPr>
        <w:pStyle w:val="afffffffff0"/>
      </w:pPr>
      <w:r w:rsidRPr="000F737B">
        <w:t>Согласно Методическим рекомендациям по разработке схем теплоснабжения, предложения по новому строительству генерирующих мощностей с комбинированной выработкой тепловой и электрической энергии для обеспечения теплоснабжения потребителей возможны только в случае утвержденных решений по строительству генерирующих мощностей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№823 «О схемах и программах перспективного развития электроэнергии».</w:t>
      </w:r>
    </w:p>
    <w:p w:rsidR="00F13917" w:rsidRPr="000F737B" w:rsidRDefault="00F13917" w:rsidP="00411525">
      <w:pPr>
        <w:pStyle w:val="afffffffff0"/>
      </w:pPr>
      <w:r w:rsidRPr="000F737B">
        <w:t>В данных программ</w:t>
      </w:r>
      <w:r>
        <w:t>ах</w:t>
      </w:r>
      <w:r w:rsidRPr="000F737B">
        <w:t xml:space="preserve"> перспективного развития, строительство нового источника комбинированной выработки электрической и тепловой энергии на территории муниципального образования не предусматривается. Базовым и актуализированным проектом Схемы теплоснабжения, размещение источников комбинированной выработки на территории </w:t>
      </w:r>
      <w:proofErr w:type="spellStart"/>
      <w:r>
        <w:t>Тельмановского</w:t>
      </w:r>
      <w:proofErr w:type="spellEnd"/>
      <w:r>
        <w:t xml:space="preserve"> СП</w:t>
      </w:r>
      <w:r w:rsidRPr="000F737B">
        <w:t xml:space="preserve"> не предусматривается. </w:t>
      </w:r>
    </w:p>
    <w:p w:rsidR="00342CFD" w:rsidRPr="00342CFD" w:rsidRDefault="00EF6250" w:rsidP="00411525">
      <w:pPr>
        <w:pStyle w:val="affffffffd"/>
      </w:pPr>
      <w:bookmarkStart w:id="48" w:name="_Toc527946812"/>
      <w:r>
        <w:t>6</w:t>
      </w:r>
      <w:r w:rsidR="00411525">
        <w:t xml:space="preserve">.5. </w:t>
      </w:r>
      <w:r w:rsidR="00342CFD" w:rsidRPr="00342CFD">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8"/>
    </w:p>
    <w:p w:rsidR="00F13917" w:rsidRDefault="00F13917" w:rsidP="00411525">
      <w:pPr>
        <w:pStyle w:val="afffffffff0"/>
      </w:pPr>
      <w:r>
        <w:t xml:space="preserve">На территории </w:t>
      </w:r>
      <w:r w:rsidR="008F1E0F">
        <w:t xml:space="preserve">муниципального образования </w:t>
      </w:r>
      <w:r>
        <w:t>Тельмановско</w:t>
      </w:r>
      <w:r w:rsidR="008F1E0F">
        <w:t>е</w:t>
      </w:r>
      <w:r>
        <w:t xml:space="preserve"> сельско</w:t>
      </w:r>
      <w:r w:rsidR="008F1E0F">
        <w:t>е</w:t>
      </w:r>
      <w:r>
        <w:t xml:space="preserve"> поселени</w:t>
      </w:r>
      <w:r w:rsidR="008F1E0F">
        <w:t>е</w:t>
      </w:r>
      <w:r>
        <w:t xml:space="preserve"> отсутствуют источники комбинированной выработки тепловой и электрической энергии.  </w:t>
      </w:r>
    </w:p>
    <w:p w:rsidR="00342CFD" w:rsidRPr="00342CFD" w:rsidRDefault="00EF6250" w:rsidP="00411525">
      <w:pPr>
        <w:pStyle w:val="affffffffd"/>
      </w:pPr>
      <w:bookmarkStart w:id="49" w:name="_Toc527946813"/>
      <w:r>
        <w:t>6</w:t>
      </w:r>
      <w:r w:rsidR="00411525">
        <w:t xml:space="preserve">.6. </w:t>
      </w:r>
      <w:r w:rsidR="00342CFD" w:rsidRPr="00342CFD">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9"/>
    </w:p>
    <w:p w:rsidR="00F13917" w:rsidRPr="00F13917" w:rsidRDefault="00F13917" w:rsidP="00411525">
      <w:pPr>
        <w:pStyle w:val="afffffffff0"/>
      </w:pPr>
      <w:r w:rsidRPr="00F13917">
        <w:t>Не предусматривается, так как отсутствует источник тепловой энергии с комбинированной выработкой тепловой и электрической энергии.</w:t>
      </w:r>
    </w:p>
    <w:p w:rsidR="00342CFD" w:rsidRPr="00342CFD" w:rsidRDefault="00EF6250" w:rsidP="00411525">
      <w:pPr>
        <w:pStyle w:val="affffffffd"/>
      </w:pPr>
      <w:bookmarkStart w:id="50" w:name="_Toc527946814"/>
      <w:r>
        <w:t>6</w:t>
      </w:r>
      <w:r w:rsidR="00411525">
        <w:t xml:space="preserve">.7. </w:t>
      </w:r>
      <w:r w:rsidR="00342CFD" w:rsidRPr="00342CFD">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50"/>
    </w:p>
    <w:p w:rsidR="00F027FC" w:rsidRPr="00F027FC" w:rsidRDefault="00F027FC" w:rsidP="00411525">
      <w:pPr>
        <w:pStyle w:val="afffffffff0"/>
      </w:pPr>
      <w:r w:rsidRPr="00F027FC">
        <w:t>Реконструкция котельных с увеличением зоны их действия путем включения в нее зоны действия, существующих источников тепловой энергии не предусматривается.</w:t>
      </w:r>
    </w:p>
    <w:p w:rsidR="00096066" w:rsidRDefault="00EF6250" w:rsidP="00411525">
      <w:pPr>
        <w:pStyle w:val="affffffffd"/>
      </w:pPr>
      <w:bookmarkStart w:id="51" w:name="_Toc527946815"/>
      <w:r>
        <w:t>6</w:t>
      </w:r>
      <w:r w:rsidR="00411525">
        <w:t xml:space="preserve">.8. </w:t>
      </w:r>
      <w:r w:rsidR="00342CFD">
        <w:t>О</w:t>
      </w:r>
      <w:r w:rsidR="00342CFD" w:rsidRPr="00342CFD">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51"/>
    </w:p>
    <w:p w:rsidR="00F027FC" w:rsidRPr="00F027FC" w:rsidRDefault="00F027FC" w:rsidP="00411525">
      <w:pPr>
        <w:pStyle w:val="afffffffff0"/>
      </w:pPr>
      <w:r w:rsidRPr="00F027FC">
        <w:t>Перевод котельной в пиковый режим по отношению к источникам энергии с комбинированной выработкой тепловой и электрической энергии не предусматривается.</w:t>
      </w:r>
    </w:p>
    <w:p w:rsidR="00342CFD" w:rsidRDefault="00EF6250" w:rsidP="00411525">
      <w:pPr>
        <w:pStyle w:val="affffffffd"/>
      </w:pPr>
      <w:bookmarkStart w:id="52" w:name="_Toc527946816"/>
      <w:r>
        <w:t>6</w:t>
      </w:r>
      <w:r w:rsidR="00411525">
        <w:t xml:space="preserve">.9. </w:t>
      </w:r>
      <w:r w:rsidR="00D11755">
        <w:t>О</w:t>
      </w:r>
      <w:r w:rsidR="00D11755" w:rsidRPr="00D11755">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52"/>
    </w:p>
    <w:p w:rsidR="00F027FC" w:rsidRPr="00F027FC" w:rsidRDefault="00F027FC" w:rsidP="00411525">
      <w:pPr>
        <w:pStyle w:val="afffffffff0"/>
      </w:pPr>
      <w:r w:rsidRPr="00F027FC">
        <w:t>Не предусматривается из-за отсутствия в сельском поселении источника с комбинированной выработкой тепловой и электрической энергией.</w:t>
      </w:r>
    </w:p>
    <w:p w:rsidR="00342CFD" w:rsidRDefault="00EF6250" w:rsidP="00411525">
      <w:pPr>
        <w:pStyle w:val="affffffffd"/>
      </w:pPr>
      <w:bookmarkStart w:id="53" w:name="_Toc527946817"/>
      <w:r>
        <w:t>6</w:t>
      </w:r>
      <w:r w:rsidR="00411525">
        <w:t xml:space="preserve">.10. </w:t>
      </w:r>
      <w:r w:rsidR="00255A25">
        <w:t>О</w:t>
      </w:r>
      <w:r w:rsidR="00255A25" w:rsidRPr="00255A25">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53"/>
    </w:p>
    <w:p w:rsidR="00255A25" w:rsidRDefault="00411525" w:rsidP="00C33328">
      <w:pPr>
        <w:rPr>
          <w:rFonts w:ascii="Times New Roman" w:hAnsi="Times New Roman" w:cs="Times New Roman"/>
          <w:szCs w:val="24"/>
          <w:lang w:val="ru-RU"/>
        </w:rPr>
      </w:pPr>
      <w:r w:rsidRPr="00411525">
        <w:rPr>
          <w:rFonts w:ascii="Times New Roman" w:hAnsi="Times New Roman" w:cs="Times New Roman"/>
          <w:szCs w:val="24"/>
          <w:lang w:val="ru-RU"/>
        </w:rPr>
        <w:t>Вывод в резерв или вывод источника энергии из эксплуатации не предусматривается.</w:t>
      </w:r>
    </w:p>
    <w:p w:rsidR="00255A25" w:rsidRDefault="00EF6250" w:rsidP="00411525">
      <w:pPr>
        <w:pStyle w:val="affffffffd"/>
      </w:pPr>
      <w:bookmarkStart w:id="54" w:name="_Toc527946818"/>
      <w:r>
        <w:t>6</w:t>
      </w:r>
      <w:r w:rsidR="00411525">
        <w:t xml:space="preserve">.11. </w:t>
      </w:r>
      <w:r w:rsidR="00255A25">
        <w:t>О</w:t>
      </w:r>
      <w:r w:rsidR="00255A25" w:rsidRPr="00255A25">
        <w:t>боснование организации индивидуального теплоснабжения в зонах застройки поселения малоэтажными жилыми зданиями</w:t>
      </w:r>
      <w:bookmarkEnd w:id="54"/>
    </w:p>
    <w:p w:rsidR="00F027FC" w:rsidRPr="000F737B" w:rsidRDefault="00F027FC" w:rsidP="00411525">
      <w:pPr>
        <w:pStyle w:val="afffffffff0"/>
      </w:pPr>
      <w:r w:rsidRPr="000F737B">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F027FC" w:rsidRPr="000F737B" w:rsidRDefault="00F027FC" w:rsidP="00411525">
      <w:pPr>
        <w:pStyle w:val="a2"/>
      </w:pPr>
      <w:r w:rsidRPr="000F737B">
        <w:t>Индивидуальных жилых домов до трех этажей вне зависимости от месторасположения;</w:t>
      </w:r>
    </w:p>
    <w:p w:rsidR="00F027FC" w:rsidRPr="000F737B" w:rsidRDefault="00F027FC" w:rsidP="00411525">
      <w:pPr>
        <w:pStyle w:val="a2"/>
      </w:pPr>
      <w:r w:rsidRPr="000F737B">
        <w:t>Малоэтажных (до четырех этажей) блокированных жилых домов (</w:t>
      </w:r>
      <w:proofErr w:type="spellStart"/>
      <w:r w:rsidRPr="000F737B">
        <w:t>таунхаузов</w:t>
      </w:r>
      <w:proofErr w:type="spellEnd"/>
      <w:r w:rsidRPr="000F737B">
        <w:t>)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rsidR="00F027FC" w:rsidRPr="000F737B" w:rsidRDefault="00F027FC" w:rsidP="00411525">
      <w:pPr>
        <w:pStyle w:val="a2"/>
      </w:pPr>
      <w:r w:rsidRPr="000F737B">
        <w:t>Многоэтажных жилых домов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rsidR="00F027FC" w:rsidRPr="000F737B" w:rsidRDefault="00F027FC" w:rsidP="00411525">
      <w:pPr>
        <w:pStyle w:val="a2"/>
      </w:pPr>
      <w:r w:rsidRPr="000F737B">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F027FC" w:rsidRPr="000F737B" w:rsidRDefault="00F027FC" w:rsidP="00411525">
      <w:pPr>
        <w:pStyle w:val="a2"/>
      </w:pPr>
      <w:r w:rsidRPr="000F737B">
        <w:t>Промышленных и прочих потребителей, технологический процесс которых предусматривает потребление природного газа;</w:t>
      </w:r>
    </w:p>
    <w:p w:rsidR="00F027FC" w:rsidRPr="000F737B" w:rsidRDefault="00F027FC" w:rsidP="00411525">
      <w:pPr>
        <w:pStyle w:val="a2"/>
      </w:pPr>
      <w:r w:rsidRPr="000F737B">
        <w:t xml:space="preserve">Инновационных объектов, проектом теплоснабжения которых предусматривается удельный расход тепловой энергии на отопление менее 15 </w:t>
      </w:r>
      <w:proofErr w:type="spellStart"/>
      <w:r w:rsidRPr="000F737B">
        <w:t>кВт∙ч</w:t>
      </w:r>
      <w:proofErr w:type="spellEnd"/>
      <w:r w:rsidRPr="000F737B">
        <w:t>/м2год,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F027FC" w:rsidRPr="000F737B" w:rsidRDefault="00F027FC" w:rsidP="00411525">
      <w:pPr>
        <w:pStyle w:val="afffffffff0"/>
      </w:pPr>
      <w:r w:rsidRPr="000F737B">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F027FC" w:rsidRPr="000F737B" w:rsidRDefault="00F027FC" w:rsidP="00411525">
      <w:pPr>
        <w:pStyle w:val="afffffffff0"/>
      </w:pPr>
      <w:r w:rsidRPr="000F737B">
        <w:t xml:space="preserve">По существующему состоянию системы теплоснабжения индивидуальное отопление применяется в малоэтажном фонде (1-3 </w:t>
      </w:r>
      <w:proofErr w:type="spellStart"/>
      <w:r w:rsidRPr="000F737B">
        <w:t>эт</w:t>
      </w:r>
      <w:proofErr w:type="spellEnd"/>
      <w:r w:rsidRPr="000F737B">
        <w:t>.). Поквартирное теплоснабжение в многоквартирных многоэтажных жилых зданиях по состоянию базового года разработки схемы теплоснабжения не применяется.</w:t>
      </w:r>
    </w:p>
    <w:p w:rsidR="00F027FC" w:rsidRPr="000F737B" w:rsidRDefault="00F027FC" w:rsidP="00411525">
      <w:pPr>
        <w:pStyle w:val="afffffffff0"/>
      </w:pPr>
      <w:r w:rsidRPr="000F737B">
        <w:t>Переход на поквартирное отопление многоквартирных домов при наличии осуществленного в надлежащем порядке подключения (технологического присоединения) к системам централизованного теплоснабжения, в соответствии с п. 15 ст. 14 Федерального закона от 27.07.2010 г. №190-ФЗ «О теплоснабжении» запрещается, за исключением случаев предусмотренных в п.1 настоящей Главы.</w:t>
      </w:r>
    </w:p>
    <w:p w:rsidR="00255A25" w:rsidRDefault="00EF6250" w:rsidP="00411525">
      <w:pPr>
        <w:pStyle w:val="affffffffd"/>
      </w:pPr>
      <w:bookmarkStart w:id="55" w:name="_Toc527946819"/>
      <w:r>
        <w:t>6</w:t>
      </w:r>
      <w:r w:rsidR="00411525">
        <w:t xml:space="preserve">.12 </w:t>
      </w:r>
      <w:r w:rsidR="00255A25">
        <w:t>О</w:t>
      </w:r>
      <w:r w:rsidR="00255A25" w:rsidRPr="00255A25">
        <w:t>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w:t>
      </w:r>
      <w:r w:rsidR="00255A25">
        <w:t>истем теплоснабжения поселения</w:t>
      </w:r>
      <w:bookmarkEnd w:id="55"/>
    </w:p>
    <w:p w:rsidR="00255A25" w:rsidRDefault="00411525" w:rsidP="00411525">
      <w:pPr>
        <w:pStyle w:val="afffffffff0"/>
      </w:pPr>
      <w:r w:rsidRPr="00411525">
        <w:t xml:space="preserve">Балансы тепловой мощности источников тепловой энергии были </w:t>
      </w:r>
      <w:proofErr w:type="gramStart"/>
      <w:r w:rsidRPr="00411525">
        <w:t>рас-считаны</w:t>
      </w:r>
      <w:proofErr w:type="gramEnd"/>
      <w:r w:rsidRPr="00411525">
        <w:t xml:space="preserve"> в соответствии с СНиП 124.13330.2012 «Тепловые сети», балансы </w:t>
      </w:r>
      <w:r w:rsidRPr="009326B0">
        <w:t xml:space="preserve">приведены в </w:t>
      </w:r>
      <w:r w:rsidR="009326B0" w:rsidRPr="009326B0">
        <w:t>Главе 4</w:t>
      </w:r>
      <w:r w:rsidRPr="009326B0">
        <w:t>. На основе Генерального плана МО Тельмановское сельское поселение были взяты площади приростов</w:t>
      </w:r>
      <w:r w:rsidRPr="00411525">
        <w:t xml:space="preserve"> строительных фондов.</w:t>
      </w:r>
    </w:p>
    <w:p w:rsidR="00255A25" w:rsidRDefault="00EF6250" w:rsidP="00411525">
      <w:pPr>
        <w:pStyle w:val="affffffffd"/>
      </w:pPr>
      <w:bookmarkStart w:id="56" w:name="_Toc527946820"/>
      <w:r>
        <w:t>6</w:t>
      </w:r>
      <w:r w:rsidR="00411525">
        <w:t xml:space="preserve">.13. </w:t>
      </w:r>
      <w:r w:rsidR="008C541C">
        <w:t>А</w:t>
      </w:r>
      <w:r w:rsidR="008C541C" w:rsidRPr="008C541C">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56"/>
    </w:p>
    <w:p w:rsidR="00455644" w:rsidRPr="00F027FC" w:rsidRDefault="00455644" w:rsidP="00411525">
      <w:pPr>
        <w:pStyle w:val="afffffffff0"/>
      </w:pPr>
      <w:r w:rsidRPr="00F027FC">
        <w:t xml:space="preserve">В качестве потенциальных для нужд теплоснабжения возобновляемых ресурсов могут рассматриваться солнечная энергия, </w:t>
      </w:r>
      <w:proofErr w:type="spellStart"/>
      <w:r w:rsidRPr="00F027FC">
        <w:t>низкопотенциальная</w:t>
      </w:r>
      <w:proofErr w:type="spellEnd"/>
      <w:r w:rsidRPr="00F027FC">
        <w:t xml:space="preserve"> теплота грунта, поверхностных и сточных вод.</w:t>
      </w:r>
    </w:p>
    <w:p w:rsidR="00455644" w:rsidRPr="00F027FC" w:rsidRDefault="00455644" w:rsidP="00411525">
      <w:pPr>
        <w:pStyle w:val="afffffffff0"/>
      </w:pPr>
      <w:r w:rsidRPr="00F027FC">
        <w:t>Целесообразность (конкурентоспособность) использования ВИЭ зависит от многих факторов, главными из которых являются технический и экономический потенциал возобновляемых ресурсов в данном регионе, технико-экономические показатели тепловых установок на базе ВИЭ, вид замещаемой нагрузки (отопление или ГВС) и замещаемого энергоносителя (органического топлива или электроэнергии), себестоимость тепловой энергии, отпускаемой от замещаемого источника.</w:t>
      </w:r>
    </w:p>
    <w:p w:rsidR="00455644" w:rsidRPr="00F027FC" w:rsidRDefault="00455644" w:rsidP="00411525">
      <w:pPr>
        <w:pStyle w:val="affffffffffff0"/>
      </w:pPr>
      <w:r w:rsidRPr="00F027FC">
        <w:t>Солнечная радиация</w:t>
      </w:r>
    </w:p>
    <w:p w:rsidR="00455644" w:rsidRPr="00F027FC" w:rsidRDefault="00455644" w:rsidP="00411525">
      <w:pPr>
        <w:pStyle w:val="afffffffff0"/>
      </w:pPr>
      <w:r w:rsidRPr="00F027FC">
        <w:t xml:space="preserve">Климатические условия </w:t>
      </w:r>
      <w:r w:rsidR="00F027FC">
        <w:t>Ленинградской области</w:t>
      </w:r>
      <w:r w:rsidRPr="00F027FC">
        <w:t xml:space="preserve"> характеризуются относительно низкими показателями солнечного излучения. Годовой приход суммарной радиации на горизонтальную поверхность не превышает 3200 МДж/м2 (0,76 Гкал/ч), а число часов солнечного сияния составляет 1600-1700 час/год. Большая часть солнечного излучения приходится на летние месяцы, когда основной нагрузкой является ГВС.</w:t>
      </w:r>
    </w:p>
    <w:p w:rsidR="00455644" w:rsidRPr="00F027FC" w:rsidRDefault="00455644" w:rsidP="00411525">
      <w:pPr>
        <w:pStyle w:val="afffffffff0"/>
      </w:pPr>
      <w:r w:rsidRPr="00F027FC">
        <w:t xml:space="preserve">При среднем за летний период приходе суммарной радиации на ориентированную поверхность теплоприемника около 400-500 ккал/м2∙час и КПД солнечной водонагревательной установки 0,5-0,7 потребная площадь солнечных коллекторов на 1 Гкал/ч летней нагрузки ГВС составит 2800-4000 м2. За год такая установка выработает около 900-1200 Гкал. При капитальных затратах в установку порядка 30-40 млн </w:t>
      </w:r>
      <w:proofErr w:type="spellStart"/>
      <w:r w:rsidRPr="00F027FC">
        <w:t>руб</w:t>
      </w:r>
      <w:proofErr w:type="spellEnd"/>
      <w:r w:rsidRPr="00F027FC">
        <w:t xml:space="preserve"> и стоимости замещаемой тепловой энергии 1500 </w:t>
      </w:r>
      <w:proofErr w:type="spellStart"/>
      <w:r w:rsidRPr="00F027FC">
        <w:t>руб</w:t>
      </w:r>
      <w:proofErr w:type="spellEnd"/>
      <w:r w:rsidRPr="00F027FC">
        <w:t>/Гкал, простой срок окупаемости установки составит более 20 лет.</w:t>
      </w:r>
    </w:p>
    <w:p w:rsidR="00455644" w:rsidRPr="00F027FC" w:rsidRDefault="00455644" w:rsidP="00411525">
      <w:pPr>
        <w:pStyle w:val="afffffffff0"/>
      </w:pPr>
      <w:r w:rsidRPr="00F027FC">
        <w:t>Также очевидно, что для установки централизованного ГВС требуются большие площади под солнечные коллекторы, которые в городской черте изыскать не удастся. Поэтому в далекой перспективе использование солнечных водонагревательных установок может быть конкурентоспособным для пригородной малоэтажной застройки в случае применения для децентрализованного теплоснабжения жидкого топлива или электроэнергии.</w:t>
      </w:r>
    </w:p>
    <w:p w:rsidR="00455644" w:rsidRPr="00F027FC" w:rsidRDefault="00455644" w:rsidP="00411525">
      <w:pPr>
        <w:pStyle w:val="afffffffff0"/>
        <w:rPr>
          <w:b/>
        </w:rPr>
      </w:pPr>
      <w:r w:rsidRPr="00F027FC">
        <w:rPr>
          <w:b/>
        </w:rPr>
        <w:t>Геотермальное тепло</w:t>
      </w:r>
    </w:p>
    <w:p w:rsidR="00455644" w:rsidRPr="00F027FC" w:rsidRDefault="00455644" w:rsidP="00411525">
      <w:pPr>
        <w:pStyle w:val="afffffffff0"/>
      </w:pPr>
      <w:r w:rsidRPr="00F027FC">
        <w:t xml:space="preserve">В настоящее время наиболее отработаны технологии извлечения тепла недр Земли с помощью тепловых насосов. В Ленинградской области функционируют сотни </w:t>
      </w:r>
      <w:proofErr w:type="spellStart"/>
      <w:r w:rsidRPr="00F027FC">
        <w:t>теплонасосных</w:t>
      </w:r>
      <w:proofErr w:type="spellEnd"/>
      <w:r w:rsidRPr="00F027FC">
        <w:t xml:space="preserve"> установок (ТНУ) с единичной тепловой мощностью до 50 кВт. Преимущественно, это установки отопления и ГВС индивидуальных жилых домов. Одна из первых в многоэтажном жилищном строительстве установка ГВС на базе грунтовых тепловых насосов реализована в 2001 году на </w:t>
      </w:r>
      <w:proofErr w:type="spellStart"/>
      <w:r w:rsidRPr="00F027FC">
        <w:t>энергоэффективном</w:t>
      </w:r>
      <w:proofErr w:type="spellEnd"/>
      <w:r w:rsidRPr="00F027FC">
        <w:t xml:space="preserve"> жилом доме в микрорайоне “Никулино-2” г. Москвы.</w:t>
      </w:r>
    </w:p>
    <w:p w:rsidR="00455644" w:rsidRPr="00F027FC" w:rsidRDefault="00455644" w:rsidP="00411525">
      <w:pPr>
        <w:pStyle w:val="afffffffff0"/>
      </w:pPr>
      <w:r w:rsidRPr="00F027FC">
        <w:t>В состав подобных установок входят собственно тепловой насос, система сбора тепла грунта, баки-аккумуляторы горячей воды, котел на органическом топливе или электрический нагреватель, работающий с тепловым насосом в каскаде, а также система низкотемпературного отопления.</w:t>
      </w:r>
    </w:p>
    <w:p w:rsidR="00455644" w:rsidRPr="00F027FC" w:rsidRDefault="00455644" w:rsidP="00411525">
      <w:pPr>
        <w:pStyle w:val="afffffffff0"/>
      </w:pPr>
      <w:r w:rsidRPr="00F027FC">
        <w:t xml:space="preserve">Система </w:t>
      </w:r>
      <w:proofErr w:type="spellStart"/>
      <w:r w:rsidRPr="00F027FC">
        <w:t>теплосбора</w:t>
      </w:r>
      <w:proofErr w:type="spellEnd"/>
      <w:r w:rsidRPr="00F027FC">
        <w:t xml:space="preserve"> при наличии свободных площадей выполняется в виде горизонтальных коллекторов из пластмассовых труб, уложенных в грунт на глубину 1,5-2 м, однако чаще используются вертикальные скважины-зонды глубиной до 50 метров с U-образными петлями для циркуляции </w:t>
      </w:r>
      <w:proofErr w:type="spellStart"/>
      <w:r w:rsidRPr="00F027FC">
        <w:t>холодоносителя</w:t>
      </w:r>
      <w:proofErr w:type="spellEnd"/>
      <w:r w:rsidRPr="00F027FC">
        <w:t xml:space="preserve"> – антифриза.</w:t>
      </w:r>
    </w:p>
    <w:p w:rsidR="00455644" w:rsidRPr="00F027FC" w:rsidRDefault="00455644" w:rsidP="00411525">
      <w:pPr>
        <w:pStyle w:val="afffffffff0"/>
      </w:pPr>
      <w:r w:rsidRPr="00F027FC">
        <w:t xml:space="preserve">Удельная стоимость теплового насоса (ТН) с системой </w:t>
      </w:r>
      <w:proofErr w:type="spellStart"/>
      <w:r w:rsidRPr="00F027FC">
        <w:t>теплосбора</w:t>
      </w:r>
      <w:proofErr w:type="spellEnd"/>
      <w:r w:rsidRPr="00F027FC">
        <w:t xml:space="preserve"> составляет 30-60 тыс. </w:t>
      </w:r>
      <w:proofErr w:type="spellStart"/>
      <w:r w:rsidRPr="00F027FC">
        <w:t>руб</w:t>
      </w:r>
      <w:proofErr w:type="spellEnd"/>
      <w:r w:rsidRPr="00F027FC">
        <w:t xml:space="preserve"> за 1 кВт тепловой мощности, что в несколько раз превышает аналогичные показатели для котлов и квартирных </w:t>
      </w:r>
      <w:proofErr w:type="spellStart"/>
      <w:r w:rsidRPr="00F027FC">
        <w:t>теплогенераторов</w:t>
      </w:r>
      <w:proofErr w:type="spellEnd"/>
      <w:r w:rsidRPr="00F027FC">
        <w:t>, поэтому с целью снижения затрат тепловая мощность ТН выбирается в диапазоне 0,4-0,6 от расчетной тепловой нагрузки здания, при этом за счет работы установки замещается от 60% до 70% годового теплопотребления.</w:t>
      </w:r>
    </w:p>
    <w:p w:rsidR="00455644" w:rsidRPr="00F027FC" w:rsidRDefault="00455644" w:rsidP="00411525">
      <w:pPr>
        <w:pStyle w:val="afffffffff0"/>
      </w:pPr>
      <w:r w:rsidRPr="00F027FC">
        <w:t>Энергетическая эффективность ТН определяется коэффициентом преобразования (КОП), равным отношению тепловой мощности к электрической мощности компрессора. Для современных образцов ТН в диапазоне перепада температур между нагреваемой водой и антифризом 50-60 ⁰</w:t>
      </w:r>
      <w:proofErr w:type="gramStart"/>
      <w:r w:rsidRPr="00F027FC">
        <w:t>С</w:t>
      </w:r>
      <w:proofErr w:type="gramEnd"/>
      <w:r w:rsidRPr="00F027FC">
        <w:t xml:space="preserve"> значения КОП достигают 3,5-4 ед.</w:t>
      </w:r>
    </w:p>
    <w:p w:rsidR="00455644" w:rsidRPr="00F027FC" w:rsidRDefault="00455644" w:rsidP="00411525">
      <w:pPr>
        <w:pStyle w:val="afffffffff0"/>
      </w:pPr>
      <w:r w:rsidRPr="00F027FC">
        <w:t xml:space="preserve">С учетом расхода электроэнергии на привод циркуляционных насосов общий КОП ТНУ снижается до 3,0-3,5 ед. </w:t>
      </w:r>
    </w:p>
    <w:p w:rsidR="00455644" w:rsidRPr="00F027FC" w:rsidRDefault="00455644" w:rsidP="00411525">
      <w:pPr>
        <w:pStyle w:val="afffffffff0"/>
      </w:pPr>
      <w:r w:rsidRPr="00F027FC">
        <w:t>Анализ результатов сравнения показывает, что при сложившемся уровне цен на оборудование и тарифов на тепловую и электрическую энергию, грунтовые тепловые насосы не могут составлять конкуренцию котельным на природном газе (простой срок окупаемости превышает 25 лет).</w:t>
      </w:r>
    </w:p>
    <w:p w:rsidR="00455644" w:rsidRPr="00F027FC" w:rsidRDefault="00455644" w:rsidP="00411525">
      <w:pPr>
        <w:pStyle w:val="afffffffff0"/>
      </w:pPr>
      <w:r w:rsidRPr="00F027FC">
        <w:t xml:space="preserve">Конкурентоспособность </w:t>
      </w:r>
      <w:proofErr w:type="spellStart"/>
      <w:r w:rsidRPr="00F027FC">
        <w:t>теплонасосных</w:t>
      </w:r>
      <w:proofErr w:type="spellEnd"/>
      <w:r w:rsidRPr="00F027FC">
        <w:t xml:space="preserve"> систем может иметь место при замещении котельных на жидком топливе (дизтопливо, СУГ), либо </w:t>
      </w:r>
      <w:proofErr w:type="spellStart"/>
      <w:r w:rsidRPr="00F027FC">
        <w:t>электрокотельных</w:t>
      </w:r>
      <w:proofErr w:type="spellEnd"/>
      <w:r w:rsidRPr="00F027FC">
        <w:t xml:space="preserve"> при стоимости отпускаемой тепловой энергии более 3 тыс. руб./Гкал.</w:t>
      </w:r>
    </w:p>
    <w:p w:rsidR="00455644" w:rsidRPr="00F027FC" w:rsidRDefault="00455644" w:rsidP="00411525">
      <w:pPr>
        <w:pStyle w:val="afffffffff0"/>
      </w:pPr>
      <w:r w:rsidRPr="00F027FC">
        <w:t>Нужно также отметить, что тепловые насосы, как инновационное оборудование, требуют регулярного сервисного обслуживания, что связано с существенными текущими затратами.</w:t>
      </w:r>
    </w:p>
    <w:p w:rsidR="00455644" w:rsidRPr="00F027FC" w:rsidRDefault="00455644" w:rsidP="00411525">
      <w:pPr>
        <w:pStyle w:val="afffffffff0"/>
      </w:pPr>
      <w:r w:rsidRPr="00F027FC">
        <w:t>Выводы:</w:t>
      </w:r>
    </w:p>
    <w:p w:rsidR="00455644" w:rsidRPr="00F027FC" w:rsidRDefault="00455644" w:rsidP="00411525">
      <w:pPr>
        <w:pStyle w:val="afffffffff0"/>
      </w:pPr>
      <w:r w:rsidRPr="00F027FC">
        <w:t xml:space="preserve">Централизованное теплоснабжение с использованием возобновляемых источников энергии в условиях </w:t>
      </w:r>
      <w:proofErr w:type="spellStart"/>
      <w:r w:rsidR="00F027FC">
        <w:t>Тельмановского</w:t>
      </w:r>
      <w:proofErr w:type="spellEnd"/>
      <w:r w:rsidR="00F027FC">
        <w:t xml:space="preserve"> СП</w:t>
      </w:r>
      <w:r w:rsidRPr="00F027FC">
        <w:t xml:space="preserve"> в ближайшей перспективе не является конкурентоспособным традиционным системам с источниками на природном газе.</w:t>
      </w:r>
    </w:p>
    <w:p w:rsidR="00455644" w:rsidRPr="00F027FC" w:rsidRDefault="00455644" w:rsidP="00411525">
      <w:pPr>
        <w:pStyle w:val="afffffffff0"/>
      </w:pPr>
      <w:r w:rsidRPr="00F027FC">
        <w:t xml:space="preserve">Применение солнечных водонагревательных установок и геотермальных тепловых насосов имеет перспективу только при децентрализованном теплоснабжении малоэтажной индивидуальной застройки для замещения дорогих энергоносителей (жидкого топлива, </w:t>
      </w:r>
      <w:proofErr w:type="spellStart"/>
      <w:r w:rsidRPr="00F027FC">
        <w:t>СУГа</w:t>
      </w:r>
      <w:proofErr w:type="spellEnd"/>
      <w:r w:rsidRPr="00F027FC">
        <w:t xml:space="preserve"> и электроэнергии).</w:t>
      </w:r>
    </w:p>
    <w:p w:rsidR="008C541C" w:rsidRDefault="00EF6250" w:rsidP="00411525">
      <w:pPr>
        <w:pStyle w:val="affffffffd"/>
      </w:pPr>
      <w:bookmarkStart w:id="57" w:name="_Toc527946821"/>
      <w:r>
        <w:t>6</w:t>
      </w:r>
      <w:r w:rsidR="00411525">
        <w:t xml:space="preserve">.14 </w:t>
      </w:r>
      <w:r w:rsidR="008C541C">
        <w:t>О</w:t>
      </w:r>
      <w:r w:rsidR="008C541C" w:rsidRPr="008C541C">
        <w:t>боснование организации теплоснабжения в производственных зонах на территории поселения</w:t>
      </w:r>
      <w:bookmarkEnd w:id="57"/>
    </w:p>
    <w:p w:rsidR="00F027FC" w:rsidRPr="000F737B" w:rsidRDefault="00F027FC" w:rsidP="00411525">
      <w:pPr>
        <w:pStyle w:val="afffffffff0"/>
      </w:pPr>
      <w:r w:rsidRPr="000F737B">
        <w:t xml:space="preserve">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 </w:t>
      </w:r>
    </w:p>
    <w:p w:rsidR="00F027FC" w:rsidRPr="000F737B" w:rsidRDefault="00F027FC" w:rsidP="00411525">
      <w:pPr>
        <w:pStyle w:val="afffffffff0"/>
      </w:pPr>
      <w:r w:rsidRPr="000F737B">
        <w:t xml:space="preserve">По положению на 2017 г. отсутствуют сведения о проектах модернизации производственных котельных с целью выхода на рынок теплоснабжения. </w:t>
      </w:r>
    </w:p>
    <w:p w:rsidR="00F027FC" w:rsidRPr="000F737B" w:rsidRDefault="00F027FC" w:rsidP="00411525">
      <w:pPr>
        <w:pStyle w:val="afffffffff0"/>
      </w:pPr>
      <w:r w:rsidRPr="000F737B">
        <w:t>Существующие производственные зоны, расположенные вне зон существующих источников теплоснабжения и имеющих собственные тепловые источники, сохраняются.</w:t>
      </w:r>
    </w:p>
    <w:p w:rsidR="00F027FC" w:rsidRPr="000F737B" w:rsidRDefault="00F027FC" w:rsidP="00411525">
      <w:pPr>
        <w:pStyle w:val="afffffffff0"/>
      </w:pPr>
      <w:r w:rsidRPr="000F737B">
        <w:t xml:space="preserve">Планируемые к строительству производства, расположенные вне зон действия существующих источников, а также производства технологическим процессом которых, предусмотрено потребление газа, должны обеспечиваться тепловой энергией от собственных источников. </w:t>
      </w:r>
    </w:p>
    <w:p w:rsidR="00F027FC" w:rsidRPr="000F737B" w:rsidRDefault="00F027FC" w:rsidP="00411525">
      <w:pPr>
        <w:pStyle w:val="afffffffff0"/>
      </w:pPr>
      <w:r w:rsidRPr="000F737B">
        <w:t xml:space="preserve">Изменений в организации теплоснабжения в существующих производственных зонах схемой теплоснабжения не предполагается. </w:t>
      </w:r>
    </w:p>
    <w:p w:rsidR="008C541C" w:rsidRDefault="00EF6250" w:rsidP="00411525">
      <w:pPr>
        <w:pStyle w:val="affffffffd"/>
      </w:pPr>
      <w:bookmarkStart w:id="58" w:name="_Toc527946822"/>
      <w:r>
        <w:t>6</w:t>
      </w:r>
      <w:r w:rsidR="00411525">
        <w:t xml:space="preserve">.15. </w:t>
      </w:r>
      <w:r w:rsidR="008C541C">
        <w:t>Р</w:t>
      </w:r>
      <w:r w:rsidR="008C541C" w:rsidRPr="008C541C">
        <w:t>езультаты расчетов радиуса эффективного теплоснабжения</w:t>
      </w:r>
      <w:bookmarkEnd w:id="58"/>
    </w:p>
    <w:p w:rsidR="00F027FC" w:rsidRPr="000F737B" w:rsidRDefault="00F027FC" w:rsidP="00411525">
      <w:pPr>
        <w:pStyle w:val="afffffffff0"/>
      </w:pPr>
      <w:r w:rsidRPr="000F737B">
        <w:t xml:space="preserve">Согласно ФЗ №190 от 27.07.2010 г., «радиус эффективного теплоснабжения - максимальное расстояние от </w:t>
      </w:r>
      <w:proofErr w:type="spellStart"/>
      <w:r w:rsidRPr="000F737B">
        <w:t>теплопотребляющей</w:t>
      </w:r>
      <w:proofErr w:type="spellEnd"/>
      <w:r w:rsidRPr="000F737B">
        <w:t xml:space="preserve"> установки до ближайшего источника тепловой энергии в системе теплоснабжения, при превышении которого подключение </w:t>
      </w:r>
      <w:proofErr w:type="spellStart"/>
      <w:r w:rsidRPr="000F737B">
        <w:t>теплопотребляющей</w:t>
      </w:r>
      <w:proofErr w:type="spellEnd"/>
      <w:r w:rsidRPr="000F737B">
        <w:t xml:space="preserve"> установки к данной системе теплоснабжения нецелесообразно по причине увеличения совокупных расходов в системе теплоснабжения».</w:t>
      </w:r>
    </w:p>
    <w:p w:rsidR="00F027FC" w:rsidRPr="000F737B" w:rsidRDefault="00F027FC" w:rsidP="00411525">
      <w:pPr>
        <w:pStyle w:val="afffffffff0"/>
      </w:pPr>
      <w:r w:rsidRPr="000F737B">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F027FC" w:rsidRPr="000F737B" w:rsidRDefault="00F027FC" w:rsidP="00411525">
      <w:pPr>
        <w:pStyle w:val="a2"/>
      </w:pPr>
      <w:r w:rsidRPr="000F737B">
        <w:t>затраты на строительство новых участков тепловой сети и реконструкция существующих;</w:t>
      </w:r>
    </w:p>
    <w:p w:rsidR="00F027FC" w:rsidRPr="000F737B" w:rsidRDefault="00F027FC" w:rsidP="00411525">
      <w:pPr>
        <w:pStyle w:val="a2"/>
      </w:pPr>
      <w:r w:rsidRPr="000F737B">
        <w:t>пропускная способность существующих магистральных тепловых сетей;</w:t>
      </w:r>
    </w:p>
    <w:p w:rsidR="00F027FC" w:rsidRPr="000F737B" w:rsidRDefault="00F027FC" w:rsidP="00411525">
      <w:pPr>
        <w:pStyle w:val="a2"/>
      </w:pPr>
      <w:r w:rsidRPr="000F737B">
        <w:t>затраты на перекачку теплоносителя в тепловых сетях;</w:t>
      </w:r>
    </w:p>
    <w:p w:rsidR="00F027FC" w:rsidRPr="000F737B" w:rsidRDefault="00F027FC" w:rsidP="00411525">
      <w:pPr>
        <w:pStyle w:val="a2"/>
      </w:pPr>
      <w:r w:rsidRPr="000F737B">
        <w:t>потери тепловой энергии в тепловых сетях при ее передаче;</w:t>
      </w:r>
    </w:p>
    <w:p w:rsidR="00F027FC" w:rsidRPr="000F737B" w:rsidRDefault="00F027FC" w:rsidP="00411525">
      <w:pPr>
        <w:pStyle w:val="a2"/>
      </w:pPr>
      <w:r w:rsidRPr="000F737B">
        <w:t>надежность системы теплоснабжения.</w:t>
      </w:r>
    </w:p>
    <w:p w:rsidR="00F027FC" w:rsidRPr="000F737B" w:rsidRDefault="00F027FC" w:rsidP="00411525">
      <w:pPr>
        <w:pStyle w:val="afffffffff0"/>
      </w:pPr>
      <w:r w:rsidRPr="000F737B">
        <w:t>Комплексная оценка вышеперечисленных факторов, определяет величину эффективного радиуса теплоснабжения.</w:t>
      </w:r>
    </w:p>
    <w:p w:rsidR="00F027FC" w:rsidRPr="000F737B" w:rsidRDefault="00F027FC" w:rsidP="00411525">
      <w:pPr>
        <w:pStyle w:val="afffffffff0"/>
      </w:pPr>
      <w:r w:rsidRPr="000F737B">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F027FC" w:rsidRPr="000F737B" w:rsidRDefault="00F027FC" w:rsidP="00411525">
      <w:pPr>
        <w:pStyle w:val="afffffffff0"/>
      </w:pPr>
      <w:r w:rsidRPr="000F737B">
        <w:t xml:space="preserve">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w:t>
      </w:r>
      <w:proofErr w:type="spellStart"/>
      <w:r w:rsidRPr="000F737B">
        <w:t>теплосетевых</w:t>
      </w:r>
      <w:proofErr w:type="spellEnd"/>
      <w:r w:rsidRPr="000F737B">
        <w:t xml:space="preserve"> организаций.</w:t>
      </w:r>
    </w:p>
    <w:p w:rsidR="00F027FC" w:rsidRPr="000F737B" w:rsidRDefault="00F027FC" w:rsidP="00411525">
      <w:pPr>
        <w:pStyle w:val="afffffffff0"/>
      </w:pPr>
      <w:r w:rsidRPr="000F737B">
        <w:t>В качестве центра построения радиуса эффективного теплоснабжения, необходимо рассмотрены источники централизованного теплоснабжения потребителей. Расчету не подлежат следующие категории источников тепловой энергии:</w:t>
      </w:r>
    </w:p>
    <w:p w:rsidR="00F027FC" w:rsidRPr="000F737B" w:rsidRDefault="00F027FC" w:rsidP="00411525">
      <w:pPr>
        <w:pStyle w:val="a2"/>
      </w:pPr>
      <w:r w:rsidRPr="000F737B">
        <w:t>Котельные, осуществляющие теплоснабжение 1 потребителя;</w:t>
      </w:r>
    </w:p>
    <w:p w:rsidR="00F027FC" w:rsidRPr="000F737B" w:rsidRDefault="00F027FC" w:rsidP="00411525">
      <w:pPr>
        <w:pStyle w:val="a2"/>
      </w:pPr>
      <w:r w:rsidRPr="000F737B">
        <w:t>Котельные, вырабатывающие тепловую энергию исключительно для собственного потребления;</w:t>
      </w:r>
    </w:p>
    <w:p w:rsidR="00F027FC" w:rsidRPr="000F737B" w:rsidRDefault="00F027FC" w:rsidP="00411525">
      <w:pPr>
        <w:pStyle w:val="a2"/>
      </w:pPr>
      <w:r w:rsidRPr="000F737B">
        <w:t>Ведомственные котельные, не имеющие наружных тепловых сетей.</w:t>
      </w:r>
    </w:p>
    <w:p w:rsidR="00F027FC" w:rsidRPr="000F737B" w:rsidRDefault="00F027FC" w:rsidP="00411525">
      <w:pPr>
        <w:pStyle w:val="afffffffff0"/>
      </w:pPr>
      <w:r w:rsidRPr="000F737B">
        <w:t>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условиям в соответствие с изменившейся структурой себестоимости производства и транспорта тепловой энергии.</w:t>
      </w:r>
    </w:p>
    <w:p w:rsidR="00F027FC" w:rsidRPr="000F737B" w:rsidRDefault="00F027FC" w:rsidP="00411525">
      <w:pPr>
        <w:pStyle w:val="afffffffff0"/>
      </w:pPr>
      <w:r w:rsidRPr="000F737B">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F027FC" w:rsidRPr="000F737B" w:rsidRDefault="00F027FC" w:rsidP="00F027FC">
      <w:pPr>
        <w:jc w:val="center"/>
        <w:rPr>
          <w:rFonts w:ascii="Times New Roman" w:eastAsia="MS Mincho" w:hAnsi="Times New Roman" w:cs="Times New Roman"/>
          <w:szCs w:val="24"/>
        </w:rPr>
      </w:pPr>
      <w:r w:rsidRPr="000F737B">
        <w:rPr>
          <w:rFonts w:ascii="Times New Roman" w:eastAsia="MS Mincho" w:hAnsi="Times New Roman" w:cs="Times New Roman"/>
          <w:szCs w:val="24"/>
        </w:rPr>
        <w:object w:dxaOrig="3660" w:dyaOrig="660">
          <v:shape id="_x0000_i1026" type="#_x0000_t75" style="width:181.5pt;height:37.5pt" o:ole="">
            <v:imagedata r:id="rId15" o:title=""/>
          </v:shape>
          <o:OLEObject Type="Embed" ProgID="Equation.3" ShapeID="_x0000_i1026" DrawAspect="Content" ObjectID="_1760250329" r:id="rId16"/>
        </w:object>
      </w:r>
    </w:p>
    <w:p w:rsidR="00F027FC" w:rsidRPr="000F737B" w:rsidRDefault="00F027FC" w:rsidP="00411525">
      <w:pPr>
        <w:pStyle w:val="afffffffff0"/>
      </w:pPr>
      <w:r w:rsidRPr="000F737B">
        <w:t>Где</w:t>
      </w:r>
      <w:r>
        <w:t>:</w:t>
      </w:r>
    </w:p>
    <w:p w:rsidR="00F027FC" w:rsidRPr="000F737B" w:rsidRDefault="00F027FC" w:rsidP="00411525">
      <w:pPr>
        <w:pStyle w:val="afffffffff0"/>
      </w:pPr>
      <w:r w:rsidRPr="000F737B">
        <w:t>R - радиус действия тепловой сети (длина главной тепловой магистрали самого протяженного вывода от источника), км;</w:t>
      </w:r>
    </w:p>
    <w:p w:rsidR="00F027FC" w:rsidRPr="000F737B" w:rsidRDefault="00F027FC" w:rsidP="00411525">
      <w:pPr>
        <w:pStyle w:val="afffffffff0"/>
      </w:pPr>
      <w:r w:rsidRPr="000F737B">
        <w:t xml:space="preserve">H - потеря напора на трение при транспорте теплоносителя по тепловой магистрали, </w:t>
      </w:r>
      <w:proofErr w:type="spellStart"/>
      <w:r w:rsidRPr="000F737B">
        <w:t>м.вод.ст</w:t>
      </w:r>
      <w:proofErr w:type="spellEnd"/>
      <w:r w:rsidRPr="000F737B">
        <w:t>.;</w:t>
      </w:r>
    </w:p>
    <w:p w:rsidR="00F027FC" w:rsidRPr="000F737B" w:rsidRDefault="00F027FC" w:rsidP="00411525">
      <w:pPr>
        <w:pStyle w:val="afffffffff0"/>
      </w:pPr>
      <w:r w:rsidRPr="000F737B">
        <w:t>b - эмпирический коэффициент удельных затрат в единицу тепловой мощности котельной, руб./Гкал/ч;</w:t>
      </w:r>
    </w:p>
    <w:p w:rsidR="00F027FC" w:rsidRPr="000F737B" w:rsidRDefault="00F027FC" w:rsidP="00411525">
      <w:pPr>
        <w:pStyle w:val="afffffffff0"/>
      </w:pPr>
      <w:r w:rsidRPr="000F737B">
        <w:t>s - удельная стоимость материальной характеристики тепловой сети, руб./м</w:t>
      </w:r>
      <w:r w:rsidRPr="000F737B">
        <w:rPr>
          <w:vertAlign w:val="superscript"/>
        </w:rPr>
        <w:t>2</w:t>
      </w:r>
      <w:r w:rsidRPr="000F737B">
        <w:t>;</w:t>
      </w:r>
    </w:p>
    <w:p w:rsidR="00F027FC" w:rsidRPr="000F737B" w:rsidRDefault="00F027FC" w:rsidP="00411525">
      <w:pPr>
        <w:pStyle w:val="afffffffff0"/>
      </w:pPr>
      <w:r w:rsidRPr="000F737B">
        <w:t>B - среднее число абонентов на единицу площади зоны действия источника теплоснабжения, 1/км²;</w:t>
      </w:r>
    </w:p>
    <w:p w:rsidR="00F027FC" w:rsidRPr="000F737B" w:rsidRDefault="00F027FC" w:rsidP="00411525">
      <w:pPr>
        <w:pStyle w:val="afffffffff0"/>
      </w:pPr>
      <w:r w:rsidRPr="000F737B">
        <w:t xml:space="preserve">П - </w:t>
      </w:r>
      <w:proofErr w:type="spellStart"/>
      <w:r w:rsidRPr="000F737B">
        <w:t>теплоплотность</w:t>
      </w:r>
      <w:proofErr w:type="spellEnd"/>
      <w:r w:rsidRPr="000F737B">
        <w:t xml:space="preserve"> района, Гкал/ч</w:t>
      </w:r>
      <w:r w:rsidRPr="000F737B">
        <w:sym w:font="Symbol" w:char="F0B4"/>
      </w:r>
      <w:r w:rsidRPr="000F737B">
        <w:t>км²;</w:t>
      </w:r>
    </w:p>
    <w:p w:rsidR="00F027FC" w:rsidRPr="000F737B" w:rsidRDefault="00F027FC" w:rsidP="00411525">
      <w:pPr>
        <w:pStyle w:val="afffffffff0"/>
      </w:pPr>
      <w:proofErr w:type="spellStart"/>
      <w:r w:rsidRPr="000F737B">
        <w:t>Δτ</w:t>
      </w:r>
      <w:proofErr w:type="spellEnd"/>
      <w:r w:rsidRPr="000F737B">
        <w:t xml:space="preserve"> - расчетный перепад температур теплоносителя в тепловой сети, °С;</w:t>
      </w:r>
    </w:p>
    <w:p w:rsidR="00F027FC" w:rsidRPr="000F737B" w:rsidRDefault="00F027FC" w:rsidP="00411525">
      <w:pPr>
        <w:pStyle w:val="afffffffff0"/>
      </w:pPr>
      <w:r w:rsidRPr="000F737B">
        <w:t>φ - поправочный коэффициент, принимаемый равным 1,3 для ТЭЦ; 1-  для котельных.</w:t>
      </w:r>
    </w:p>
    <w:p w:rsidR="00F027FC" w:rsidRPr="000F737B" w:rsidRDefault="00F027FC" w:rsidP="00411525">
      <w:pPr>
        <w:pStyle w:val="afffffffff0"/>
      </w:pPr>
      <w:r w:rsidRPr="000F737B">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rsidR="00F027FC" w:rsidRPr="000F737B" w:rsidRDefault="00F027FC" w:rsidP="00F027FC">
      <w:pPr>
        <w:ind w:firstLine="567"/>
        <w:jc w:val="center"/>
        <w:rPr>
          <w:rFonts w:ascii="Times New Roman" w:eastAsia="MS Mincho" w:hAnsi="Times New Roman" w:cs="Times New Roman"/>
          <w:szCs w:val="24"/>
          <w:lang w:val="ru-RU"/>
        </w:rPr>
      </w:pPr>
      <w:r w:rsidRPr="000F737B">
        <w:rPr>
          <w:rFonts w:ascii="Times New Roman" w:eastAsia="MS Mincho" w:hAnsi="Times New Roman" w:cs="Times New Roman"/>
          <w:szCs w:val="24"/>
        </w:rPr>
        <w:object w:dxaOrig="3360" w:dyaOrig="740">
          <v:shape id="_x0000_i1027" type="#_x0000_t75" style="width:169pt;height:37.5pt" o:ole="">
            <v:imagedata r:id="rId17" o:title=""/>
          </v:shape>
          <o:OLEObject Type="Embed" ProgID="Equation.3" ShapeID="_x0000_i1027" DrawAspect="Content" ObjectID="_1760250330" r:id="rId18"/>
        </w:object>
      </w:r>
      <w:r w:rsidRPr="000F737B">
        <w:rPr>
          <w:rFonts w:ascii="Times New Roman" w:eastAsia="MS Mincho" w:hAnsi="Times New Roman" w:cs="Times New Roman"/>
          <w:szCs w:val="24"/>
          <w:lang w:val="ru-RU"/>
        </w:rPr>
        <w:t xml:space="preserve"> .</w:t>
      </w:r>
    </w:p>
    <w:p w:rsidR="00F027FC" w:rsidRPr="000F737B" w:rsidRDefault="00F027FC" w:rsidP="00411525">
      <w:pPr>
        <w:pStyle w:val="afffffffff0"/>
      </w:pPr>
      <w:r w:rsidRPr="000F737B">
        <w:t xml:space="preserve">Результаты расчета эффективного радиуса теплоснабжения для </w:t>
      </w:r>
      <w:proofErr w:type="gramStart"/>
      <w:r w:rsidRPr="000F737B">
        <w:t>о источников</w:t>
      </w:r>
      <w:proofErr w:type="gramEnd"/>
      <w:r w:rsidRPr="000F737B">
        <w:t xml:space="preserve"> теплоснабжения </w:t>
      </w:r>
      <w:proofErr w:type="spellStart"/>
      <w:r>
        <w:t>Тельмановского</w:t>
      </w:r>
      <w:proofErr w:type="spellEnd"/>
      <w:r>
        <w:t xml:space="preserve"> СП</w:t>
      </w:r>
      <w:r w:rsidRPr="000F737B">
        <w:t xml:space="preserve"> приводятся в таблиц</w:t>
      </w:r>
      <w:r>
        <w:t>е</w:t>
      </w:r>
      <w:r w:rsidRPr="000F737B">
        <w:t>.</w:t>
      </w:r>
    </w:p>
    <w:p w:rsidR="00F027FC" w:rsidRDefault="00F027FC" w:rsidP="00411525">
      <w:pPr>
        <w:pStyle w:val="afffffffff0"/>
        <w:rPr>
          <w:rFonts w:eastAsia="Calibri"/>
        </w:rPr>
      </w:pPr>
      <w:r w:rsidRPr="000F737B">
        <w:t>Необходимо подчеркнуть, рассмотренный общий подход уместен для получения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целесообразно выполнять конкретные технико-экономические расчёты</w:t>
      </w:r>
    </w:p>
    <w:p w:rsidR="00F027FC" w:rsidRPr="001D6546" w:rsidRDefault="00F027FC" w:rsidP="00411525">
      <w:pPr>
        <w:pStyle w:val="afffffffff1"/>
        <w:rPr>
          <w:rFonts w:eastAsia="Calibri"/>
        </w:rPr>
      </w:pPr>
      <w:bookmarkStart w:id="59" w:name="_Toc527946783"/>
      <w:r w:rsidRPr="00160F48">
        <w:rPr>
          <w:rFonts w:eastAsia="Calibri"/>
        </w:rPr>
        <w:t xml:space="preserve">Таблица </w:t>
      </w:r>
      <w:r w:rsidRPr="00160F48">
        <w:rPr>
          <w:rFonts w:eastAsia="Calibri"/>
        </w:rPr>
        <w:fldChar w:fldCharType="begin"/>
      </w:r>
      <w:r w:rsidRPr="00160F48">
        <w:rPr>
          <w:rFonts w:eastAsia="Calibri"/>
        </w:rPr>
        <w:instrText xml:space="preserve"> SEQ Таблица \* ARABIC </w:instrText>
      </w:r>
      <w:r w:rsidRPr="00160F48">
        <w:rPr>
          <w:rFonts w:eastAsia="Calibri"/>
        </w:rPr>
        <w:fldChar w:fldCharType="separate"/>
      </w:r>
      <w:r w:rsidR="003F3125">
        <w:rPr>
          <w:rFonts w:eastAsia="Calibri"/>
          <w:noProof/>
        </w:rPr>
        <w:t>13</w:t>
      </w:r>
      <w:r w:rsidRPr="00160F48">
        <w:rPr>
          <w:rFonts w:eastAsia="Calibri"/>
        </w:rPr>
        <w:fldChar w:fldCharType="end"/>
      </w:r>
      <w:r w:rsidRPr="00160F48">
        <w:rPr>
          <w:rFonts w:eastAsia="Calibri"/>
        </w:rPr>
        <w:t xml:space="preserve"> – </w:t>
      </w:r>
      <w:r>
        <w:rPr>
          <w:rFonts w:eastAsia="Calibri"/>
        </w:rPr>
        <w:t>Эффективный радиус теплоснабжения источников</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68"/>
        <w:gridCol w:w="1572"/>
        <w:gridCol w:w="1814"/>
      </w:tblGrid>
      <w:tr w:rsidR="00F027FC" w:rsidRPr="001D6546" w:rsidTr="00176022">
        <w:trPr>
          <w:trHeight w:val="300"/>
          <w:tblHeader/>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Наименование показателя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Ед. Изм.</w:t>
            </w:r>
          </w:p>
        </w:tc>
        <w:tc>
          <w:tcPr>
            <w:tcW w:w="793" w:type="pct"/>
            <w:shd w:val="clear" w:color="auto" w:fill="auto"/>
            <w:noWrap/>
            <w:vAlign w:val="center"/>
          </w:tcPr>
          <w:p w:rsid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 xml:space="preserve">2-я </w:t>
            </w:r>
            <w:proofErr w:type="spellStart"/>
            <w:r>
              <w:rPr>
                <w:rFonts w:ascii="Times New Roman" w:eastAsia="Times New Roman" w:hAnsi="Times New Roman" w:cs="Times New Roman"/>
                <w:color w:val="000000"/>
                <w:sz w:val="20"/>
                <w:szCs w:val="20"/>
                <w:lang w:val="ru-RU" w:eastAsia="ru-RU" w:bidi="ar-SA"/>
              </w:rPr>
              <w:t>Колпинская</w:t>
            </w:r>
            <w:proofErr w:type="spellEnd"/>
          </w:p>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п. Тельмана</w:t>
            </w:r>
          </w:p>
        </w:tc>
        <w:tc>
          <w:tcPr>
            <w:tcW w:w="915" w:type="pct"/>
            <w:vAlign w:val="center"/>
          </w:tcPr>
          <w:p w:rsidR="00F027FC" w:rsidRDefault="00F027FC" w:rsidP="00F027FC">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FA25A3">
              <w:rPr>
                <w:rFonts w:ascii="Times New Roman" w:eastAsia="Times New Roman" w:hAnsi="Times New Roman" w:cs="Times New Roman"/>
                <w:bCs/>
                <w:color w:val="000000"/>
                <w:sz w:val="20"/>
                <w:szCs w:val="20"/>
                <w:lang w:val="ru-RU" w:eastAsia="ru-RU" w:bidi="ar-SA"/>
              </w:rPr>
              <w:t xml:space="preserve">АКМ </w:t>
            </w:r>
            <w:r w:rsidRPr="006E03E7">
              <w:rPr>
                <w:rFonts w:ascii="Times New Roman" w:eastAsia="Times New Roman" w:hAnsi="Times New Roman" w:cs="Times New Roman"/>
                <w:bCs/>
                <w:color w:val="000000"/>
                <w:sz w:val="20"/>
                <w:szCs w:val="20"/>
                <w:lang w:val="ru-RU" w:eastAsia="ru-RU" w:bidi="ar-SA"/>
              </w:rPr>
              <w:t>"</w:t>
            </w:r>
            <w:r w:rsidRPr="00FA25A3">
              <w:rPr>
                <w:rFonts w:ascii="Times New Roman" w:eastAsia="Times New Roman" w:hAnsi="Times New Roman" w:cs="Times New Roman"/>
                <w:bCs/>
                <w:color w:val="000000"/>
                <w:sz w:val="20"/>
                <w:szCs w:val="20"/>
                <w:lang w:val="ru-RU" w:eastAsia="ru-RU" w:bidi="ar-SA"/>
              </w:rPr>
              <w:t>СИГ</w:t>
            </w:r>
            <w:r>
              <w:rPr>
                <w:rFonts w:ascii="Times New Roman" w:eastAsia="Times New Roman" w:hAnsi="Times New Roman" w:cs="Times New Roman"/>
                <w:bCs/>
                <w:color w:val="000000"/>
                <w:sz w:val="20"/>
                <w:szCs w:val="20"/>
                <w:lang w:val="ru-RU" w:eastAsia="ru-RU" w:bidi="ar-SA"/>
              </w:rPr>
              <w:t>НАЛ 600</w:t>
            </w:r>
            <w:r w:rsidRPr="006E03E7">
              <w:rPr>
                <w:rFonts w:ascii="Times New Roman" w:eastAsia="Times New Roman" w:hAnsi="Times New Roman" w:cs="Times New Roman"/>
                <w:bCs/>
                <w:color w:val="000000"/>
                <w:sz w:val="20"/>
                <w:szCs w:val="20"/>
                <w:lang w:val="ru-RU" w:eastAsia="ru-RU" w:bidi="ar-SA"/>
              </w:rPr>
              <w:t>"</w:t>
            </w:r>
          </w:p>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bCs/>
                <w:color w:val="000000"/>
                <w:sz w:val="20"/>
                <w:szCs w:val="20"/>
                <w:lang w:val="ru-RU" w:eastAsia="ru-RU" w:bidi="ar-SA"/>
              </w:rPr>
              <w:t xml:space="preserve">П. </w:t>
            </w:r>
            <w:proofErr w:type="spellStart"/>
            <w:r>
              <w:rPr>
                <w:rFonts w:ascii="Times New Roman" w:eastAsia="Times New Roman" w:hAnsi="Times New Roman" w:cs="Times New Roman"/>
                <w:bCs/>
                <w:color w:val="000000"/>
                <w:sz w:val="20"/>
                <w:szCs w:val="20"/>
                <w:lang w:val="ru-RU" w:eastAsia="ru-RU" w:bidi="ar-SA"/>
              </w:rPr>
              <w:t>Войскорово</w:t>
            </w:r>
            <w:proofErr w:type="spellEnd"/>
          </w:p>
        </w:tc>
      </w:tr>
      <w:tr w:rsidR="00F027FC" w:rsidRPr="001D6546"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Площадь</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0,248</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0,032</w:t>
            </w:r>
          </w:p>
        </w:tc>
      </w:tr>
      <w:tr w:rsidR="00F027FC" w:rsidRPr="001D6546"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Кол-во абонентов</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Pr>
                <w:rFonts w:ascii="Times New Roman" w:eastAsia="Times New Roman" w:hAnsi="Times New Roman" w:cs="Times New Roman"/>
                <w:color w:val="000000"/>
                <w:sz w:val="20"/>
                <w:szCs w:val="20"/>
                <w:lang w:val="ru-RU" w:eastAsia="ru-RU" w:bidi="ar-SA"/>
              </w:rPr>
              <w:t>шт</w:t>
            </w:r>
            <w:proofErr w:type="spellEnd"/>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76</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w:t>
            </w:r>
          </w:p>
        </w:tc>
      </w:tr>
      <w:tr w:rsidR="00F027FC" w:rsidRPr="001D6546"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B (среднее число абонентов на)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Pr>
                <w:rFonts w:ascii="Times New Roman" w:eastAsia="Times New Roman" w:hAnsi="Times New Roman" w:cs="Times New Roman"/>
                <w:color w:val="000000"/>
                <w:sz w:val="20"/>
                <w:szCs w:val="20"/>
                <w:lang w:val="ru-RU" w:eastAsia="ru-RU" w:bidi="ar-SA"/>
              </w:rPr>
              <w:t>Шт</w:t>
            </w:r>
            <w:proofErr w:type="spellEnd"/>
            <w:r>
              <w:rPr>
                <w:rFonts w:ascii="Times New Roman" w:eastAsia="Times New Roman" w:hAnsi="Times New Roman" w:cs="Times New Roman"/>
                <w:color w:val="000000"/>
                <w:sz w:val="20"/>
                <w:szCs w:val="20"/>
                <w:lang w:val="ru-RU" w:eastAsia="ru-RU" w:bidi="ar-SA"/>
              </w:rPr>
              <w:t>/км2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306,45</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343,75</w:t>
            </w:r>
          </w:p>
        </w:tc>
      </w:tr>
      <w:tr w:rsidR="00F027FC" w:rsidRPr="001D6546"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Стоимость сетей</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Руб.</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6922808</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6186866,2</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Материальная характеристика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м</w:t>
            </w:r>
            <w:r w:rsidRPr="00CB3B9E">
              <w:rPr>
                <w:rFonts w:ascii="Times New Roman" w:eastAsia="Times New Roman" w:hAnsi="Times New Roman" w:cs="Times New Roman"/>
                <w:color w:val="000000"/>
                <w:sz w:val="20"/>
                <w:szCs w:val="20"/>
                <w:vertAlign w:val="superscript"/>
                <w:lang w:val="ru-RU" w:eastAsia="ru-RU" w:bidi="ar-SA"/>
              </w:rPr>
              <w:t>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1805</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532,5</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s (удельная стоимость материальной характеристики,)</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руб./м</w:t>
            </w:r>
            <w:r w:rsidRPr="00CB3B9E">
              <w:rPr>
                <w:rFonts w:ascii="Times New Roman" w:eastAsia="Times New Roman" w:hAnsi="Times New Roman" w:cs="Times New Roman"/>
                <w:color w:val="000000"/>
                <w:sz w:val="20"/>
                <w:szCs w:val="20"/>
                <w:vertAlign w:val="superscript"/>
                <w:lang w:val="ru-RU" w:eastAsia="ru-RU" w:bidi="ar-SA"/>
              </w:rPr>
              <w:t>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3835,3</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11618,5</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Нагрузка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Гкал/ч</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29,514</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5,45</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П (</w:t>
            </w:r>
            <w:proofErr w:type="spellStart"/>
            <w:r w:rsidRPr="001D6546">
              <w:rPr>
                <w:rFonts w:ascii="Times New Roman" w:eastAsia="Times New Roman" w:hAnsi="Times New Roman" w:cs="Times New Roman"/>
                <w:color w:val="000000"/>
                <w:sz w:val="20"/>
                <w:szCs w:val="20"/>
                <w:lang w:val="ru-RU" w:eastAsia="ru-RU" w:bidi="ar-SA"/>
              </w:rPr>
              <w:t>теплоплотность</w:t>
            </w:r>
            <w:proofErr w:type="spellEnd"/>
            <w:r w:rsidRPr="001D6546">
              <w:rPr>
                <w:rFonts w:ascii="Times New Roman" w:eastAsia="Times New Roman" w:hAnsi="Times New Roman" w:cs="Times New Roman"/>
                <w:color w:val="000000"/>
                <w:sz w:val="20"/>
                <w:szCs w:val="20"/>
                <w:lang w:val="ru-RU" w:eastAsia="ru-RU" w:bidi="ar-SA"/>
              </w:rPr>
              <w:t xml:space="preserve"> района, Гкал/ч.км2)</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w:t>
            </w:r>
            <w:r w:rsidRPr="001D6546">
              <w:rPr>
                <w:rFonts w:ascii="Times New Roman" w:eastAsia="Times New Roman" w:hAnsi="Times New Roman" w:cs="Times New Roman"/>
                <w:color w:val="000000"/>
                <w:sz w:val="20"/>
                <w:szCs w:val="20"/>
                <w:lang w:val="ru-RU" w:eastAsia="ru-RU" w:bidi="ar-SA"/>
              </w:rPr>
              <w:t>Гкал/ч</w:t>
            </w:r>
            <w:r>
              <w:rPr>
                <w:rFonts w:ascii="Times New Roman" w:eastAsia="Times New Roman" w:hAnsi="Times New Roman" w:cs="Times New Roman"/>
                <w:color w:val="000000"/>
                <w:sz w:val="20"/>
                <w:szCs w:val="20"/>
                <w:lang w:val="ru-RU" w:eastAsia="ru-RU" w:bidi="ar-SA"/>
              </w:rPr>
              <w:t>)/</w:t>
            </w:r>
            <w:r w:rsidRPr="001D6546">
              <w:rPr>
                <w:rFonts w:ascii="Times New Roman" w:eastAsia="Times New Roman" w:hAnsi="Times New Roman" w:cs="Times New Roman"/>
                <w:color w:val="000000"/>
                <w:sz w:val="20"/>
                <w:szCs w:val="20"/>
                <w:lang w:val="ru-RU" w:eastAsia="ru-RU" w:bidi="ar-SA"/>
              </w:rPr>
              <w:t>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119,0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170,3</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Pr>
                <w:rFonts w:ascii="Times New Roman" w:eastAsia="Times New Roman" w:hAnsi="Times New Roman" w:cs="Times New Roman"/>
                <w:color w:val="000000"/>
                <w:sz w:val="20"/>
                <w:szCs w:val="20"/>
                <w:lang w:val="ru-RU" w:eastAsia="ru-RU" w:bidi="ar-SA"/>
              </w:rPr>
              <w:t>Δτ</w:t>
            </w:r>
            <w:proofErr w:type="spellEnd"/>
            <w:r>
              <w:rPr>
                <w:rFonts w:ascii="Times New Roman" w:eastAsia="Times New Roman" w:hAnsi="Times New Roman" w:cs="Times New Roman"/>
                <w:color w:val="000000"/>
                <w:sz w:val="20"/>
                <w:szCs w:val="20"/>
                <w:lang w:val="ru-RU" w:eastAsia="ru-RU" w:bidi="ar-SA"/>
              </w:rPr>
              <w:t xml:space="preserve"> </w:t>
            </w:r>
            <w:r w:rsidRPr="001D6546">
              <w:rPr>
                <w:rFonts w:ascii="Times New Roman" w:eastAsia="Times New Roman" w:hAnsi="Times New Roman" w:cs="Times New Roman"/>
                <w:color w:val="000000"/>
                <w:sz w:val="20"/>
                <w:szCs w:val="20"/>
                <w:lang w:val="ru-RU" w:eastAsia="ru-RU" w:bidi="ar-SA"/>
              </w:rPr>
              <w:t>расчетный п</w:t>
            </w:r>
            <w:r>
              <w:rPr>
                <w:rFonts w:ascii="Times New Roman" w:eastAsia="Times New Roman" w:hAnsi="Times New Roman" w:cs="Times New Roman"/>
                <w:color w:val="000000"/>
                <w:sz w:val="20"/>
                <w:szCs w:val="20"/>
                <w:lang w:val="ru-RU" w:eastAsia="ru-RU" w:bidi="ar-SA"/>
              </w:rPr>
              <w:t>ерепад температур теплоносителя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CB3B9E">
              <w:rPr>
                <w:rFonts w:ascii="Times New Roman" w:eastAsia="Times New Roman" w:hAnsi="Times New Roman" w:cs="Times New Roman"/>
                <w:color w:val="000000"/>
                <w:sz w:val="20"/>
                <w:szCs w:val="20"/>
                <w:vertAlign w:val="superscript"/>
                <w:lang w:val="ru-RU" w:eastAsia="ru-RU" w:bidi="ar-SA"/>
              </w:rPr>
              <w:t>0</w:t>
            </w:r>
            <w:r>
              <w:rPr>
                <w:rFonts w:ascii="Times New Roman" w:eastAsia="Times New Roman" w:hAnsi="Times New Roman" w:cs="Times New Roman"/>
                <w:color w:val="000000"/>
                <w:sz w:val="20"/>
                <w:szCs w:val="20"/>
                <w:lang w:val="ru-RU" w:eastAsia="ru-RU" w:bidi="ar-SA"/>
              </w:rPr>
              <w:t>С</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40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25</w:t>
            </w:r>
          </w:p>
        </w:tc>
      </w:tr>
      <w:tr w:rsidR="00F027FC" w:rsidRPr="00EC066F" w:rsidTr="00411525">
        <w:trPr>
          <w:trHeight w:val="600"/>
        </w:trPr>
        <w:tc>
          <w:tcPr>
            <w:tcW w:w="2501" w:type="pct"/>
            <w:shd w:val="clear" w:color="auto" w:fill="auto"/>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φ (поправочный коэффициент, зависящий от постоянной части расходов на сооружение котельной)</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Pr>
                <w:rFonts w:ascii="Times New Roman" w:eastAsia="Times New Roman" w:hAnsi="Times New Roman" w:cs="Times New Roman"/>
                <w:color w:val="000000"/>
                <w:sz w:val="20"/>
                <w:szCs w:val="20"/>
                <w:lang w:val="ru-RU" w:eastAsia="ru-RU" w:bidi="ar-SA"/>
              </w:rPr>
              <w:t>О.е</w:t>
            </w:r>
            <w:proofErr w:type="spellEnd"/>
            <w:r>
              <w:rPr>
                <w:rFonts w:ascii="Times New Roman" w:eastAsia="Times New Roman" w:hAnsi="Times New Roman" w:cs="Times New Roman"/>
                <w:color w:val="000000"/>
                <w:sz w:val="20"/>
                <w:szCs w:val="20"/>
                <w:lang w:val="ru-RU" w:eastAsia="ru-RU" w:bidi="ar-SA"/>
              </w:rPr>
              <w:t>.</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1D6546">
              <w:rPr>
                <w:rFonts w:ascii="Times New Roman" w:eastAsia="Times New Roman" w:hAnsi="Times New Roman" w:cs="Times New Roman"/>
                <w:color w:val="000000"/>
                <w:sz w:val="20"/>
                <w:szCs w:val="20"/>
                <w:lang w:val="ru-RU" w:eastAsia="ru-RU" w:bidi="ar-SA"/>
              </w:rPr>
              <w:t>Rопт</w:t>
            </w:r>
            <w:proofErr w:type="spellEnd"/>
            <w:r w:rsidRPr="001D6546">
              <w:rPr>
                <w:rFonts w:ascii="Times New Roman" w:eastAsia="Times New Roman" w:hAnsi="Times New Roman" w:cs="Times New Roman"/>
                <w:color w:val="000000"/>
                <w:sz w:val="20"/>
                <w:szCs w:val="20"/>
                <w:lang w:val="ru-RU" w:eastAsia="ru-RU" w:bidi="ar-SA"/>
              </w:rPr>
              <w:t xml:space="preserve"> (оптимальный радиус теплоснабжения,)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км</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3,00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1,73</w:t>
            </w:r>
          </w:p>
        </w:tc>
      </w:tr>
    </w:tbl>
    <w:p w:rsidR="00F027FC" w:rsidRDefault="00F027FC" w:rsidP="00F027FC">
      <w:pPr>
        <w:spacing w:after="120" w:line="276" w:lineRule="auto"/>
        <w:ind w:firstLine="709"/>
        <w:rPr>
          <w:rFonts w:ascii="Times New Roman" w:eastAsia="Calibri" w:hAnsi="Times New Roman" w:cs="Times New Roman"/>
          <w:szCs w:val="24"/>
          <w:lang w:val="ru-RU" w:bidi="ar-SA"/>
        </w:rPr>
      </w:pPr>
    </w:p>
    <w:p w:rsidR="008C541C" w:rsidRDefault="008C541C" w:rsidP="00C33328">
      <w:pPr>
        <w:rPr>
          <w:rFonts w:ascii="Times New Roman" w:hAnsi="Times New Roman" w:cs="Times New Roman"/>
          <w:szCs w:val="24"/>
          <w:lang w:val="ru-RU"/>
        </w:rPr>
      </w:pPr>
    </w:p>
    <w:p w:rsidR="00F027FC" w:rsidRDefault="00F027FC" w:rsidP="00C33328">
      <w:pPr>
        <w:rPr>
          <w:rFonts w:ascii="Times New Roman" w:hAnsi="Times New Roman" w:cs="Times New Roman"/>
          <w:szCs w:val="24"/>
          <w:lang w:val="ru-RU"/>
        </w:rPr>
      </w:pPr>
    </w:p>
    <w:p w:rsidR="00411525" w:rsidRDefault="00411525">
      <w:pPr>
        <w:spacing w:after="200" w:line="276" w:lineRule="auto"/>
        <w:ind w:firstLine="0"/>
        <w:jc w:val="left"/>
        <w:rPr>
          <w:rFonts w:ascii="Times New Roman" w:eastAsia="Calibri" w:hAnsi="Times New Roman" w:cs="Times New Roman"/>
          <w:b/>
          <w:sz w:val="28"/>
          <w:szCs w:val="24"/>
          <w:lang w:val="ru-RU" w:bidi="ar-SA"/>
        </w:rPr>
      </w:pPr>
      <w:bookmarkStart w:id="60" w:name="_Toc527946823"/>
      <w:r>
        <w:br w:type="page"/>
      </w:r>
    </w:p>
    <w:p w:rsidR="008C541C" w:rsidRDefault="008C541C" w:rsidP="00411525">
      <w:pPr>
        <w:pStyle w:val="affffffffffff1"/>
      </w:pPr>
      <w:r>
        <w:t xml:space="preserve">ГЛАВА </w:t>
      </w:r>
      <w:r w:rsidR="00EF6250">
        <w:t>7</w:t>
      </w:r>
      <w:r>
        <w:t>. ПРЕДЛОЖЕНИЯ ПО СТРОИТЕЛЬСТВУ И РЕКОНСТРУКЦИИ ТЕПЛОВЫХ СЕТЕЙ</w:t>
      </w:r>
      <w:bookmarkEnd w:id="60"/>
      <w:r>
        <w:t xml:space="preserve"> </w:t>
      </w:r>
    </w:p>
    <w:p w:rsidR="008C541C" w:rsidRPr="008C541C" w:rsidRDefault="00EF6250" w:rsidP="00411525">
      <w:pPr>
        <w:pStyle w:val="affffffffd"/>
      </w:pPr>
      <w:bookmarkStart w:id="61" w:name="_Toc527946824"/>
      <w:r>
        <w:t>7</w:t>
      </w:r>
      <w:r w:rsidR="00411525">
        <w:t xml:space="preserve">.1 </w:t>
      </w:r>
      <w:r w:rsidR="008C541C" w:rsidRPr="008C541C">
        <w:t>Предложени</w:t>
      </w:r>
      <w:r w:rsidR="008C541C">
        <w:t>я</w:t>
      </w:r>
      <w:r w:rsidR="008C541C" w:rsidRPr="008C541C">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1"/>
    </w:p>
    <w:p w:rsidR="00F027FC" w:rsidRPr="00F027FC" w:rsidRDefault="00F027FC" w:rsidP="00411525">
      <w:pPr>
        <w:pStyle w:val="afffffffff0"/>
      </w:pPr>
      <w:r w:rsidRPr="00F027FC">
        <w:t xml:space="preserve">Не рассматривается в связи с тем, что свободные тепловые нагрузки на территории п. Тельмана отсутствуют, а на территории п. </w:t>
      </w:r>
      <w:proofErr w:type="spellStart"/>
      <w:r w:rsidRPr="00F027FC">
        <w:t>Войскорово</w:t>
      </w:r>
      <w:proofErr w:type="spellEnd"/>
      <w:r w:rsidRPr="00F027FC">
        <w:t xml:space="preserve"> отсутствуют резервы мощности. </w:t>
      </w:r>
    </w:p>
    <w:p w:rsidR="008C541C" w:rsidRDefault="00EF6250" w:rsidP="00411525">
      <w:pPr>
        <w:pStyle w:val="affffffffd"/>
      </w:pPr>
      <w:bookmarkStart w:id="62" w:name="_Toc527946825"/>
      <w:r>
        <w:t>7</w:t>
      </w:r>
      <w:r w:rsidR="00411525">
        <w:t xml:space="preserve">.2. </w:t>
      </w:r>
      <w:r w:rsidR="008C541C">
        <w:t>П</w:t>
      </w:r>
      <w:r w:rsidR="008C541C" w:rsidRPr="008C541C">
        <w:t>редложени</w:t>
      </w:r>
      <w:r w:rsidR="008C541C">
        <w:t>я</w:t>
      </w:r>
      <w:r w:rsidR="008C541C" w:rsidRPr="008C541C">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62"/>
    </w:p>
    <w:p w:rsidR="00F027FC" w:rsidRPr="00F027FC" w:rsidRDefault="00F027FC" w:rsidP="00411525">
      <w:pPr>
        <w:pStyle w:val="afffffffff0"/>
      </w:pPr>
      <w:r w:rsidRPr="00F027FC">
        <w:t>От существующих источников тепловой энергии подача теплоносителя для перспективных потребителей не предусматривается, т.к. отсутствуют свободные мощности.</w:t>
      </w:r>
    </w:p>
    <w:p w:rsidR="00F027FC" w:rsidRPr="00F027FC" w:rsidRDefault="00F027FC" w:rsidP="00411525">
      <w:pPr>
        <w:pStyle w:val="afffffffff0"/>
      </w:pPr>
      <w:r w:rsidRPr="00F027FC">
        <w:t>В связи с неимением конкретизирующей информации о размещении объектов перспективного строительства и неточной информации о месте расположения перспективных источников невозможно оценить объемы работ по строительству тепловых сетей.</w:t>
      </w:r>
    </w:p>
    <w:p w:rsidR="00096066" w:rsidRDefault="00EF6250" w:rsidP="00411525">
      <w:pPr>
        <w:pStyle w:val="affffffffd"/>
      </w:pPr>
      <w:bookmarkStart w:id="63" w:name="_Toc527946826"/>
      <w:r>
        <w:t>7</w:t>
      </w:r>
      <w:r w:rsidR="00411525">
        <w:t xml:space="preserve">.3. </w:t>
      </w:r>
      <w:r w:rsidR="008C541C">
        <w:t>П</w:t>
      </w:r>
      <w:r w:rsidR="008C541C" w:rsidRPr="008C541C">
        <w:t>редложени</w:t>
      </w:r>
      <w:r w:rsidR="008C541C">
        <w:t>я</w:t>
      </w:r>
      <w:r w:rsidR="008C541C" w:rsidRPr="008C541C">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3"/>
    </w:p>
    <w:p w:rsidR="00F027FC" w:rsidRPr="00F027FC" w:rsidRDefault="00F027FC" w:rsidP="00411525">
      <w:pPr>
        <w:pStyle w:val="afffffffff0"/>
      </w:pPr>
      <w:r w:rsidRPr="00F027FC">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8C541C" w:rsidRDefault="00EF6250" w:rsidP="00411525">
      <w:pPr>
        <w:pStyle w:val="affffffffd"/>
      </w:pPr>
      <w:bookmarkStart w:id="64" w:name="_Toc527946827"/>
      <w:r>
        <w:t>7</w:t>
      </w:r>
      <w:r w:rsidR="00411525">
        <w:t xml:space="preserve">.4. </w:t>
      </w:r>
      <w:r w:rsidR="008C541C">
        <w:t>П</w:t>
      </w:r>
      <w:r w:rsidR="008C541C" w:rsidRPr="008C541C">
        <w:t>редложени</w:t>
      </w:r>
      <w:r w:rsidR="008C541C">
        <w:t>я</w:t>
      </w:r>
      <w:r w:rsidR="008C541C" w:rsidRPr="008C541C">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4"/>
    </w:p>
    <w:p w:rsidR="00F027FC" w:rsidRPr="00F027FC" w:rsidRDefault="00F027FC" w:rsidP="00411525">
      <w:pPr>
        <w:pStyle w:val="afffffffff0"/>
      </w:pPr>
      <w:r w:rsidRPr="00F027FC">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требуется</w:t>
      </w:r>
    </w:p>
    <w:p w:rsidR="008C541C" w:rsidRDefault="00EF6250" w:rsidP="00A741A8">
      <w:pPr>
        <w:pStyle w:val="affffffffd"/>
      </w:pPr>
      <w:bookmarkStart w:id="65" w:name="_Toc527946828"/>
      <w:r>
        <w:t>7</w:t>
      </w:r>
      <w:r w:rsidR="00A741A8">
        <w:t xml:space="preserve">.5. </w:t>
      </w:r>
      <w:r w:rsidR="008C541C">
        <w:t>П</w:t>
      </w:r>
      <w:r w:rsidR="008C541C" w:rsidRPr="008C541C">
        <w:t>редложени</w:t>
      </w:r>
      <w:r w:rsidR="008C541C">
        <w:t>я</w:t>
      </w:r>
      <w:r w:rsidR="008C541C" w:rsidRPr="008C541C">
        <w:t xml:space="preserve"> по строительству тепловых сетей для обеспечения нормативной надежности теплоснабжения</w:t>
      </w:r>
      <w:bookmarkEnd w:id="65"/>
    </w:p>
    <w:p w:rsidR="00F027FC" w:rsidRPr="00F027FC" w:rsidRDefault="00F027FC" w:rsidP="00A741A8">
      <w:pPr>
        <w:pStyle w:val="afffffffff0"/>
      </w:pPr>
      <w:r w:rsidRPr="00F027FC">
        <w:t>Для обеспечения надежной работы системы теплоснабжения в поселке Тельмана требуется перекладка существующих магистральных трубопроводов, проходящих под зданиями и сооружениями населенного пункта. Поэтому необходима разработка проекта на прокладку новых систем.</w:t>
      </w:r>
    </w:p>
    <w:p w:rsidR="008C541C" w:rsidRDefault="00EF6250" w:rsidP="00A741A8">
      <w:pPr>
        <w:pStyle w:val="affffffffd"/>
      </w:pPr>
      <w:bookmarkStart w:id="66" w:name="_Toc527946829"/>
      <w:r>
        <w:t>7</w:t>
      </w:r>
      <w:r w:rsidR="00A741A8">
        <w:t xml:space="preserve">.6. </w:t>
      </w:r>
      <w:r w:rsidR="008C541C">
        <w:t>П</w:t>
      </w:r>
      <w:r w:rsidR="008C541C" w:rsidRPr="008C541C">
        <w:t>редложени</w:t>
      </w:r>
      <w:r w:rsidR="008C541C">
        <w:t>я</w:t>
      </w:r>
      <w:r w:rsidR="008C541C" w:rsidRPr="008C541C">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66"/>
    </w:p>
    <w:p w:rsidR="00F027FC" w:rsidRPr="00F027FC" w:rsidRDefault="00F027FC" w:rsidP="00A741A8">
      <w:pPr>
        <w:pStyle w:val="afffffffff0"/>
      </w:pPr>
      <w:r w:rsidRPr="00F027FC">
        <w:t>Реконструкция тепловых сетей с увеличением диаметра трубопроводов для обеспечения перспективных приростов тепловой нагрузки не требуется.</w:t>
      </w:r>
    </w:p>
    <w:p w:rsidR="008C541C" w:rsidRDefault="00EF6250" w:rsidP="00A741A8">
      <w:pPr>
        <w:pStyle w:val="affffffffd"/>
      </w:pPr>
      <w:bookmarkStart w:id="67" w:name="_Toc527946830"/>
      <w:r>
        <w:t>7</w:t>
      </w:r>
      <w:r w:rsidR="00A741A8">
        <w:t xml:space="preserve">.7. </w:t>
      </w:r>
      <w:r w:rsidR="008C541C">
        <w:t>П</w:t>
      </w:r>
      <w:r w:rsidR="008C541C" w:rsidRPr="008C541C">
        <w:t>редложени</w:t>
      </w:r>
      <w:r w:rsidR="008C541C">
        <w:t>я</w:t>
      </w:r>
      <w:r w:rsidR="008C541C" w:rsidRPr="008C541C">
        <w:t xml:space="preserve"> по реконструкции тепловых сетей, подлежащих замене в связи с исчерпанием эксплуатационного ресурса</w:t>
      </w:r>
      <w:bookmarkEnd w:id="67"/>
    </w:p>
    <w:p w:rsidR="00F027FC" w:rsidRDefault="00F027FC" w:rsidP="00A741A8">
      <w:pPr>
        <w:pStyle w:val="afffffffff0"/>
      </w:pPr>
      <w:r w:rsidRPr="00F027FC">
        <w:t>В связи с физическим и моральным износом существующих тепловых сетей в п. Тельмана к замене были предложены следующие участки:</w:t>
      </w:r>
    </w:p>
    <w:p w:rsidR="00F027FC" w:rsidRPr="006E03E7" w:rsidRDefault="00F027FC" w:rsidP="00A741A8">
      <w:pPr>
        <w:pStyle w:val="afffffffff1"/>
      </w:pPr>
      <w:bookmarkStart w:id="68" w:name="_Toc527946784"/>
      <w:r w:rsidRPr="006E03E7">
        <w:t xml:space="preserve">Таблица </w:t>
      </w:r>
      <w:r w:rsidRPr="006E03E7">
        <w:fldChar w:fldCharType="begin"/>
      </w:r>
      <w:r w:rsidRPr="006E03E7">
        <w:instrText xml:space="preserve"> SEQ Таблица \* ARABIC </w:instrText>
      </w:r>
      <w:r w:rsidRPr="006E03E7">
        <w:fldChar w:fldCharType="separate"/>
      </w:r>
      <w:r w:rsidR="003F3125">
        <w:rPr>
          <w:noProof/>
        </w:rPr>
        <w:t>14</w:t>
      </w:r>
      <w:r w:rsidRPr="006E03E7">
        <w:fldChar w:fldCharType="end"/>
      </w:r>
      <w:r w:rsidRPr="006E03E7">
        <w:t xml:space="preserve"> – </w:t>
      </w:r>
      <w:r>
        <w:t>Тепловые сети подлежащие замене в связи с исчерпанием эксплуатационного ресурса</w:t>
      </w:r>
      <w:bookmarkEnd w:id="68"/>
    </w:p>
    <w:tbl>
      <w:tblPr>
        <w:tblW w:w="5000" w:type="pct"/>
        <w:tblLook w:val="04A0" w:firstRow="1" w:lastRow="0" w:firstColumn="1" w:lastColumn="0" w:noHBand="0" w:noVBand="1"/>
      </w:tblPr>
      <w:tblGrid>
        <w:gridCol w:w="5271"/>
        <w:gridCol w:w="4640"/>
      </w:tblGrid>
      <w:tr w:rsidR="00F027FC" w:rsidRPr="00F027FC" w:rsidTr="00F027FC">
        <w:trPr>
          <w:trHeight w:val="300"/>
        </w:trPr>
        <w:tc>
          <w:tcPr>
            <w:tcW w:w="26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Диаметр, мм</w:t>
            </w:r>
          </w:p>
        </w:tc>
        <w:tc>
          <w:tcPr>
            <w:tcW w:w="2341" w:type="pct"/>
            <w:tcBorders>
              <w:top w:val="single" w:sz="4" w:space="0" w:color="auto"/>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Длина участка, м</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50-65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524,5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65-80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696,55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80-100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496,6</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100-125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810,5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125-150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115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150-175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548,5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200-250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554</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250-300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110</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300-350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808,5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400-450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420</w:t>
            </w:r>
          </w:p>
        </w:tc>
      </w:tr>
    </w:tbl>
    <w:p w:rsidR="008C541C" w:rsidRDefault="00EF6250" w:rsidP="00A741A8">
      <w:pPr>
        <w:pStyle w:val="affffffffd"/>
      </w:pPr>
      <w:bookmarkStart w:id="69" w:name="_Toc527946831"/>
      <w:r>
        <w:t>7</w:t>
      </w:r>
      <w:r w:rsidR="00A741A8">
        <w:t xml:space="preserve">.8. </w:t>
      </w:r>
      <w:r w:rsidR="008C541C">
        <w:t>П</w:t>
      </w:r>
      <w:r w:rsidR="008C541C" w:rsidRPr="008C541C">
        <w:t>редложени</w:t>
      </w:r>
      <w:r w:rsidR="008C541C">
        <w:t>я</w:t>
      </w:r>
      <w:r w:rsidR="008C541C" w:rsidRPr="008C541C">
        <w:t xml:space="preserve"> по строительству и реконструкции насосных станций</w:t>
      </w:r>
      <w:bookmarkEnd w:id="69"/>
    </w:p>
    <w:p w:rsidR="00F027FC" w:rsidRPr="00F027FC" w:rsidRDefault="00F027FC" w:rsidP="00A741A8">
      <w:pPr>
        <w:pStyle w:val="afffffffff0"/>
      </w:pPr>
      <w:proofErr w:type="spellStart"/>
      <w:r w:rsidRPr="00F027FC">
        <w:t>Повысительные</w:t>
      </w:r>
      <w:proofErr w:type="spellEnd"/>
      <w:r w:rsidRPr="00F027FC">
        <w:t xml:space="preserve"> насосные станции на территории муниципального образования от</w:t>
      </w:r>
      <w:r>
        <w:t xml:space="preserve">сутствуют и их строительство не требуется. </w:t>
      </w:r>
    </w:p>
    <w:p w:rsidR="008C541C" w:rsidRDefault="008C541C" w:rsidP="00C33328">
      <w:pPr>
        <w:rPr>
          <w:rFonts w:ascii="Times New Roman" w:hAnsi="Times New Roman" w:cs="Times New Roman"/>
          <w:szCs w:val="24"/>
          <w:lang w:val="ru-RU"/>
        </w:rPr>
      </w:pPr>
    </w:p>
    <w:p w:rsidR="00A741A8" w:rsidRDefault="00A741A8">
      <w:pPr>
        <w:spacing w:after="200" w:line="276" w:lineRule="auto"/>
        <w:ind w:firstLine="0"/>
        <w:jc w:val="left"/>
        <w:rPr>
          <w:rFonts w:ascii="Times New Roman" w:eastAsia="Calibri" w:hAnsi="Times New Roman" w:cs="Times New Roman"/>
          <w:b/>
          <w:sz w:val="28"/>
          <w:szCs w:val="24"/>
          <w:lang w:val="ru-RU" w:bidi="ar-SA"/>
        </w:rPr>
      </w:pPr>
      <w:bookmarkStart w:id="70" w:name="_Toc527946832"/>
      <w:r w:rsidRPr="00E90D94">
        <w:rPr>
          <w:lang w:val="ru-RU"/>
        </w:rPr>
        <w:br w:type="page"/>
      </w:r>
    </w:p>
    <w:p w:rsidR="005477C3" w:rsidRDefault="00EF6250" w:rsidP="008F1E0F">
      <w:pPr>
        <w:pStyle w:val="affffffffffff1"/>
        <w:jc w:val="both"/>
      </w:pPr>
      <w:r>
        <w:t>ГЛАВА 8</w:t>
      </w:r>
      <w:r w:rsidR="005477C3">
        <w:t>. ПРЕДЛОЖЕНИ</w:t>
      </w:r>
      <w:r w:rsidR="005477C3">
        <w:tab/>
        <w:t>Я ПО ПЕРЕВОДУ ОТКРЫТЫХ СИСТЕМ ТЕПЛОСНАБЖЕНИЯ (ГОРЯЧЕГО ВОДОСНАБЖЕНИЯ) В ЗАКРЫТЫЕ СИСТЕМЫ ГОРЯЧЕГО ВОДОСНАБЖЕНИЯ</w:t>
      </w:r>
      <w:bookmarkEnd w:id="70"/>
      <w:r w:rsidR="005477C3">
        <w:t xml:space="preserve"> </w:t>
      </w:r>
    </w:p>
    <w:p w:rsidR="008C541C" w:rsidRDefault="008C541C" w:rsidP="00A741A8">
      <w:pPr>
        <w:pStyle w:val="affffffffffff1"/>
      </w:pPr>
    </w:p>
    <w:p w:rsidR="00DE7B81" w:rsidRPr="00035B6B" w:rsidRDefault="00DE7B81" w:rsidP="00DE7B81">
      <w:pPr>
        <w:pStyle w:val="afffffffff0"/>
      </w:pPr>
      <w:r w:rsidRPr="00035B6B">
        <w:t xml:space="preserve">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rsidR="00DE7B81" w:rsidRPr="00035B6B" w:rsidRDefault="00DE7B81" w:rsidP="00DE7B81">
      <w:pPr>
        <w:pStyle w:val="a2"/>
      </w:pPr>
      <w:r w:rsidRPr="00035B6B">
        <w:t xml:space="preserve">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DE7B81" w:rsidRPr="00035B6B" w:rsidRDefault="00DE7B81" w:rsidP="00DE7B81">
      <w:pPr>
        <w:pStyle w:val="a2"/>
      </w:pPr>
      <w:r w:rsidRPr="00035B6B">
        <w:t>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r>
        <w:t>.</w:t>
      </w:r>
    </w:p>
    <w:p w:rsidR="00DE7B81" w:rsidRPr="00035B6B" w:rsidRDefault="00DE7B81" w:rsidP="00DE7B81">
      <w:pPr>
        <w:pStyle w:val="afffffffff0"/>
      </w:pPr>
      <w:r w:rsidRPr="00035B6B">
        <w:t>На</w:t>
      </w:r>
      <w:r>
        <w:t xml:space="preserve"> </w:t>
      </w:r>
      <w:r w:rsidRPr="00035B6B">
        <w:t xml:space="preserve">территории МО </w:t>
      </w:r>
      <w:r>
        <w:t xml:space="preserve">Тельмановское </w:t>
      </w:r>
      <w:r w:rsidRPr="00035B6B">
        <w:t>сельское поселение, к системам централизованного горячего водоснабжения (открытая схема) подключе</w:t>
      </w:r>
      <w:r>
        <w:t>н</w:t>
      </w:r>
      <w:r w:rsidRPr="00035B6B">
        <w:t xml:space="preserve"> </w:t>
      </w:r>
      <w:r>
        <w:t>поселок Тельмана</w:t>
      </w:r>
      <w:r w:rsidRPr="00035B6B">
        <w:t>.</w:t>
      </w:r>
    </w:p>
    <w:p w:rsidR="00DE7B81" w:rsidRDefault="00DE7B81" w:rsidP="00DE7B81">
      <w:pPr>
        <w:pStyle w:val="afffffffff0"/>
      </w:pPr>
      <w:r w:rsidRPr="00035B6B">
        <w:t>Наиболее рационально, закрытое горячее водоснабжение может быть осуществлено установкой теплообменников в индивидуальных тепловых пунктах (ИТП) потребителей. Также установку теплообменников ГВС следует предусматривать для всех промышленных предприятий, административных и социальных зданий. Установка теплообменников в ИТП, является наиболее экономичным способом организации закрытой системы ГВС, т.к. исключаются затраты на строительство зданий и сетей ГВС в границах кварталов.</w:t>
      </w:r>
    </w:p>
    <w:p w:rsidR="00DE7B81" w:rsidRDefault="00DE7B81" w:rsidP="00DE7B81">
      <w:pPr>
        <w:pStyle w:val="afffffffff0"/>
      </w:pPr>
      <w:r>
        <w:t xml:space="preserve">Для перехода с открытой системы ГВС на закрытую систему ГВС п. Тельмана необходимо оборудовать внутридомовую систему отопления следующим образом: </w:t>
      </w:r>
    </w:p>
    <w:p w:rsidR="00DE7B81" w:rsidRDefault="00DE7B81" w:rsidP="00DE7B81">
      <w:pPr>
        <w:pStyle w:val="a2"/>
      </w:pPr>
      <w:r>
        <w:t>температурный график во внешних сетях системы теплоснабжения должен быть 150/70 со срезкой на 110(Рассматривается система при  существующем температурном графике)</w:t>
      </w:r>
    </w:p>
    <w:p w:rsidR="00DE7B81" w:rsidRDefault="00DE7B81" w:rsidP="00DE7B81">
      <w:pPr>
        <w:pStyle w:val="a2"/>
      </w:pPr>
      <w:r>
        <w:t>установка каскадных теплообменных аппаратов отдельно, как для внутридомовых систем СО и ГВС;</w:t>
      </w:r>
    </w:p>
    <w:p w:rsidR="00DE7B81" w:rsidRDefault="00DE7B81" w:rsidP="00DE7B81">
      <w:pPr>
        <w:pStyle w:val="a2"/>
      </w:pPr>
      <w:r>
        <w:t>перекладка внутридомовых трубопроводов СО и ГВС, в связи с невозможностью подключения к современным системам индивидуальных тепловых пунктов (ИТП);</w:t>
      </w:r>
    </w:p>
    <w:p w:rsidR="00DE7B81" w:rsidRDefault="00DE7B81" w:rsidP="00DE7B81">
      <w:pPr>
        <w:pStyle w:val="a2"/>
      </w:pPr>
      <w:r>
        <w:t>перекладка подводящих сетей</w:t>
      </w:r>
    </w:p>
    <w:p w:rsidR="00DE7B81" w:rsidRPr="007B455A" w:rsidRDefault="00DE7B81" w:rsidP="00DE7B81">
      <w:pPr>
        <w:pStyle w:val="afffffffff0"/>
      </w:pPr>
      <w:r w:rsidRPr="007B455A">
        <w:t xml:space="preserve">На основании анализа информации о структуре тепловых нагрузок, планировочных характеристиках зданий и сооружений потребителей совместно с компанией </w:t>
      </w:r>
      <w:r w:rsidRPr="007B455A">
        <w:rPr>
          <w:bCs/>
        </w:rPr>
        <w:t>ООО "</w:t>
      </w:r>
      <w:proofErr w:type="spellStart"/>
      <w:r w:rsidRPr="007B455A">
        <w:rPr>
          <w:bCs/>
        </w:rPr>
        <w:t>РосЭнергоСистемы</w:t>
      </w:r>
      <w:proofErr w:type="spellEnd"/>
      <w:r w:rsidRPr="007B455A">
        <w:rPr>
          <w:bCs/>
        </w:rPr>
        <w:t>" (</w:t>
      </w:r>
      <w:smartTag w:uri="urn:schemas-microsoft-com:office:smarttags" w:element="metricconverter">
        <w:smartTagPr>
          <w:attr w:name="ProductID" w:val="190121 г"/>
        </w:smartTagPr>
        <w:r w:rsidRPr="007B455A">
          <w:rPr>
            <w:bCs/>
          </w:rPr>
          <w:t>190121 г</w:t>
        </w:r>
      </w:smartTag>
      <w:r w:rsidRPr="007B455A">
        <w:rPr>
          <w:bCs/>
        </w:rPr>
        <w:t xml:space="preserve">. Санкт-Петербург, ул. Курляндская, д.37 </w:t>
      </w:r>
      <w:proofErr w:type="spellStart"/>
      <w:proofErr w:type="gramStart"/>
      <w:r w:rsidRPr="007B455A">
        <w:rPr>
          <w:bCs/>
        </w:rPr>
        <w:t>лит.A</w:t>
      </w:r>
      <w:proofErr w:type="spellEnd"/>
      <w:proofErr w:type="gramEnd"/>
      <w:r w:rsidRPr="007B455A">
        <w:rPr>
          <w:bCs/>
        </w:rPr>
        <w:t xml:space="preserve"> пом. 212; тел/факс: (812) 334-55-50; e-</w:t>
      </w:r>
      <w:proofErr w:type="spellStart"/>
      <w:r w:rsidRPr="007B455A">
        <w:rPr>
          <w:bCs/>
        </w:rPr>
        <w:t>mail</w:t>
      </w:r>
      <w:proofErr w:type="spellEnd"/>
      <w:r w:rsidRPr="007B455A">
        <w:rPr>
          <w:bCs/>
        </w:rPr>
        <w:t xml:space="preserve">: spbres@yandex.ru) </w:t>
      </w:r>
      <w:r w:rsidRPr="007B455A">
        <w:t xml:space="preserve">произведена коммерческая оценка строительства ИТП в многоквартирном доме и социальных объектов в п. Тельмана. Предложен общий оптимальный вариант реконструкции системы теплопотребления в жилых и административных зданиях, целью которого является повышение энергетической эффективности объектов, выполнение требований федеральных законов от 27.07.2010 N 190-ФЗ «О теплоснабжении» и от 13.11.2009 N 261-ФЗ «Об энергосбережении и о повышении </w:t>
      </w:r>
      <w:proofErr w:type="gramStart"/>
      <w:r w:rsidRPr="007B455A">
        <w:t>энергетической эффективности</w:t>
      </w:r>
      <w:proofErr w:type="gramEnd"/>
      <w:r w:rsidRPr="007B455A">
        <w:t xml:space="preserve"> и о внесении изменений в отдельные законодательные акты Российской Федерации». Вариант реконструкции включает следующие основные конструктивные решения</w:t>
      </w:r>
      <w:r>
        <w:t>:</w:t>
      </w:r>
    </w:p>
    <w:p w:rsidR="00DE7B81" w:rsidRPr="007B455A" w:rsidRDefault="00DE7B81" w:rsidP="00DE7B81">
      <w:pPr>
        <w:pStyle w:val="a2"/>
      </w:pPr>
      <w:r w:rsidRPr="007B455A">
        <w:t>Подключение систем отопления осуществляется по зависимой схеме</w:t>
      </w:r>
      <w:r>
        <w:t>.</w:t>
      </w:r>
    </w:p>
    <w:p w:rsidR="00DE7B81" w:rsidRPr="007B455A" w:rsidRDefault="00DE7B81" w:rsidP="00DE7B81">
      <w:pPr>
        <w:pStyle w:val="a2"/>
      </w:pPr>
      <w:r w:rsidRPr="007B455A">
        <w:t>Подключение ГВС осуществляется по закрытой схеме, через автоматизированные модули ГВС с теплообменниками</w:t>
      </w:r>
      <w:r>
        <w:t>.</w:t>
      </w:r>
    </w:p>
    <w:p w:rsidR="00DE7B81" w:rsidRPr="007B455A" w:rsidRDefault="00DE7B81" w:rsidP="00DE7B81">
      <w:pPr>
        <w:pStyle w:val="a2"/>
      </w:pPr>
      <w:r w:rsidRPr="007B455A">
        <w:t>В зданиях с нагрузкой на отопление более 0,2 Гкал/час предлагается установка систем автоматизированного погодного регулирования подачи теплоносителя в систему отопления</w:t>
      </w:r>
      <w:r>
        <w:t>.</w:t>
      </w:r>
    </w:p>
    <w:p w:rsidR="00DE7B81" w:rsidRPr="007B455A" w:rsidRDefault="00DE7B81" w:rsidP="00DE7B81">
      <w:pPr>
        <w:pStyle w:val="a2"/>
      </w:pPr>
      <w:r w:rsidRPr="007B455A">
        <w:t>В зданиях с общей нагрузкой более 0,2 Гкал/час предлагается установка общедомовых узлов учёта</w:t>
      </w:r>
      <w:r>
        <w:t>.</w:t>
      </w:r>
    </w:p>
    <w:p w:rsidR="00DE7B81" w:rsidRPr="007B455A" w:rsidRDefault="00DE7B81" w:rsidP="00DE7B81">
      <w:pPr>
        <w:pStyle w:val="a2"/>
      </w:pPr>
      <w:r w:rsidRPr="007B455A">
        <w:t>Данный вариант реконструкции также включает замену внутридомовых систем ГВС, а именно</w:t>
      </w:r>
      <w:r>
        <w:t>:</w:t>
      </w:r>
    </w:p>
    <w:p w:rsidR="00DE7B81" w:rsidRPr="007B455A" w:rsidRDefault="00DE7B81" w:rsidP="008F34A6">
      <w:pPr>
        <w:pStyle w:val="a2"/>
        <w:numPr>
          <w:ilvl w:val="1"/>
          <w:numId w:val="81"/>
        </w:numPr>
      </w:pPr>
      <w:r w:rsidRPr="007B455A">
        <w:t xml:space="preserve">замену систем розлива; </w:t>
      </w:r>
    </w:p>
    <w:p w:rsidR="00DE7B81" w:rsidRPr="007B455A" w:rsidRDefault="00DE7B81" w:rsidP="008F34A6">
      <w:pPr>
        <w:pStyle w:val="a2"/>
        <w:numPr>
          <w:ilvl w:val="1"/>
          <w:numId w:val="81"/>
        </w:numPr>
      </w:pPr>
      <w:r w:rsidRPr="007B455A">
        <w:t xml:space="preserve">замену стояков ГВС; </w:t>
      </w:r>
    </w:p>
    <w:p w:rsidR="00DE7B81" w:rsidRPr="007B455A" w:rsidRDefault="00DE7B81" w:rsidP="008F34A6">
      <w:pPr>
        <w:pStyle w:val="a2"/>
        <w:numPr>
          <w:ilvl w:val="1"/>
          <w:numId w:val="81"/>
        </w:numPr>
      </w:pPr>
      <w:r w:rsidRPr="007B455A">
        <w:t xml:space="preserve">установку квартирных счётчиков горячей воды; </w:t>
      </w:r>
    </w:p>
    <w:p w:rsidR="00DE7B81" w:rsidRPr="007B455A" w:rsidRDefault="00DE7B81" w:rsidP="008F34A6">
      <w:pPr>
        <w:pStyle w:val="a2"/>
        <w:numPr>
          <w:ilvl w:val="1"/>
          <w:numId w:val="81"/>
        </w:numPr>
      </w:pPr>
      <w:r w:rsidRPr="007B455A">
        <w:t xml:space="preserve">замену систем разводки трубопроводов по квартирам. </w:t>
      </w:r>
    </w:p>
    <w:p w:rsidR="00DE7B81" w:rsidRPr="007B455A" w:rsidRDefault="00DE7B81" w:rsidP="00DE7B81">
      <w:pPr>
        <w:pStyle w:val="afffffffff0"/>
      </w:pPr>
      <w:r w:rsidRPr="007B455A">
        <w:t xml:space="preserve">Состав работ и затраты на выполнение данного мероприятия </w:t>
      </w:r>
      <w:proofErr w:type="spellStart"/>
      <w:r w:rsidRPr="007B455A">
        <w:t>определёны</w:t>
      </w:r>
      <w:proofErr w:type="spellEnd"/>
      <w:r w:rsidRPr="007B455A">
        <w:t xml:space="preserve"> для МКД</w:t>
      </w:r>
      <w:r>
        <w:t>:</w:t>
      </w:r>
    </w:p>
    <w:p w:rsidR="00DE7B81" w:rsidRPr="007B455A" w:rsidRDefault="00DE7B81" w:rsidP="00DE7B81">
      <w:pPr>
        <w:pStyle w:val="afffffffff0"/>
      </w:pPr>
      <w:r w:rsidRPr="007B455A">
        <w:t xml:space="preserve">1. Проектирование внутренних систем ГВС, АТП+ИТП, общедомовых узлов учёта – </w:t>
      </w:r>
      <w:r>
        <w:t>421</w:t>
      </w:r>
      <w:r w:rsidRPr="007B455A">
        <w:t xml:space="preserve"> тыс. руб.</w:t>
      </w:r>
      <w:r>
        <w:t>/дом</w:t>
      </w:r>
      <w:r w:rsidRPr="007B455A">
        <w:t>;</w:t>
      </w:r>
    </w:p>
    <w:p w:rsidR="00DE7B81" w:rsidRPr="007B455A" w:rsidRDefault="00DE7B81" w:rsidP="00DE7B81">
      <w:pPr>
        <w:pStyle w:val="afffffffff0"/>
      </w:pPr>
      <w:r w:rsidRPr="007B455A">
        <w:t xml:space="preserve">2. Замена внутридомовых систем ГВС – </w:t>
      </w:r>
      <w:r>
        <w:t>1880</w:t>
      </w:r>
      <w:r w:rsidRPr="007B455A">
        <w:t xml:space="preserve"> тыс. руб</w:t>
      </w:r>
      <w:r>
        <w:t>./дом;</w:t>
      </w:r>
    </w:p>
    <w:p w:rsidR="00DE7B81" w:rsidRPr="007B455A" w:rsidRDefault="00DE7B81" w:rsidP="00DE7B81">
      <w:pPr>
        <w:pStyle w:val="afffffffff0"/>
      </w:pPr>
      <w:r>
        <w:t>3. Устройство систем ввода</w:t>
      </w:r>
      <w:r w:rsidRPr="007B455A">
        <w:t>, где</w:t>
      </w:r>
    </w:p>
    <w:p w:rsidR="00DE7B81" w:rsidRPr="007B455A" w:rsidRDefault="00DE7B81" w:rsidP="00DE7B81">
      <w:pPr>
        <w:pStyle w:val="a2"/>
      </w:pPr>
      <w:r w:rsidRPr="007B455A">
        <w:t xml:space="preserve">АИТП – </w:t>
      </w:r>
      <w:r>
        <w:t>1200</w:t>
      </w:r>
      <w:r w:rsidRPr="007B455A">
        <w:t xml:space="preserve"> тыс. руб</w:t>
      </w:r>
      <w:r>
        <w:t>./дом;</w:t>
      </w:r>
    </w:p>
    <w:p w:rsidR="00DE7B81" w:rsidRPr="007B455A" w:rsidRDefault="00DE7B81" w:rsidP="00DE7B81">
      <w:pPr>
        <w:pStyle w:val="a2"/>
      </w:pPr>
      <w:r w:rsidRPr="007B455A">
        <w:t xml:space="preserve">ИТП – </w:t>
      </w:r>
      <w:r>
        <w:t>400</w:t>
      </w:r>
      <w:r w:rsidRPr="007B455A">
        <w:t xml:space="preserve"> тыс. руб</w:t>
      </w:r>
      <w:r>
        <w:t>./дом</w:t>
      </w:r>
    </w:p>
    <w:p w:rsidR="00DE7B81" w:rsidRPr="00396556" w:rsidRDefault="00DE7B81" w:rsidP="00DE7B81">
      <w:pPr>
        <w:pStyle w:val="afffffffff0"/>
      </w:pPr>
      <w:r w:rsidRPr="007B455A">
        <w:t>4. Установка общедомовых узлов учёта –</w:t>
      </w:r>
      <w:r>
        <w:t>230,6</w:t>
      </w:r>
      <w:r w:rsidRPr="007B455A">
        <w:t xml:space="preserve"> тыс. руб</w:t>
      </w:r>
      <w:r>
        <w:t>./дом</w:t>
      </w:r>
    </w:p>
    <w:p w:rsidR="00DE7B81" w:rsidRDefault="00DE7B81" w:rsidP="00DE7B81">
      <w:pPr>
        <w:pStyle w:val="afffffffff0"/>
      </w:pPr>
      <w:r w:rsidRPr="007B455A">
        <w:t xml:space="preserve">ИТОГО по МКД: </w:t>
      </w:r>
      <w:r>
        <w:t>3331,6</w:t>
      </w:r>
      <w:r w:rsidRPr="007B455A">
        <w:t xml:space="preserve"> тыс. руб.</w:t>
      </w:r>
      <w:r>
        <w:t>/дом</w:t>
      </w:r>
      <w:r w:rsidRPr="007B455A">
        <w:t>.</w:t>
      </w:r>
    </w:p>
    <w:p w:rsidR="00DE7B81" w:rsidRDefault="00DE7B81" w:rsidP="00DE7B81">
      <w:pPr>
        <w:pStyle w:val="afffffffff0"/>
      </w:pPr>
      <w:r>
        <w:t>Всего количество домов, нуждающихся в переоборудовании внутренних узлов, в п. Тельмана составило 41 здание.</w:t>
      </w:r>
    </w:p>
    <w:p w:rsidR="00DE7B81" w:rsidRDefault="00DE7B81" w:rsidP="00DE7B81">
      <w:pPr>
        <w:pStyle w:val="afffffffff0"/>
      </w:pPr>
      <w:r>
        <w:t xml:space="preserve">Исходя из выше приведенных оценочных стоимостей общие затраты на данное мероприятие ориентировочно составят 136 595,6 </w:t>
      </w:r>
      <w:r w:rsidRPr="007B455A">
        <w:t>тыс. руб.</w:t>
      </w:r>
    </w:p>
    <w:p w:rsidR="00DE7B81" w:rsidRDefault="00DE7B81" w:rsidP="00A741A8">
      <w:pPr>
        <w:pStyle w:val="affffffffffff1"/>
      </w:pPr>
    </w:p>
    <w:p w:rsidR="00DE7B81" w:rsidRDefault="00DE7B81" w:rsidP="00A741A8">
      <w:pPr>
        <w:pStyle w:val="affffffffffff1"/>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DE7B81" w:rsidRDefault="00DE7B81">
      <w:pPr>
        <w:spacing w:after="200" w:line="276" w:lineRule="auto"/>
        <w:ind w:firstLine="0"/>
        <w:jc w:val="left"/>
        <w:rPr>
          <w:rFonts w:ascii="Times New Roman" w:eastAsia="Calibri" w:hAnsi="Times New Roman" w:cs="Times New Roman"/>
          <w:b/>
          <w:sz w:val="28"/>
          <w:szCs w:val="24"/>
          <w:lang w:val="ru-RU" w:bidi="ar-SA"/>
        </w:rPr>
      </w:pPr>
      <w:bookmarkStart w:id="71" w:name="_Toc527946839"/>
      <w:r w:rsidRPr="00E90D94">
        <w:rPr>
          <w:lang w:val="ru-RU"/>
        </w:rPr>
        <w:br w:type="page"/>
      </w:r>
    </w:p>
    <w:p w:rsidR="005477C3" w:rsidRDefault="00EF6250" w:rsidP="00DE7B81">
      <w:pPr>
        <w:pStyle w:val="affffffffffff1"/>
      </w:pPr>
      <w:r>
        <w:t>ГЛАВА 9</w:t>
      </w:r>
      <w:r w:rsidR="005477C3">
        <w:t>. ПЕРСПЕКТИВНЫЕ ТОПЛИВНЫЕ БАЛАНСЫ</w:t>
      </w:r>
      <w:bookmarkEnd w:id="71"/>
      <w:r w:rsidR="005477C3">
        <w:t xml:space="preserve"> </w:t>
      </w:r>
    </w:p>
    <w:p w:rsidR="00FD2B6A" w:rsidRPr="005477C3" w:rsidRDefault="00EF6250" w:rsidP="00FD2B6A">
      <w:pPr>
        <w:pStyle w:val="affffffffd"/>
      </w:pPr>
      <w:r>
        <w:t>9</w:t>
      </w:r>
      <w:r w:rsidR="00FD2B6A">
        <w:t xml:space="preserve">.1 </w:t>
      </w:r>
      <w:r w:rsidR="00FD2B6A" w:rsidRPr="005477C3">
        <w:t>Расчеты по каждому источнику тепловой энергии перспективных максимальных годовых расходов основного вида топлива, необходимого для обеспечения нормативного функционирования источников тепловой энергии на территории поселения</w:t>
      </w:r>
    </w:p>
    <w:p w:rsidR="00FD2B6A" w:rsidRDefault="00FD2B6A" w:rsidP="00FD2B6A">
      <w:pPr>
        <w:pStyle w:val="afffffffff0"/>
      </w:pPr>
      <w:r w:rsidRPr="002F23CB">
        <w:t xml:space="preserve">Расчеты перспективных максимальных годовых расходов топлива для зимнего, летнего и переходного периодов по </w:t>
      </w:r>
      <w:r>
        <w:t xml:space="preserve">элементам территориального деления </w:t>
      </w:r>
      <w:r w:rsidRPr="002F23CB">
        <w:t xml:space="preserve">выполнены на основании данных о среднемесячной температуре наружного воздуха, суммарной присоединенной тепловой нагрузке и удельных расходов условного топлива. </w:t>
      </w:r>
      <w:r>
        <w:t xml:space="preserve">Результаты </w:t>
      </w:r>
      <w:r w:rsidRPr="002F23CB">
        <w:t>расчё</w:t>
      </w:r>
      <w:r>
        <w:t>тов</w:t>
      </w:r>
      <w:r w:rsidRPr="002F23CB">
        <w:t xml:space="preserve"> </w:t>
      </w:r>
      <w:r>
        <w:t xml:space="preserve">приростов </w:t>
      </w:r>
      <w:r w:rsidRPr="002F23CB">
        <w:t>расход</w:t>
      </w:r>
      <w:r>
        <w:t>а</w:t>
      </w:r>
      <w:r w:rsidRPr="002F23CB">
        <w:t xml:space="preserve"> топлива</w:t>
      </w:r>
      <w:r>
        <w:t xml:space="preserve"> к 2037 году представлены в </w:t>
      </w:r>
      <w:r w:rsidR="00865B3F">
        <w:fldChar w:fldCharType="begin"/>
      </w:r>
      <w:r w:rsidR="00865B3F">
        <w:instrText xml:space="preserve"> REF _Ref409377294  \* MERGEFORMAT </w:instrText>
      </w:r>
      <w:r w:rsidR="00865B3F">
        <w:fldChar w:fldCharType="separate"/>
      </w:r>
      <w:r w:rsidR="003F3125" w:rsidRPr="00FD2B6A">
        <w:t xml:space="preserve">Таблица </w:t>
      </w:r>
      <w:r w:rsidR="003F3125">
        <w:rPr>
          <w:noProof/>
        </w:rPr>
        <w:t>15</w:t>
      </w:r>
      <w:r w:rsidR="00865B3F">
        <w:rPr>
          <w:noProof/>
        </w:rPr>
        <w:fldChar w:fldCharType="end"/>
      </w:r>
    </w:p>
    <w:p w:rsidR="00FD2B6A" w:rsidRPr="00FD2B6A" w:rsidRDefault="00FD2B6A" w:rsidP="00FD2B6A">
      <w:pPr>
        <w:pStyle w:val="afffffffff1"/>
      </w:pPr>
      <w:bookmarkStart w:id="72" w:name="_Ref409377294"/>
      <w:r w:rsidRPr="00FD2B6A">
        <w:t xml:space="preserve">Таблица </w:t>
      </w:r>
      <w:r>
        <w:fldChar w:fldCharType="begin"/>
      </w:r>
      <w:r w:rsidRPr="00FD2B6A">
        <w:instrText xml:space="preserve"> </w:instrText>
      </w:r>
      <w:r>
        <w:instrText>SEQ</w:instrText>
      </w:r>
      <w:r w:rsidRPr="00FD2B6A">
        <w:instrText xml:space="preserve"> Таблица \* </w:instrText>
      </w:r>
      <w:r>
        <w:instrText>ARABIC</w:instrText>
      </w:r>
      <w:r w:rsidRPr="00FD2B6A">
        <w:instrText xml:space="preserve"> </w:instrText>
      </w:r>
      <w:r>
        <w:fldChar w:fldCharType="separate"/>
      </w:r>
      <w:r w:rsidR="003F3125">
        <w:rPr>
          <w:noProof/>
        </w:rPr>
        <w:t>15</w:t>
      </w:r>
      <w:r>
        <w:fldChar w:fldCharType="end"/>
      </w:r>
      <w:bookmarkEnd w:id="72"/>
      <w:r w:rsidRPr="00FD2B6A">
        <w:t>. Прирост расхода</w:t>
      </w:r>
      <w:r w:rsidR="004F164D">
        <w:t xml:space="preserve"> топлива на расчетный срок (2037</w:t>
      </w:r>
      <w:r w:rsidRPr="00FD2B6A">
        <w:t xml:space="preserve"> год).</w:t>
      </w:r>
    </w:p>
    <w:tbl>
      <w:tblPr>
        <w:tblW w:w="5000" w:type="pct"/>
        <w:jc w:val="center"/>
        <w:tblLook w:val="04A0" w:firstRow="1" w:lastRow="0" w:firstColumn="1" w:lastColumn="0" w:noHBand="0" w:noVBand="1"/>
      </w:tblPr>
      <w:tblGrid>
        <w:gridCol w:w="2244"/>
        <w:gridCol w:w="2194"/>
        <w:gridCol w:w="1913"/>
        <w:gridCol w:w="1780"/>
        <w:gridCol w:w="1780"/>
      </w:tblGrid>
      <w:tr w:rsidR="00FD2B6A" w:rsidRPr="003C5B19" w:rsidTr="00FD2B6A">
        <w:trPr>
          <w:trHeight w:val="1331"/>
          <w:jc w:val="center"/>
        </w:trPr>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rPr>
            </w:pPr>
            <w:proofErr w:type="spellStart"/>
            <w:r w:rsidRPr="00FD2B6A">
              <w:rPr>
                <w:rFonts w:ascii="Times New Roman" w:eastAsia="Times New Roman" w:hAnsi="Times New Roman" w:cs="Times New Roman"/>
                <w:color w:val="000000"/>
                <w:sz w:val="20"/>
                <w:szCs w:val="20"/>
              </w:rPr>
              <w:t>Наименование</w:t>
            </w:r>
            <w:proofErr w:type="spellEnd"/>
            <w:r w:rsidRPr="00FD2B6A">
              <w:rPr>
                <w:rFonts w:ascii="Times New Roman" w:eastAsia="Times New Roman" w:hAnsi="Times New Roman" w:cs="Times New Roman"/>
                <w:color w:val="000000"/>
                <w:sz w:val="20"/>
                <w:szCs w:val="20"/>
              </w:rPr>
              <w:t xml:space="preserve"> </w:t>
            </w:r>
            <w:proofErr w:type="spellStart"/>
            <w:r w:rsidRPr="00FD2B6A">
              <w:rPr>
                <w:rFonts w:ascii="Times New Roman" w:eastAsia="Times New Roman" w:hAnsi="Times New Roman" w:cs="Times New Roman"/>
                <w:color w:val="000000"/>
                <w:sz w:val="20"/>
                <w:szCs w:val="20"/>
              </w:rPr>
              <w:t>поселения</w:t>
            </w:r>
            <w:proofErr w:type="spellEnd"/>
          </w:p>
        </w:tc>
        <w:tc>
          <w:tcPr>
            <w:tcW w:w="1107"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 xml:space="preserve">Расход условного топлива за отопительный период, </w:t>
            </w:r>
            <w:proofErr w:type="spellStart"/>
            <w:r w:rsidRPr="00FD2B6A">
              <w:rPr>
                <w:rFonts w:ascii="Times New Roman" w:eastAsia="Times New Roman" w:hAnsi="Times New Roman" w:cs="Times New Roman"/>
                <w:color w:val="000000"/>
                <w:sz w:val="20"/>
                <w:szCs w:val="20"/>
                <w:lang w:val="ru-RU"/>
              </w:rPr>
              <w:t>т.у.т</w:t>
            </w:r>
            <w:proofErr w:type="spellEnd"/>
            <w:r w:rsidRPr="00FD2B6A">
              <w:rPr>
                <w:rFonts w:ascii="Times New Roman" w:eastAsia="Times New Roman" w:hAnsi="Times New Roman" w:cs="Times New Roman"/>
                <w:color w:val="000000"/>
                <w:sz w:val="20"/>
                <w:szCs w:val="20"/>
                <w:lang w:val="ru-RU"/>
              </w:rPr>
              <w:t>. в год</w:t>
            </w:r>
          </w:p>
        </w:tc>
        <w:tc>
          <w:tcPr>
            <w:tcW w:w="965"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 xml:space="preserve">Расход условного топлива за переходный период, </w:t>
            </w:r>
            <w:proofErr w:type="spellStart"/>
            <w:r w:rsidRPr="00FD2B6A">
              <w:rPr>
                <w:rFonts w:ascii="Times New Roman" w:eastAsia="Times New Roman" w:hAnsi="Times New Roman" w:cs="Times New Roman"/>
                <w:color w:val="000000"/>
                <w:sz w:val="20"/>
                <w:szCs w:val="20"/>
                <w:lang w:val="ru-RU"/>
              </w:rPr>
              <w:t>т.у.т</w:t>
            </w:r>
            <w:proofErr w:type="spellEnd"/>
            <w:r w:rsidRPr="00FD2B6A">
              <w:rPr>
                <w:rFonts w:ascii="Times New Roman" w:eastAsia="Times New Roman" w:hAnsi="Times New Roman" w:cs="Times New Roman"/>
                <w:color w:val="000000"/>
                <w:sz w:val="20"/>
                <w:szCs w:val="20"/>
                <w:lang w:val="ru-RU"/>
              </w:rPr>
              <w:t>. в год</w:t>
            </w:r>
          </w:p>
        </w:tc>
        <w:tc>
          <w:tcPr>
            <w:tcW w:w="898"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 xml:space="preserve">Расход условного топлива за летний период, </w:t>
            </w:r>
            <w:proofErr w:type="spellStart"/>
            <w:r w:rsidRPr="00FD2B6A">
              <w:rPr>
                <w:rFonts w:ascii="Times New Roman" w:eastAsia="Times New Roman" w:hAnsi="Times New Roman" w:cs="Times New Roman"/>
                <w:color w:val="000000"/>
                <w:sz w:val="20"/>
                <w:szCs w:val="20"/>
                <w:lang w:val="ru-RU"/>
              </w:rPr>
              <w:t>т.у.т</w:t>
            </w:r>
            <w:proofErr w:type="spellEnd"/>
            <w:r w:rsidRPr="00FD2B6A">
              <w:rPr>
                <w:rFonts w:ascii="Times New Roman" w:eastAsia="Times New Roman" w:hAnsi="Times New Roman" w:cs="Times New Roman"/>
                <w:color w:val="000000"/>
                <w:sz w:val="20"/>
                <w:szCs w:val="20"/>
                <w:lang w:val="ru-RU"/>
              </w:rPr>
              <w:t>. в год</w:t>
            </w:r>
          </w:p>
        </w:tc>
        <w:tc>
          <w:tcPr>
            <w:tcW w:w="898"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 xml:space="preserve">Расход условного топлива за год, </w:t>
            </w:r>
            <w:proofErr w:type="spellStart"/>
            <w:r w:rsidRPr="00FD2B6A">
              <w:rPr>
                <w:rFonts w:ascii="Times New Roman" w:eastAsia="Times New Roman" w:hAnsi="Times New Roman" w:cs="Times New Roman"/>
                <w:color w:val="000000"/>
                <w:sz w:val="20"/>
                <w:szCs w:val="20"/>
                <w:lang w:val="ru-RU"/>
              </w:rPr>
              <w:t>т.у.т</w:t>
            </w:r>
            <w:proofErr w:type="spellEnd"/>
            <w:r w:rsidRPr="00FD2B6A">
              <w:rPr>
                <w:rFonts w:ascii="Times New Roman" w:eastAsia="Times New Roman" w:hAnsi="Times New Roman" w:cs="Times New Roman"/>
                <w:color w:val="000000"/>
                <w:sz w:val="20"/>
                <w:szCs w:val="20"/>
                <w:lang w:val="ru-RU"/>
              </w:rPr>
              <w:t>. в год</w:t>
            </w:r>
          </w:p>
        </w:tc>
      </w:tr>
      <w:tr w:rsidR="00FD2B6A" w:rsidRPr="00FD2B6A" w:rsidTr="00FD2B6A">
        <w:trPr>
          <w:trHeight w:val="900"/>
          <w:jc w:val="center"/>
        </w:trPr>
        <w:tc>
          <w:tcPr>
            <w:tcW w:w="1132"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 xml:space="preserve">п. </w:t>
            </w:r>
            <w:proofErr w:type="spellStart"/>
            <w:r w:rsidRPr="00FD2B6A">
              <w:rPr>
                <w:rFonts w:ascii="Times New Roman" w:eastAsia="Times New Roman" w:hAnsi="Times New Roman" w:cs="Times New Roman"/>
                <w:color w:val="000000"/>
                <w:sz w:val="20"/>
                <w:szCs w:val="20"/>
              </w:rPr>
              <w:t>Тельмана</w:t>
            </w:r>
            <w:proofErr w:type="spellEnd"/>
          </w:p>
        </w:tc>
        <w:tc>
          <w:tcPr>
            <w:tcW w:w="1107"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162577,77</w:t>
            </w:r>
          </w:p>
        </w:tc>
        <w:tc>
          <w:tcPr>
            <w:tcW w:w="965"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20174,4</w:t>
            </w:r>
          </w:p>
        </w:tc>
        <w:tc>
          <w:tcPr>
            <w:tcW w:w="898"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10796,3</w:t>
            </w:r>
          </w:p>
        </w:tc>
        <w:tc>
          <w:tcPr>
            <w:tcW w:w="898"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193548,55</w:t>
            </w:r>
          </w:p>
        </w:tc>
      </w:tr>
      <w:tr w:rsidR="00FD2B6A" w:rsidRPr="00FD2B6A" w:rsidTr="00FD2B6A">
        <w:trPr>
          <w:trHeight w:val="600"/>
          <w:jc w:val="center"/>
        </w:trPr>
        <w:tc>
          <w:tcPr>
            <w:tcW w:w="1132" w:type="pct"/>
            <w:tcBorders>
              <w:top w:val="nil"/>
              <w:left w:val="single" w:sz="4" w:space="0" w:color="auto"/>
              <w:bottom w:val="single" w:sz="4" w:space="0" w:color="auto"/>
              <w:right w:val="single" w:sz="4" w:space="0" w:color="auto"/>
            </w:tcBorders>
            <w:shd w:val="clear" w:color="auto" w:fill="auto"/>
            <w:noWrap/>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 xml:space="preserve">п. </w:t>
            </w:r>
            <w:proofErr w:type="spellStart"/>
            <w:r w:rsidRPr="00FD2B6A">
              <w:rPr>
                <w:rFonts w:ascii="Times New Roman" w:eastAsia="Times New Roman" w:hAnsi="Times New Roman" w:cs="Times New Roman"/>
                <w:color w:val="000000"/>
                <w:sz w:val="20"/>
                <w:szCs w:val="20"/>
              </w:rPr>
              <w:t>Войскорово</w:t>
            </w:r>
            <w:proofErr w:type="spellEnd"/>
          </w:p>
        </w:tc>
        <w:tc>
          <w:tcPr>
            <w:tcW w:w="1107"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16702,27</w:t>
            </w:r>
          </w:p>
        </w:tc>
        <w:tc>
          <w:tcPr>
            <w:tcW w:w="965"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2072,60</w:t>
            </w:r>
          </w:p>
        </w:tc>
        <w:tc>
          <w:tcPr>
            <w:tcW w:w="898" w:type="pct"/>
            <w:tcBorders>
              <w:top w:val="nil"/>
              <w:left w:val="nil"/>
              <w:bottom w:val="single" w:sz="4" w:space="0" w:color="auto"/>
              <w:right w:val="single" w:sz="4" w:space="0" w:color="auto"/>
            </w:tcBorders>
            <w:shd w:val="clear" w:color="auto" w:fill="auto"/>
            <w:vAlign w:val="center"/>
          </w:tcPr>
          <w:p w:rsidR="00FD2B6A" w:rsidRPr="004F164D" w:rsidRDefault="004F164D" w:rsidP="004F164D">
            <w:pPr>
              <w:spacing w:line="240" w:lineRule="auto"/>
              <w:ind w:firstLine="0"/>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1425,</w:t>
            </w:r>
            <w:r>
              <w:rPr>
                <w:rFonts w:ascii="Times New Roman" w:eastAsia="Times New Roman" w:hAnsi="Times New Roman" w:cs="Times New Roman"/>
                <w:color w:val="000000"/>
                <w:sz w:val="20"/>
                <w:szCs w:val="20"/>
                <w:lang w:val="ru-RU"/>
              </w:rPr>
              <w:t>03</w:t>
            </w:r>
          </w:p>
        </w:tc>
        <w:tc>
          <w:tcPr>
            <w:tcW w:w="898" w:type="pct"/>
            <w:tcBorders>
              <w:top w:val="nil"/>
              <w:left w:val="nil"/>
              <w:bottom w:val="single" w:sz="4" w:space="0" w:color="auto"/>
              <w:right w:val="single" w:sz="4" w:space="0" w:color="auto"/>
            </w:tcBorders>
            <w:shd w:val="clear" w:color="auto" w:fill="auto"/>
            <w:vAlign w:val="center"/>
          </w:tcPr>
          <w:p w:rsidR="00FD2B6A" w:rsidRPr="004F164D" w:rsidRDefault="004F164D" w:rsidP="004F164D">
            <w:pPr>
              <w:spacing w:line="240" w:lineRule="auto"/>
              <w:ind w:firstLine="0"/>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20199,9</w:t>
            </w:r>
            <w:r>
              <w:rPr>
                <w:rFonts w:ascii="Times New Roman" w:eastAsia="Times New Roman" w:hAnsi="Times New Roman" w:cs="Times New Roman"/>
                <w:color w:val="000000"/>
                <w:sz w:val="20"/>
                <w:szCs w:val="20"/>
                <w:lang w:val="ru-RU"/>
              </w:rPr>
              <w:t>1</w:t>
            </w:r>
          </w:p>
        </w:tc>
      </w:tr>
    </w:tbl>
    <w:p w:rsidR="00FD2B6A" w:rsidRDefault="00C13941" w:rsidP="00FD2B6A">
      <w:pPr>
        <w:pStyle w:val="affffffffd"/>
      </w:pPr>
      <w:bookmarkStart w:id="73" w:name="_Toc407612925"/>
      <w:bookmarkStart w:id="74" w:name="_Toc407562707"/>
      <w:bookmarkStart w:id="75" w:name="_Toc411860323"/>
      <w:r>
        <w:t>9</w:t>
      </w:r>
      <w:r w:rsidR="00FD2B6A">
        <w:t xml:space="preserve">.2. Расчеты по </w:t>
      </w:r>
      <w:r w:rsidR="00FD2B6A" w:rsidRPr="00587FC6">
        <w:t>каждому источнику тепловой энергии нормативных запасов аварийных видов топлива.</w:t>
      </w:r>
      <w:bookmarkEnd w:id="73"/>
      <w:bookmarkEnd w:id="74"/>
      <w:bookmarkEnd w:id="75"/>
    </w:p>
    <w:p w:rsidR="00FD2B6A" w:rsidRDefault="00FD2B6A" w:rsidP="00FD2B6A">
      <w:pPr>
        <w:pStyle w:val="afffffffff0"/>
        <w:rPr>
          <w:shd w:val="clear" w:color="auto" w:fill="FFFFFF"/>
        </w:rPr>
      </w:pPr>
      <w:r>
        <w:rPr>
          <w:shd w:val="clear" w:color="auto" w:fill="FFFFFF"/>
        </w:rPr>
        <w:t xml:space="preserve">Согласно </w:t>
      </w:r>
      <w:r>
        <w:t>СНиП II-35-76 «Котельные установки» е</w:t>
      </w:r>
      <w:r>
        <w:rPr>
          <w:shd w:val="clear" w:color="auto" w:fill="FFFFFF"/>
        </w:rPr>
        <w:t>мкость хранилищ жидкого топлива в зависимости от суточного расхода следует принимать для аварийного для котельных, работающих на газе, доставляемое по железной дороге или автомобильным транспортом на трехсуточный расход.</w:t>
      </w:r>
    </w:p>
    <w:p w:rsidR="00FD2B6A" w:rsidRPr="00FD2B6A" w:rsidRDefault="00FD2B6A" w:rsidP="00FD2B6A">
      <w:pPr>
        <w:pStyle w:val="afffffffff1"/>
      </w:pPr>
      <w:r w:rsidRPr="00FD2B6A">
        <w:t xml:space="preserve">Таблица </w:t>
      </w:r>
      <w:r>
        <w:fldChar w:fldCharType="begin"/>
      </w:r>
      <w:r w:rsidRPr="00FD2B6A">
        <w:instrText xml:space="preserve"> </w:instrText>
      </w:r>
      <w:r>
        <w:instrText>SEQ</w:instrText>
      </w:r>
      <w:r w:rsidRPr="00FD2B6A">
        <w:instrText xml:space="preserve"> Таблица \* </w:instrText>
      </w:r>
      <w:r>
        <w:instrText>ARABIC</w:instrText>
      </w:r>
      <w:r w:rsidRPr="00FD2B6A">
        <w:instrText xml:space="preserve"> </w:instrText>
      </w:r>
      <w:r>
        <w:fldChar w:fldCharType="separate"/>
      </w:r>
      <w:r w:rsidR="003F3125">
        <w:rPr>
          <w:noProof/>
        </w:rPr>
        <w:t>16</w:t>
      </w:r>
      <w:r>
        <w:fldChar w:fldCharType="end"/>
      </w:r>
      <w:r w:rsidRPr="00FD2B6A">
        <w:t>. Нормативные запасы аварийного топлива.</w:t>
      </w:r>
    </w:p>
    <w:tbl>
      <w:tblPr>
        <w:tblW w:w="5000" w:type="pct"/>
        <w:tblLook w:val="04A0" w:firstRow="1" w:lastRow="0" w:firstColumn="1" w:lastColumn="0" w:noHBand="0" w:noVBand="1"/>
      </w:tblPr>
      <w:tblGrid>
        <w:gridCol w:w="4955"/>
        <w:gridCol w:w="4956"/>
      </w:tblGrid>
      <w:tr w:rsidR="00FD2B6A" w:rsidRPr="00BD0030" w:rsidTr="00FD2B6A">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proofErr w:type="spellStart"/>
            <w:r w:rsidRPr="00FD2B6A">
              <w:rPr>
                <w:rFonts w:ascii="Times New Roman" w:eastAsia="Times New Roman" w:hAnsi="Times New Roman" w:cs="Times New Roman"/>
                <w:color w:val="000000"/>
                <w:sz w:val="20"/>
              </w:rPr>
              <w:t>Наименование</w:t>
            </w:r>
            <w:proofErr w:type="spellEnd"/>
            <w:r w:rsidRPr="00FD2B6A">
              <w:rPr>
                <w:rFonts w:ascii="Times New Roman" w:eastAsia="Times New Roman" w:hAnsi="Times New Roman" w:cs="Times New Roman"/>
                <w:color w:val="000000"/>
                <w:sz w:val="20"/>
              </w:rPr>
              <w:t xml:space="preserve"> </w:t>
            </w:r>
            <w:proofErr w:type="spellStart"/>
            <w:r w:rsidRPr="00FD2B6A">
              <w:rPr>
                <w:rFonts w:ascii="Times New Roman" w:eastAsia="Times New Roman" w:hAnsi="Times New Roman" w:cs="Times New Roman"/>
                <w:color w:val="000000"/>
                <w:sz w:val="20"/>
              </w:rPr>
              <w:t>поселения</w:t>
            </w:r>
            <w:proofErr w:type="spellEnd"/>
          </w:p>
        </w:tc>
        <w:tc>
          <w:tcPr>
            <w:tcW w:w="2500"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lang w:val="ru-RU"/>
              </w:rPr>
            </w:pPr>
            <w:r w:rsidRPr="00FD2B6A">
              <w:rPr>
                <w:rFonts w:ascii="Times New Roman" w:eastAsia="Times New Roman" w:hAnsi="Times New Roman" w:cs="Times New Roman"/>
                <w:color w:val="000000"/>
                <w:sz w:val="20"/>
                <w:lang w:val="ru-RU"/>
              </w:rPr>
              <w:t xml:space="preserve">Резерв условного топлива, </w:t>
            </w:r>
            <w:proofErr w:type="spellStart"/>
            <w:r w:rsidRPr="00FD2B6A">
              <w:rPr>
                <w:rFonts w:ascii="Times New Roman" w:eastAsia="Times New Roman" w:hAnsi="Times New Roman" w:cs="Times New Roman"/>
                <w:color w:val="000000"/>
                <w:sz w:val="20"/>
                <w:lang w:val="ru-RU"/>
              </w:rPr>
              <w:t>т.у.т</w:t>
            </w:r>
            <w:proofErr w:type="spellEnd"/>
            <w:r w:rsidRPr="00FD2B6A">
              <w:rPr>
                <w:rFonts w:ascii="Times New Roman" w:eastAsia="Times New Roman" w:hAnsi="Times New Roman" w:cs="Times New Roman"/>
                <w:color w:val="000000"/>
                <w:sz w:val="20"/>
                <w:lang w:val="ru-RU"/>
              </w:rPr>
              <w:t xml:space="preserve">. </w:t>
            </w:r>
          </w:p>
        </w:tc>
      </w:tr>
      <w:tr w:rsidR="00FD2B6A" w:rsidRPr="00FD2B6A" w:rsidTr="00FD2B6A">
        <w:trPr>
          <w:trHeight w:val="468"/>
        </w:trPr>
        <w:tc>
          <w:tcPr>
            <w:tcW w:w="2500"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 xml:space="preserve">п. </w:t>
            </w:r>
            <w:proofErr w:type="spellStart"/>
            <w:r w:rsidRPr="00FD2B6A">
              <w:rPr>
                <w:rFonts w:ascii="Times New Roman" w:eastAsia="Times New Roman" w:hAnsi="Times New Roman" w:cs="Times New Roman"/>
                <w:color w:val="000000"/>
                <w:sz w:val="20"/>
              </w:rPr>
              <w:t>Тельмана</w:t>
            </w:r>
            <w:proofErr w:type="spellEnd"/>
          </w:p>
        </w:tc>
        <w:tc>
          <w:tcPr>
            <w:tcW w:w="2500" w:type="pct"/>
            <w:tcBorders>
              <w:top w:val="nil"/>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2216,97</w:t>
            </w:r>
          </w:p>
        </w:tc>
      </w:tr>
      <w:tr w:rsidR="00FD2B6A" w:rsidRPr="00FD2B6A" w:rsidTr="00FD2B6A">
        <w:trPr>
          <w:trHeight w:val="467"/>
        </w:trPr>
        <w:tc>
          <w:tcPr>
            <w:tcW w:w="2500" w:type="pct"/>
            <w:tcBorders>
              <w:top w:val="nil"/>
              <w:left w:val="single" w:sz="4" w:space="0" w:color="auto"/>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 xml:space="preserve">п. </w:t>
            </w:r>
            <w:proofErr w:type="spellStart"/>
            <w:r w:rsidRPr="00FD2B6A">
              <w:rPr>
                <w:rFonts w:ascii="Times New Roman" w:eastAsia="Times New Roman" w:hAnsi="Times New Roman" w:cs="Times New Roman"/>
                <w:color w:val="000000"/>
                <w:sz w:val="20"/>
              </w:rPr>
              <w:t>Войскорово</w:t>
            </w:r>
            <w:proofErr w:type="spellEnd"/>
          </w:p>
        </w:tc>
        <w:tc>
          <w:tcPr>
            <w:tcW w:w="2500" w:type="pct"/>
            <w:tcBorders>
              <w:top w:val="nil"/>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227,76</w:t>
            </w:r>
          </w:p>
        </w:tc>
      </w:tr>
    </w:tbl>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FD2B6A" w:rsidRDefault="00FD2B6A">
      <w:pPr>
        <w:spacing w:after="200" w:line="276" w:lineRule="auto"/>
        <w:ind w:firstLine="0"/>
        <w:jc w:val="left"/>
        <w:rPr>
          <w:rFonts w:ascii="Times New Roman" w:eastAsia="Calibri" w:hAnsi="Times New Roman" w:cs="Times New Roman"/>
          <w:b/>
          <w:sz w:val="28"/>
          <w:szCs w:val="24"/>
          <w:lang w:val="ru-RU" w:bidi="ar-SA"/>
        </w:rPr>
      </w:pPr>
      <w:bookmarkStart w:id="76" w:name="_Toc527946843"/>
      <w:r>
        <w:br w:type="page"/>
      </w:r>
    </w:p>
    <w:p w:rsidR="005477C3" w:rsidRDefault="00C13941" w:rsidP="00DE7B81">
      <w:pPr>
        <w:pStyle w:val="affffffffffff1"/>
      </w:pPr>
      <w:r>
        <w:t>ГЛАВА 10</w:t>
      </w:r>
      <w:r w:rsidR="005477C3">
        <w:t>. ОЦЕНКА НАДЕЖНОСТИ ТЕПЛОСНАБЖЕНИЯ</w:t>
      </w:r>
      <w:bookmarkEnd w:id="76"/>
      <w:r w:rsidR="005477C3">
        <w:t xml:space="preserve"> </w:t>
      </w:r>
    </w:p>
    <w:p w:rsidR="006B6FDF" w:rsidRPr="00BD0030" w:rsidRDefault="006B6FDF" w:rsidP="00711528">
      <w:pPr>
        <w:pStyle w:val="afffffffff0"/>
        <w:ind w:firstLine="0"/>
      </w:pPr>
    </w:p>
    <w:p w:rsidR="006B6FDF" w:rsidRPr="006B6FDF" w:rsidRDefault="006B6FDF" w:rsidP="006B6FDF">
      <w:pPr>
        <w:spacing w:after="200" w:line="276" w:lineRule="auto"/>
        <w:ind w:firstLine="0"/>
        <w:rPr>
          <w:rFonts w:ascii="Times New Roman" w:hAnsi="Times New Roman" w:cs="Times New Roman"/>
          <w:lang w:val="ru-RU" w:bidi="ru-RU"/>
        </w:rPr>
      </w:pPr>
      <w:bookmarkStart w:id="77" w:name="_Toc527946849"/>
      <w:r w:rsidRPr="006B6FDF">
        <w:rPr>
          <w:rFonts w:ascii="Times New Roman" w:hAnsi="Times New Roman" w:cs="Times New Roman"/>
          <w:lang w:val="ru-RU" w:bidi="ru-RU"/>
        </w:rPr>
        <w:t>Надежность систем централизованного теплоснабжения определяется структурой, параметрами, степенью резервирования и качеством элементов всех ее подсистем – источников тепловой энергии, тепловых сетей, узлов потребления, систем автоматического регулирования, а также уровнем эксплуатации и строительно-монтажных работ.</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В силу ряда как удаленных по времени, так и действующих сейчас причин положение в централизованном теплоснабжении характеризуется неудовлетворительным техническим уровнем и низкой экономической эффективностью систем, изношенностью оборудования, недостаточными надежностью теплоснабжения и уровнем комфорта в зданиях, большими потерями тепловой энергии.</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Наиболее ненадежным звеном систем теплоснабжения являются тепловые сети, особенно при их подземной прокладке. Это, в первую очередь, обусловлено низким качеством применяемых ранее конструкций теплопроводов, тепловой изоляции, запорной арматуры, недостаточным уровнем автоматического регулирования процессов передачи, распределения и потребления тепловой энергии, а также все увеличивающимся моральным и физическим старением теплопроводов и оборудования из-за хронического недофинансирования работ по их модернизации и реконструкции. Кроме того, структура тепловых сетей в крупных системах не соответствует их масштабам.</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Целью расчета является оценка способности действующих и проектируемых тепловых сетей надежно обеспечивать в течение заданного времени требуемые режимы, параметры и качество теплоснабжения каждого потребителя, а также обоснование необходимости и проверки эффективности реализации мероприятий, повышающих надежность теплоснабжения потребителей тепловой энергии.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Надежность системы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 источников тепловой энергии.</w:t>
      </w:r>
    </w:p>
    <w:p w:rsidR="006B6FDF" w:rsidRPr="006B6FDF" w:rsidRDefault="006B6FDF" w:rsidP="008F34A6">
      <w:pPr>
        <w:numPr>
          <w:ilvl w:val="1"/>
          <w:numId w:val="82"/>
        </w:numPr>
        <w:spacing w:after="200" w:line="276" w:lineRule="auto"/>
        <w:rPr>
          <w:rFonts w:ascii="Times New Roman" w:hAnsi="Times New Roman" w:cs="Times New Roman"/>
          <w:b/>
          <w:bCs/>
          <w:lang w:val="ru-RU" w:bidi="ru-RU"/>
        </w:rPr>
      </w:pPr>
      <w:bookmarkStart w:id="78" w:name="_Toc138922901"/>
      <w:r w:rsidRPr="006B6FDF">
        <w:rPr>
          <w:rFonts w:ascii="Times New Roman" w:hAnsi="Times New Roman" w:cs="Times New Roman"/>
          <w:b/>
          <w:bCs/>
          <w:lang w:val="ru-RU" w:bidi="ru-RU"/>
        </w:rPr>
        <w:t>Показатели надежности системы теплоснабжения</w:t>
      </w:r>
      <w:bookmarkEnd w:id="78"/>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а) показатель надежности электроснабжения источников тепловой энергии (</w:t>
      </w:r>
      <w:proofErr w:type="spellStart"/>
      <w:r w:rsidRPr="006B6FDF">
        <w:rPr>
          <w:rFonts w:ascii="Times New Roman" w:hAnsi="Times New Roman" w:cs="Times New Roman"/>
          <w:lang w:val="ru-RU"/>
        </w:rPr>
        <w:t>Кэ</w:t>
      </w:r>
      <w:proofErr w:type="spellEnd"/>
      <w:r w:rsidRPr="006B6FDF">
        <w:rPr>
          <w:rFonts w:ascii="Times New Roman" w:hAnsi="Times New Roman" w:cs="Times New Roman"/>
          <w:lang w:val="ru-RU"/>
        </w:rPr>
        <w:t xml:space="preserve">) характеризуется наличием или отсутствием резервного электропитания. Принимаем </w:t>
      </w:r>
      <w:proofErr w:type="spellStart"/>
      <w:r w:rsidRPr="006B6FDF">
        <w:rPr>
          <w:rFonts w:ascii="Times New Roman" w:hAnsi="Times New Roman" w:cs="Times New Roman"/>
          <w:lang w:val="ru-RU"/>
        </w:rPr>
        <w:t>Кэ</w:t>
      </w:r>
      <w:proofErr w:type="spellEnd"/>
      <w:r w:rsidRPr="006B6FDF">
        <w:rPr>
          <w:rFonts w:ascii="Times New Roman" w:hAnsi="Times New Roman" w:cs="Times New Roman"/>
          <w:lang w:val="ru-RU"/>
        </w:rPr>
        <w:t xml:space="preserve"> = 1,0. На котельных имеется резервный источник электроэнергии.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При наличии в системе теплоснабжения нескольких источников тепловой энергии общий показатель определяется по формуле: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   </w:t>
      </w:r>
      <m:oMath>
        <m:sSubSup>
          <m:sSubSupPr>
            <m:ctrlPr>
              <w:rPr>
                <w:rFonts w:ascii="Cambria Math" w:hAnsi="Cambria Math" w:cs="Times New Roman"/>
                <w:i/>
                <w:sz w:val="32"/>
              </w:rPr>
            </m:ctrlPr>
          </m:sSubSupPr>
          <m:e>
            <m:r>
              <w:rPr>
                <w:rFonts w:ascii="Cambria Math" w:hAnsi="Cambria Math" w:cs="Times New Roman"/>
                <w:sz w:val="32"/>
                <w:lang w:val="ru-RU"/>
              </w:rPr>
              <m:t>К</m:t>
            </m:r>
          </m:e>
          <m:sub>
            <m:r>
              <w:rPr>
                <w:rFonts w:ascii="Cambria Math" w:hAnsi="Cambria Math" w:cs="Times New Roman"/>
                <w:sz w:val="32"/>
                <w:lang w:val="ru-RU"/>
              </w:rPr>
              <m:t>э</m:t>
            </m:r>
          </m:sub>
          <m:sup>
            <m:r>
              <w:rPr>
                <w:rFonts w:ascii="Cambria Math" w:hAnsi="Cambria Math" w:cs="Times New Roman"/>
                <w:sz w:val="32"/>
                <w:lang w:val="ru-RU"/>
              </w:rPr>
              <m:t>общ</m:t>
            </m:r>
          </m:sup>
        </m:sSubSup>
        <m:r>
          <w:rPr>
            <w:rFonts w:ascii="Cambria Math" w:hAnsi="Cambria Math" w:cs="Times New Roman"/>
            <w:sz w:val="32"/>
            <w:lang w:val="ru-RU"/>
          </w:rPr>
          <m:t xml:space="preserve">= </m:t>
        </m:r>
        <m:f>
          <m:fPr>
            <m:ctrlPr>
              <w:rPr>
                <w:rFonts w:ascii="Cambria Math" w:hAnsi="Cambria Math" w:cs="Times New Roman"/>
                <w:i/>
                <w:sz w:val="32"/>
              </w:rPr>
            </m:ctrlPr>
          </m:fPr>
          <m:num>
            <m:sSub>
              <m:sSubPr>
                <m:ctrlPr>
                  <w:rPr>
                    <w:rFonts w:ascii="Cambria Math" w:hAnsi="Cambria Math" w:cs="Times New Roman"/>
                    <w:i/>
                    <w:sz w:val="32"/>
                  </w:rPr>
                </m:ctrlPr>
              </m:sSubPr>
              <m:e>
                <m:r>
                  <w:rPr>
                    <w:rFonts w:ascii="Cambria Math" w:hAnsi="Cambria Math" w:cs="Times New Roman"/>
                    <w:sz w:val="32"/>
                  </w:rPr>
                  <m:t>Q</m:t>
                </m:r>
              </m:e>
              <m:sub>
                <m:r>
                  <w:rPr>
                    <w:rFonts w:ascii="Cambria Math" w:hAnsi="Cambria Math" w:cs="Times New Roman"/>
                    <w:sz w:val="32"/>
                  </w:rPr>
                  <m:t>i</m:t>
                </m:r>
              </m:sub>
            </m:sSub>
            <m:r>
              <w:rPr>
                <w:rFonts w:ascii="Cambria Math" w:hAnsi="Cambria Math" w:cs="Times New Roman"/>
                <w:sz w:val="32"/>
                <w:lang w:val="ru-RU"/>
              </w:rPr>
              <m:t>*</m:t>
            </m:r>
            <m:sSubSup>
              <m:sSubSupPr>
                <m:ctrlPr>
                  <w:rPr>
                    <w:rFonts w:ascii="Cambria Math" w:hAnsi="Cambria Math" w:cs="Times New Roman"/>
                    <w:i/>
                    <w:sz w:val="32"/>
                  </w:rPr>
                </m:ctrlPr>
              </m:sSubSupPr>
              <m:e>
                <m:r>
                  <w:rPr>
                    <w:rFonts w:ascii="Cambria Math" w:hAnsi="Cambria Math" w:cs="Times New Roman"/>
                    <w:sz w:val="32"/>
                  </w:rPr>
                  <m:t>K</m:t>
                </m:r>
              </m:e>
              <m:sub>
                <m:r>
                  <w:rPr>
                    <w:rFonts w:ascii="Cambria Math" w:hAnsi="Cambria Math" w:cs="Times New Roman"/>
                    <w:sz w:val="32"/>
                    <w:lang w:val="ru-RU"/>
                  </w:rPr>
                  <m:t>э</m:t>
                </m:r>
              </m:sub>
              <m:sup>
                <m:r>
                  <w:rPr>
                    <w:rFonts w:ascii="Cambria Math" w:hAnsi="Cambria Math" w:cs="Times New Roman"/>
                    <w:sz w:val="32"/>
                    <w:lang w:val="ru-RU"/>
                  </w:rPr>
                  <m:t>ист1</m:t>
                </m:r>
              </m:sup>
            </m:sSubSup>
            <m:r>
              <w:rPr>
                <w:rFonts w:ascii="Cambria Math" w:hAnsi="Cambria Math" w:cs="Times New Roman"/>
                <w:sz w:val="32"/>
                <w:lang w:val="ru-RU"/>
              </w:rPr>
              <m:t>+…+</m:t>
            </m:r>
            <m:sSub>
              <m:sSubPr>
                <m:ctrlPr>
                  <w:rPr>
                    <w:rFonts w:ascii="Cambria Math" w:hAnsi="Cambria Math" w:cs="Times New Roman"/>
                    <w:i/>
                    <w:sz w:val="32"/>
                  </w:rPr>
                </m:ctrlPr>
              </m:sSubPr>
              <m:e>
                <m:r>
                  <w:rPr>
                    <w:rFonts w:ascii="Cambria Math" w:hAnsi="Cambria Math" w:cs="Times New Roman"/>
                    <w:sz w:val="32"/>
                  </w:rPr>
                  <m:t>Q</m:t>
                </m:r>
              </m:e>
              <m:sub>
                <m:r>
                  <w:rPr>
                    <w:rFonts w:ascii="Cambria Math" w:hAnsi="Cambria Math" w:cs="Times New Roman"/>
                    <w:sz w:val="32"/>
                  </w:rPr>
                  <m:t>n</m:t>
                </m:r>
              </m:sub>
            </m:sSub>
            <m:r>
              <w:rPr>
                <w:rFonts w:ascii="Cambria Math" w:hAnsi="Cambria Math" w:cs="Times New Roman"/>
                <w:sz w:val="32"/>
                <w:lang w:val="ru-RU"/>
              </w:rPr>
              <m:t>*</m:t>
            </m:r>
            <m:sSubSup>
              <m:sSubSupPr>
                <m:ctrlPr>
                  <w:rPr>
                    <w:rFonts w:ascii="Cambria Math" w:hAnsi="Cambria Math" w:cs="Times New Roman"/>
                    <w:i/>
                    <w:sz w:val="32"/>
                  </w:rPr>
                </m:ctrlPr>
              </m:sSubSupPr>
              <m:e>
                <m:r>
                  <w:rPr>
                    <w:rFonts w:ascii="Cambria Math" w:hAnsi="Cambria Math" w:cs="Times New Roman"/>
                    <w:sz w:val="32"/>
                  </w:rPr>
                  <m:t>K</m:t>
                </m:r>
              </m:e>
              <m:sub>
                <m:r>
                  <w:rPr>
                    <w:rFonts w:ascii="Cambria Math" w:hAnsi="Cambria Math" w:cs="Times New Roman"/>
                    <w:sz w:val="32"/>
                    <w:lang w:val="ru-RU"/>
                  </w:rPr>
                  <m:t>э</m:t>
                </m:r>
              </m:sub>
              <m:sup>
                <m:r>
                  <w:rPr>
                    <w:rFonts w:ascii="Cambria Math" w:hAnsi="Cambria Math" w:cs="Times New Roman"/>
                    <w:sz w:val="32"/>
                    <w:lang w:val="ru-RU"/>
                  </w:rPr>
                  <m:t>истn</m:t>
                </m:r>
              </m:sup>
            </m:sSubSup>
          </m:num>
          <m:den>
            <m:sSub>
              <m:sSubPr>
                <m:ctrlPr>
                  <w:rPr>
                    <w:rFonts w:ascii="Cambria Math" w:hAnsi="Cambria Math" w:cs="Times New Roman"/>
                    <w:i/>
                    <w:sz w:val="32"/>
                    <w:lang w:val="ru-RU"/>
                  </w:rPr>
                </m:ctrlPr>
              </m:sSubPr>
              <m:e>
                <m:r>
                  <w:rPr>
                    <w:rFonts w:ascii="Cambria Math" w:hAnsi="Cambria Math" w:cs="Times New Roman"/>
                    <w:sz w:val="32"/>
                    <w:lang w:val="ru-RU"/>
                  </w:rPr>
                  <m:t>Q</m:t>
                </m:r>
              </m:e>
              <m:sub>
                <m:r>
                  <w:rPr>
                    <w:rFonts w:ascii="Cambria Math" w:hAnsi="Cambria Math" w:cs="Times New Roman"/>
                    <w:sz w:val="32"/>
                    <w:lang w:val="ru-RU"/>
                  </w:rPr>
                  <m:t>i</m:t>
                </m:r>
              </m:sub>
            </m:sSub>
            <m:r>
              <w:rPr>
                <w:rFonts w:ascii="Cambria Math" w:hAnsi="Cambria Math" w:cs="Times New Roman"/>
                <w:sz w:val="32"/>
                <w:lang w:val="ru-RU"/>
              </w:rPr>
              <m:t>+…+</m:t>
            </m:r>
            <m:sSub>
              <m:sSubPr>
                <m:ctrlPr>
                  <w:rPr>
                    <w:rFonts w:ascii="Cambria Math" w:hAnsi="Cambria Math" w:cs="Times New Roman"/>
                    <w:i/>
                    <w:sz w:val="32"/>
                  </w:rPr>
                </m:ctrlPr>
              </m:sSubPr>
              <m:e>
                <m:r>
                  <w:rPr>
                    <w:rFonts w:ascii="Cambria Math" w:hAnsi="Cambria Math" w:cs="Times New Roman"/>
                    <w:sz w:val="32"/>
                  </w:rPr>
                  <m:t>Q</m:t>
                </m:r>
              </m:e>
              <m:sub>
                <m:r>
                  <w:rPr>
                    <w:rFonts w:ascii="Cambria Math" w:hAnsi="Cambria Math" w:cs="Times New Roman"/>
                    <w:sz w:val="32"/>
                  </w:rPr>
                  <m:t>n</m:t>
                </m:r>
              </m:sub>
            </m:sSub>
          </m:den>
        </m:f>
      </m:oMath>
      <w:r w:rsidRPr="00E144A5">
        <w:rPr>
          <w:rFonts w:ascii="Times New Roman" w:hAnsi="Times New Roman" w:cs="Times New Roman"/>
          <w:sz w:val="32"/>
          <w:lang w:val="ru-RU"/>
        </w:rPr>
        <w:t>       </w:t>
      </w:r>
      <w:r w:rsidRPr="006B6FDF">
        <w:rPr>
          <w:rFonts w:ascii="Times New Roman" w:hAnsi="Times New Roman" w:cs="Times New Roman"/>
          <w:lang w:val="ru-RU"/>
        </w:rPr>
        <w:t>, (1)</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7CCB32CE" wp14:editId="1A68FDA7">
            <wp:extent cx="452755" cy="33464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755" cy="334645"/>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48D7AA09" wp14:editId="14A30838">
            <wp:extent cx="492760" cy="33464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760" cy="334645"/>
                    </a:xfrm>
                    <a:prstGeom prst="rect">
                      <a:avLst/>
                    </a:prstGeom>
                    <a:noFill/>
                    <a:ln>
                      <a:noFill/>
                    </a:ln>
                  </pic:spPr>
                </pic:pic>
              </a:graphicData>
            </a:graphic>
          </wp:inline>
        </w:drawing>
      </w:r>
      <w:r w:rsidRPr="006B6FDF">
        <w:rPr>
          <w:rFonts w:ascii="Times New Roman" w:hAnsi="Times New Roman" w:cs="Times New Roman"/>
          <w:lang w:val="ru-RU"/>
        </w:rPr>
        <w:t xml:space="preserve"> - значения показателей надежности отдельных источников тепловой энергии;</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bookmarkStart w:id="79" w:name="P89"/>
      <w:bookmarkEnd w:id="79"/>
      <w:r w:rsidRPr="006B6FDF">
        <w:rPr>
          <w:rFonts w:ascii="Times New Roman" w:hAnsi="Times New Roman" w:cs="Times New Roman"/>
          <w:noProof/>
          <w:lang w:val="ru-RU" w:eastAsia="ru-RU" w:bidi="ar-SA"/>
        </w:rPr>
        <w:drawing>
          <wp:inline distT="0" distB="0" distL="0" distR="0" wp14:anchorId="4D7F03DD" wp14:editId="1CC425FB">
            <wp:extent cx="1076325" cy="513741"/>
            <wp:effectExtent l="0" t="0" r="0" b="635"/>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7492" cy="514298"/>
                    </a:xfrm>
                    <a:prstGeom prst="rect">
                      <a:avLst/>
                    </a:prstGeom>
                    <a:noFill/>
                    <a:ln>
                      <a:noFill/>
                    </a:ln>
                  </pic:spPr>
                </pic:pic>
              </a:graphicData>
            </a:graphic>
          </wp:inline>
        </w:drawing>
      </w:r>
      <w:r w:rsidRPr="006B6FDF">
        <w:rPr>
          <w:rFonts w:ascii="Times New Roman" w:hAnsi="Times New Roman" w:cs="Times New Roman"/>
          <w:lang w:val="ru-RU"/>
        </w:rPr>
        <w:t>, (2)</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2BF1C8DB" wp14:editId="75B335A6">
            <wp:extent cx="266700" cy="32004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771E1511" wp14:editId="581B1F71">
            <wp:extent cx="308610" cy="32004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610" cy="320040"/>
                    </a:xfrm>
                    <a:prstGeom prst="rect">
                      <a:avLst/>
                    </a:prstGeom>
                    <a:noFill/>
                    <a:ln>
                      <a:noFill/>
                    </a:ln>
                  </pic:spPr>
                </pic:pic>
              </a:graphicData>
            </a:graphic>
          </wp:inline>
        </w:drawing>
      </w:r>
      <w:r w:rsidRPr="006B6FDF">
        <w:rPr>
          <w:rFonts w:ascii="Times New Roman" w:hAnsi="Times New Roman" w:cs="Times New Roman"/>
          <w:lang w:val="ru-RU"/>
        </w:rPr>
        <w:t xml:space="preserve"> - средние фактические тепловые нагрузки за предшествующие 12 месяцев по каждому i-</w:t>
      </w:r>
      <w:proofErr w:type="spellStart"/>
      <w:r w:rsidRPr="006B6FDF">
        <w:rPr>
          <w:rFonts w:ascii="Times New Roman" w:hAnsi="Times New Roman" w:cs="Times New Roman"/>
          <w:lang w:val="ru-RU"/>
        </w:rPr>
        <w:t>му</w:t>
      </w:r>
      <w:proofErr w:type="spellEnd"/>
      <w:r w:rsidRPr="006B6FDF">
        <w:rPr>
          <w:rFonts w:ascii="Times New Roman" w:hAnsi="Times New Roman" w:cs="Times New Roman"/>
          <w:lang w:val="ru-RU"/>
        </w:rPr>
        <w:t xml:space="preserve"> источнику тепловой энергии;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23920C0B" wp14:editId="34E4BB3E">
            <wp:extent cx="213360" cy="32004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360" cy="320040"/>
                    </a:xfrm>
                    <a:prstGeom prst="rect">
                      <a:avLst/>
                    </a:prstGeom>
                    <a:noFill/>
                    <a:ln>
                      <a:noFill/>
                    </a:ln>
                  </pic:spPr>
                </pic:pic>
              </a:graphicData>
            </a:graphic>
          </wp:inline>
        </w:drawing>
      </w:r>
      <w:r w:rsidRPr="006B6FDF">
        <w:rPr>
          <w:rFonts w:ascii="Times New Roman" w:hAnsi="Times New Roman" w:cs="Times New Roman"/>
          <w:lang w:val="ru-RU"/>
        </w:rPr>
        <w:t xml:space="preserve"> - количество часов отопительного периода за предшествующие 12 месяцев.</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n - количество источников тепловой энергии</w:t>
      </w:r>
    </w:p>
    <w:p w:rsidR="006B6FDF" w:rsidRPr="006B6FDF" w:rsidRDefault="00865B3F" w:rsidP="006B6FDF">
      <w:pPr>
        <w:spacing w:after="200" w:line="276" w:lineRule="auto"/>
        <w:ind w:firstLine="0"/>
        <w:rPr>
          <w:rFonts w:ascii="Times New Roman" w:hAnsi="Times New Roman" w:cs="Times New Roman"/>
          <w:i/>
          <w:lang w:val="ru-RU"/>
        </w:rPr>
      </w:pPr>
      <m:oMathPara>
        <m:oMathParaPr>
          <m:jc m:val="left"/>
        </m:oMathPara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iкварт</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144100,0</m:t>
              </m:r>
            </m:num>
            <m:den>
              <m:r>
                <w:rPr>
                  <w:rFonts w:ascii="Cambria Math" w:hAnsi="Cambria Math" w:cs="Times New Roman"/>
                </w:rPr>
                <m:t>4248</m:t>
              </m:r>
            </m:den>
          </m:f>
          <m:r>
            <w:rPr>
              <w:rFonts w:ascii="Cambria Math" w:hAnsi="Cambria Math" w:cs="Times New Roman"/>
            </w:rPr>
            <m:t>=33,92</m:t>
          </m:r>
        </m:oMath>
      </m:oMathPara>
    </w:p>
    <w:p w:rsidR="006B6FDF" w:rsidRPr="006B6FDF" w:rsidRDefault="00865B3F" w:rsidP="006B6FDF">
      <w:pPr>
        <w:spacing w:after="200" w:line="276" w:lineRule="auto"/>
        <w:ind w:firstLine="0"/>
        <w:rPr>
          <w:rFonts w:ascii="Times New Roman" w:hAnsi="Times New Roman" w:cs="Times New Roman"/>
          <w:i/>
          <w:lang w:val="ru-RU"/>
        </w:rPr>
      </w:pPr>
      <m:oMathPara>
        <m:oMathParaPr>
          <m:jc m:val="left"/>
        </m:oMathPara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iюзк</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160910,0</m:t>
              </m:r>
            </m:num>
            <m:den>
              <m:r>
                <w:rPr>
                  <w:rFonts w:ascii="Cambria Math" w:hAnsi="Cambria Math" w:cs="Times New Roman"/>
                </w:rPr>
                <m:t>4248</m:t>
              </m:r>
            </m:den>
          </m:f>
          <m:r>
            <w:rPr>
              <w:rFonts w:ascii="Cambria Math" w:hAnsi="Cambria Math" w:cs="Times New Roman"/>
            </w:rPr>
            <m:t>=37,88</m:t>
          </m:r>
        </m:oMath>
      </m:oMathPara>
    </w:p>
    <w:p w:rsidR="006B6FDF" w:rsidRPr="006B6FDF" w:rsidRDefault="00865B3F" w:rsidP="006B6FDF">
      <w:pPr>
        <w:spacing w:after="200" w:line="276" w:lineRule="auto"/>
        <w:ind w:firstLine="0"/>
        <w:rPr>
          <w:rFonts w:ascii="Times New Roman" w:hAnsi="Times New Roman" w:cs="Times New Roman"/>
          <w:lang w:val="ru-RU"/>
        </w:rPr>
      </w:pPr>
      <m:oMathPara>
        <m:oMathParaPr>
          <m:jc m:val="left"/>
        </m:oMathParaPr>
        <m:oMath>
          <m:sSubSup>
            <m:sSubSupPr>
              <m:ctrlPr>
                <w:rPr>
                  <w:rFonts w:ascii="Cambria Math" w:hAnsi="Cambria Math" w:cs="Times New Roman"/>
                  <w:i/>
                </w:rPr>
              </m:ctrlPr>
            </m:sSubSupPr>
            <m:e>
              <m:r>
                <w:rPr>
                  <w:rFonts w:ascii="Cambria Math" w:hAnsi="Cambria Math" w:cs="Times New Roman"/>
                </w:rPr>
                <m:t>К</m:t>
              </m:r>
            </m:e>
            <m:sub>
              <m:r>
                <w:rPr>
                  <w:rFonts w:ascii="Cambria Math" w:hAnsi="Cambria Math" w:cs="Times New Roman"/>
                </w:rPr>
                <m:t>э</m:t>
              </m:r>
            </m:sub>
            <m:sup>
              <m:r>
                <w:rPr>
                  <w:rFonts w:ascii="Cambria Math" w:hAnsi="Cambria Math" w:cs="Times New Roman"/>
                </w:rPr>
                <m:t>общ</m:t>
              </m:r>
            </m:sup>
          </m:sSubSup>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33,92*1,0+37,88*1,0</m:t>
              </m:r>
            </m:num>
            <m:den>
              <m:r>
                <w:rPr>
                  <w:rFonts w:ascii="Cambria Math" w:hAnsi="Cambria Math" w:cs="Times New Roman"/>
                </w:rPr>
                <m:t>33,92+37,88</m:t>
              </m:r>
            </m:den>
          </m:f>
          <m:r>
            <w:rPr>
              <w:rFonts w:ascii="Cambria Math" w:hAnsi="Cambria Math" w:cs="Times New Roman"/>
            </w:rPr>
            <m:t>=1,0</m:t>
          </m:r>
        </m:oMath>
      </m:oMathPara>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б) показатель надежности водоснабжения источников тепловой энергии (</w:t>
      </w:r>
      <w:proofErr w:type="spellStart"/>
      <w:r w:rsidRPr="006B6FDF">
        <w:rPr>
          <w:rFonts w:ascii="Times New Roman" w:hAnsi="Times New Roman" w:cs="Times New Roman"/>
          <w:lang w:val="ru-RU"/>
        </w:rPr>
        <w:t>Кв</w:t>
      </w:r>
      <w:proofErr w:type="spellEnd"/>
      <w:r w:rsidRPr="006B6FDF">
        <w:rPr>
          <w:rFonts w:ascii="Times New Roman" w:hAnsi="Times New Roman" w:cs="Times New Roman"/>
          <w:lang w:val="ru-RU"/>
        </w:rPr>
        <w:t xml:space="preserve">) характеризуется наличием или отсутствием резервного водоснабжения. Принимаем </w:t>
      </w:r>
      <w:proofErr w:type="spellStart"/>
      <w:r w:rsidRPr="006B6FDF">
        <w:rPr>
          <w:rFonts w:ascii="Times New Roman" w:hAnsi="Times New Roman" w:cs="Times New Roman"/>
          <w:lang w:val="ru-RU"/>
        </w:rPr>
        <w:t>Кв</w:t>
      </w:r>
      <w:proofErr w:type="spellEnd"/>
      <w:r w:rsidRPr="006B6FDF">
        <w:rPr>
          <w:rFonts w:ascii="Times New Roman" w:hAnsi="Times New Roman" w:cs="Times New Roman"/>
          <w:lang w:val="ru-RU"/>
        </w:rPr>
        <w:t xml:space="preserve"> = 1,0. На котельных имеется резервное водоснабжение.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При наличии в системе теплоснабжения нескольких источников тепловой энергии общий показатель определяется по формуле: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865B3F" w:rsidP="006B6FDF">
      <w:pPr>
        <w:spacing w:after="200" w:line="276" w:lineRule="auto"/>
        <w:ind w:firstLine="0"/>
        <w:rPr>
          <w:rFonts w:ascii="Times New Roman" w:hAnsi="Times New Roman" w:cs="Times New Roman"/>
          <w:lang w:val="ru-RU"/>
        </w:rPr>
      </w:pPr>
      <m:oMath>
        <m:sSubSup>
          <m:sSubSupPr>
            <m:ctrlPr>
              <w:rPr>
                <w:rFonts w:ascii="Cambria Math" w:hAnsi="Cambria Math" w:cs="Times New Roman"/>
                <w:i/>
              </w:rPr>
            </m:ctrlPr>
          </m:sSubSupPr>
          <m:e>
            <m:r>
              <w:rPr>
                <w:rFonts w:ascii="Cambria Math" w:hAnsi="Cambria Math" w:cs="Times New Roman"/>
                <w:lang w:val="ru-RU"/>
              </w:rPr>
              <m:t>К</m:t>
            </m:r>
          </m:e>
          <m:sub>
            <m:r>
              <w:rPr>
                <w:rFonts w:ascii="Cambria Math" w:hAnsi="Cambria Math" w:cs="Times New Roman"/>
                <w:lang w:val="ru-RU"/>
              </w:rPr>
              <m:t>в</m:t>
            </m:r>
          </m:sub>
          <m:sup>
            <m:r>
              <w:rPr>
                <w:rFonts w:ascii="Cambria Math" w:hAnsi="Cambria Math" w:cs="Times New Roman"/>
                <w:lang w:val="ru-RU"/>
              </w:rPr>
              <m:t>общ</m:t>
            </m:r>
          </m:sup>
        </m:sSubSup>
        <m:r>
          <w:rPr>
            <w:rFonts w:ascii="Cambria Math" w:hAnsi="Cambria Math" w:cs="Times New Roman"/>
            <w:lang w:val="ru-RU"/>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r>
              <w:rPr>
                <w:rFonts w:ascii="Cambria Math" w:hAnsi="Cambria Math" w:cs="Times New Roman"/>
                <w:lang w:val="ru-RU"/>
              </w:rPr>
              <m:t>*</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lang w:val="ru-RU"/>
                  </w:rPr>
                  <m:t>в</m:t>
                </m:r>
              </m:sub>
              <m:sup>
                <m:r>
                  <w:rPr>
                    <w:rFonts w:ascii="Cambria Math" w:hAnsi="Cambria Math" w:cs="Times New Roman"/>
                    <w:lang w:val="ru-RU"/>
                  </w:rPr>
                  <m:t>ист1</m:t>
                </m:r>
              </m:sup>
            </m:sSubSup>
            <m:r>
              <w:rPr>
                <w:rFonts w:ascii="Cambria Math" w:hAnsi="Cambria Math" w:cs="Times New Roman"/>
                <w:lang w:val="ru-RU"/>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lang w:val="ru-RU"/>
              </w:rPr>
              <m:t>*</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lang w:val="ru-RU"/>
                  </w:rPr>
                  <m:t>в</m:t>
                </m:r>
              </m:sub>
              <m:sup>
                <m:r>
                  <w:rPr>
                    <w:rFonts w:ascii="Cambria Math" w:hAnsi="Cambria Math" w:cs="Times New Roman"/>
                    <w:lang w:val="ru-RU"/>
                  </w:rPr>
                  <m:t>истn</m:t>
                </m:r>
              </m:sup>
            </m:sSubSup>
          </m:num>
          <m:den>
            <m:sSub>
              <m:sSubPr>
                <m:ctrlPr>
                  <w:rPr>
                    <w:rFonts w:ascii="Cambria Math" w:hAnsi="Cambria Math" w:cs="Times New Roman"/>
                    <w:i/>
                    <w:lang w:val="ru-RU"/>
                  </w:rPr>
                </m:ctrlPr>
              </m:sSubPr>
              <m:e>
                <m:r>
                  <w:rPr>
                    <w:rFonts w:ascii="Cambria Math" w:hAnsi="Cambria Math" w:cs="Times New Roman"/>
                    <w:lang w:val="ru-RU"/>
                  </w:rPr>
                  <m:t>Q</m:t>
                </m:r>
              </m:e>
              <m:sub>
                <m:r>
                  <w:rPr>
                    <w:rFonts w:ascii="Cambria Math" w:hAnsi="Cambria Math" w:cs="Times New Roman"/>
                    <w:lang w:val="ru-RU"/>
                  </w:rPr>
                  <m:t>i</m:t>
                </m:r>
              </m:sub>
            </m:sSub>
            <m:r>
              <w:rPr>
                <w:rFonts w:ascii="Cambria Math" w:hAnsi="Cambria Math" w:cs="Times New Roman"/>
                <w:lang w:val="ru-RU"/>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oMath>
      <w:r w:rsidR="006B6FDF" w:rsidRPr="006B6FDF">
        <w:rPr>
          <w:rFonts w:ascii="Times New Roman" w:hAnsi="Times New Roman" w:cs="Times New Roman"/>
          <w:lang w:val="ru-RU"/>
        </w:rPr>
        <w:t>, (3)</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45F00AAC" wp14:editId="24D63776">
            <wp:extent cx="452755" cy="3346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2755" cy="334645"/>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491A6E94" wp14:editId="1610ECE6">
            <wp:extent cx="492760" cy="33464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760" cy="334645"/>
                    </a:xfrm>
                    <a:prstGeom prst="rect">
                      <a:avLst/>
                    </a:prstGeom>
                    <a:noFill/>
                    <a:ln>
                      <a:noFill/>
                    </a:ln>
                  </pic:spPr>
                </pic:pic>
              </a:graphicData>
            </a:graphic>
          </wp:inline>
        </w:drawing>
      </w:r>
      <w:r w:rsidRPr="006B6FDF">
        <w:rPr>
          <w:rFonts w:ascii="Times New Roman" w:hAnsi="Times New Roman" w:cs="Times New Roman"/>
          <w:lang w:val="ru-RU"/>
        </w:rPr>
        <w:t xml:space="preserve"> - значения показателей надежности отдельных источников тепловой энергии;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225CF1D2" wp14:editId="62B5DCF4">
            <wp:extent cx="266700" cy="32004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75EA6A68" wp14:editId="3D011BF5">
            <wp:extent cx="308610" cy="32004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8610" cy="320040"/>
                    </a:xfrm>
                    <a:prstGeom prst="rect">
                      <a:avLst/>
                    </a:prstGeom>
                    <a:noFill/>
                    <a:ln>
                      <a:noFill/>
                    </a:ln>
                  </pic:spPr>
                </pic:pic>
              </a:graphicData>
            </a:graphic>
          </wp:inline>
        </w:drawing>
      </w:r>
      <w:r w:rsidRPr="006B6FDF">
        <w:rPr>
          <w:rFonts w:ascii="Times New Roman" w:hAnsi="Times New Roman" w:cs="Times New Roman"/>
          <w:lang w:val="ru-RU"/>
        </w:rPr>
        <w:t xml:space="preserve"> - средние фактические тепловые нагрузки за предшествующие 12 месяцев по каждому источнику тепловой энергии, определяются по </w:t>
      </w:r>
      <w:hyperlink w:anchor="P89">
        <w:r w:rsidRPr="006B6FDF">
          <w:rPr>
            <w:rStyle w:val="affff9"/>
            <w:rFonts w:ascii="Times New Roman" w:hAnsi="Times New Roman" w:cs="Times New Roman"/>
            <w:lang w:val="ru-RU"/>
          </w:rPr>
          <w:t>формуле (2)</w:t>
        </w:r>
      </w:hyperlink>
      <w:r w:rsidRPr="006B6FDF">
        <w:rPr>
          <w:rFonts w:ascii="Times New Roman" w:hAnsi="Times New Roman" w:cs="Times New Roman"/>
          <w:lang w:val="ru-RU"/>
        </w:rPr>
        <w:t>.</w:t>
      </w:r>
    </w:p>
    <w:p w:rsidR="006B6FDF" w:rsidRPr="006B6FDF" w:rsidRDefault="00865B3F" w:rsidP="006B6FDF">
      <w:pPr>
        <w:spacing w:after="200" w:line="276" w:lineRule="auto"/>
        <w:ind w:firstLine="0"/>
        <w:rPr>
          <w:rFonts w:ascii="Times New Roman" w:hAnsi="Times New Roman" w:cs="Times New Roman"/>
          <w:lang w:val="ru-RU"/>
        </w:rPr>
      </w:pPr>
      <m:oMathPara>
        <m:oMathParaPr>
          <m:jc m:val="left"/>
        </m:oMathParaPr>
        <m:oMath>
          <m:sSubSup>
            <m:sSubSupPr>
              <m:ctrlPr>
                <w:rPr>
                  <w:rFonts w:ascii="Cambria Math" w:hAnsi="Cambria Math" w:cs="Times New Roman"/>
                  <w:i/>
                </w:rPr>
              </m:ctrlPr>
            </m:sSubSupPr>
            <m:e>
              <m:r>
                <w:rPr>
                  <w:rFonts w:ascii="Cambria Math" w:hAnsi="Cambria Math" w:cs="Times New Roman"/>
                </w:rPr>
                <m:t>К</m:t>
              </m:r>
            </m:e>
            <m:sub>
              <m:r>
                <w:rPr>
                  <w:rFonts w:ascii="Cambria Math" w:hAnsi="Cambria Math" w:cs="Times New Roman"/>
                </w:rPr>
                <m:t>в</m:t>
              </m:r>
            </m:sub>
            <m:sup>
              <m:r>
                <w:rPr>
                  <w:rFonts w:ascii="Cambria Math" w:hAnsi="Cambria Math" w:cs="Times New Roman"/>
                </w:rPr>
                <m:t>общ</m:t>
              </m:r>
            </m:sup>
          </m:sSubSup>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33,92*1,0+37,88*1,0</m:t>
              </m:r>
            </m:num>
            <m:den>
              <m:r>
                <w:rPr>
                  <w:rFonts w:ascii="Cambria Math" w:hAnsi="Cambria Math" w:cs="Times New Roman"/>
                </w:rPr>
                <m:t>33,92+37,88</m:t>
              </m:r>
            </m:den>
          </m:f>
          <m:r>
            <w:rPr>
              <w:rFonts w:ascii="Cambria Math" w:hAnsi="Cambria Math" w:cs="Times New Roman"/>
            </w:rPr>
            <m:t>=1,0</m:t>
          </m:r>
        </m:oMath>
      </m:oMathPara>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в) показатель надежности топливоснабжения источников тепловой энергии (</w:t>
      </w:r>
      <w:proofErr w:type="spellStart"/>
      <w:r w:rsidRPr="006B6FDF">
        <w:rPr>
          <w:rFonts w:ascii="Times New Roman" w:hAnsi="Times New Roman" w:cs="Times New Roman"/>
          <w:lang w:val="ru-RU"/>
        </w:rPr>
        <w:t>Кт</w:t>
      </w:r>
      <w:proofErr w:type="spellEnd"/>
      <w:r w:rsidRPr="006B6FDF">
        <w:rPr>
          <w:rFonts w:ascii="Times New Roman" w:hAnsi="Times New Roman" w:cs="Times New Roman"/>
          <w:lang w:val="ru-RU"/>
        </w:rPr>
        <w:t xml:space="preserve">) характеризуется наличием или отсутствием резервного топливоснабжения. Принимаем </w:t>
      </w:r>
      <w:proofErr w:type="spellStart"/>
      <w:r w:rsidRPr="006B6FDF">
        <w:rPr>
          <w:rFonts w:ascii="Times New Roman" w:hAnsi="Times New Roman" w:cs="Times New Roman"/>
          <w:lang w:val="ru-RU"/>
        </w:rPr>
        <w:t>Кт</w:t>
      </w:r>
      <w:proofErr w:type="spellEnd"/>
      <w:r w:rsidRPr="006B6FDF">
        <w:rPr>
          <w:rFonts w:ascii="Times New Roman" w:hAnsi="Times New Roman" w:cs="Times New Roman"/>
          <w:lang w:val="ru-RU"/>
        </w:rPr>
        <w:t xml:space="preserve"> = 0,5. На котельных отсутствует резервное топливоснабжение.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При наличии в системе теплоснабжения нескольких источников тепловой энергии общий показатель определяется по формуле: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865B3F" w:rsidP="006B6FDF">
      <w:pPr>
        <w:spacing w:after="200" w:line="276" w:lineRule="auto"/>
        <w:ind w:firstLine="0"/>
        <w:rPr>
          <w:rFonts w:ascii="Times New Roman" w:hAnsi="Times New Roman" w:cs="Times New Roman"/>
          <w:lang w:val="ru-RU"/>
        </w:rPr>
      </w:pPr>
      <m:oMath>
        <m:sSubSup>
          <m:sSubSupPr>
            <m:ctrlPr>
              <w:rPr>
                <w:rFonts w:ascii="Cambria Math" w:hAnsi="Cambria Math" w:cs="Times New Roman"/>
                <w:i/>
              </w:rPr>
            </m:ctrlPr>
          </m:sSubSupPr>
          <m:e>
            <m:r>
              <w:rPr>
                <w:rFonts w:ascii="Cambria Math" w:hAnsi="Cambria Math" w:cs="Times New Roman"/>
                <w:lang w:val="ru-RU"/>
              </w:rPr>
              <m:t>К</m:t>
            </m:r>
          </m:e>
          <m:sub>
            <m:r>
              <w:rPr>
                <w:rFonts w:ascii="Cambria Math" w:hAnsi="Cambria Math" w:cs="Times New Roman"/>
                <w:lang w:val="ru-RU"/>
              </w:rPr>
              <m:t>т</m:t>
            </m:r>
          </m:sub>
          <m:sup>
            <m:r>
              <w:rPr>
                <w:rFonts w:ascii="Cambria Math" w:hAnsi="Cambria Math" w:cs="Times New Roman"/>
                <w:lang w:val="ru-RU"/>
              </w:rPr>
              <m:t>общ</m:t>
            </m:r>
          </m:sup>
        </m:sSubSup>
        <m:r>
          <w:rPr>
            <w:rFonts w:ascii="Cambria Math" w:hAnsi="Cambria Math" w:cs="Times New Roman"/>
            <w:lang w:val="ru-RU"/>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r>
              <w:rPr>
                <w:rFonts w:ascii="Cambria Math" w:hAnsi="Cambria Math" w:cs="Times New Roman"/>
                <w:lang w:val="ru-RU"/>
              </w:rPr>
              <m:t>*</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lang w:val="ru-RU"/>
                  </w:rPr>
                  <m:t>т</m:t>
                </m:r>
              </m:sub>
              <m:sup>
                <m:r>
                  <w:rPr>
                    <w:rFonts w:ascii="Cambria Math" w:hAnsi="Cambria Math" w:cs="Times New Roman"/>
                    <w:lang w:val="ru-RU"/>
                  </w:rPr>
                  <m:t>ист1</m:t>
                </m:r>
              </m:sup>
            </m:sSubSup>
            <m:r>
              <w:rPr>
                <w:rFonts w:ascii="Cambria Math" w:hAnsi="Cambria Math" w:cs="Times New Roman"/>
                <w:lang w:val="ru-RU"/>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lang w:val="ru-RU"/>
              </w:rPr>
              <m:t>*</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lang w:val="ru-RU"/>
                  </w:rPr>
                  <m:t>т</m:t>
                </m:r>
              </m:sub>
              <m:sup>
                <m:r>
                  <w:rPr>
                    <w:rFonts w:ascii="Cambria Math" w:hAnsi="Cambria Math" w:cs="Times New Roman"/>
                    <w:lang w:val="ru-RU"/>
                  </w:rPr>
                  <m:t>истn</m:t>
                </m:r>
              </m:sup>
            </m:sSubSup>
          </m:num>
          <m:den>
            <m:sSub>
              <m:sSubPr>
                <m:ctrlPr>
                  <w:rPr>
                    <w:rFonts w:ascii="Cambria Math" w:hAnsi="Cambria Math" w:cs="Times New Roman"/>
                    <w:i/>
                    <w:lang w:val="ru-RU"/>
                  </w:rPr>
                </m:ctrlPr>
              </m:sSubPr>
              <m:e>
                <m:r>
                  <w:rPr>
                    <w:rFonts w:ascii="Cambria Math" w:hAnsi="Cambria Math" w:cs="Times New Roman"/>
                    <w:lang w:val="ru-RU"/>
                  </w:rPr>
                  <m:t>Q</m:t>
                </m:r>
              </m:e>
              <m:sub>
                <m:r>
                  <w:rPr>
                    <w:rFonts w:ascii="Cambria Math" w:hAnsi="Cambria Math" w:cs="Times New Roman"/>
                    <w:lang w:val="ru-RU"/>
                  </w:rPr>
                  <m:t>i</m:t>
                </m:r>
              </m:sub>
            </m:sSub>
            <m:r>
              <w:rPr>
                <w:rFonts w:ascii="Cambria Math" w:hAnsi="Cambria Math" w:cs="Times New Roman"/>
                <w:lang w:val="ru-RU"/>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oMath>
      <w:r w:rsidR="006B6FDF" w:rsidRPr="006B6FDF">
        <w:rPr>
          <w:rFonts w:ascii="Times New Roman" w:hAnsi="Times New Roman" w:cs="Times New Roman"/>
          <w:lang w:val="ru-RU"/>
        </w:rPr>
        <w:t>, (4)</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6E9A495D" wp14:editId="2FFD59F1">
            <wp:extent cx="452755" cy="33464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2755" cy="334645"/>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25702E6C" wp14:editId="5BB19DBB">
            <wp:extent cx="492760" cy="33464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760" cy="334645"/>
                    </a:xfrm>
                    <a:prstGeom prst="rect">
                      <a:avLst/>
                    </a:prstGeom>
                    <a:noFill/>
                    <a:ln>
                      <a:noFill/>
                    </a:ln>
                  </pic:spPr>
                </pic:pic>
              </a:graphicData>
            </a:graphic>
          </wp:inline>
        </w:drawing>
      </w:r>
      <w:r w:rsidRPr="006B6FDF">
        <w:rPr>
          <w:rFonts w:ascii="Times New Roman" w:hAnsi="Times New Roman" w:cs="Times New Roman"/>
          <w:lang w:val="ru-RU"/>
        </w:rPr>
        <w:t xml:space="preserve"> - значения показателей готовности отдельных источников тепловой энергии;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47FCE720" wp14:editId="4C3B8872">
            <wp:extent cx="266700" cy="32004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22EE64BE" wp14:editId="2E9B9302">
            <wp:extent cx="308610" cy="32004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8610" cy="320040"/>
                    </a:xfrm>
                    <a:prstGeom prst="rect">
                      <a:avLst/>
                    </a:prstGeom>
                    <a:noFill/>
                    <a:ln>
                      <a:noFill/>
                    </a:ln>
                  </pic:spPr>
                </pic:pic>
              </a:graphicData>
            </a:graphic>
          </wp:inline>
        </w:drawing>
      </w:r>
      <w:r w:rsidRPr="006B6FDF">
        <w:rPr>
          <w:rFonts w:ascii="Times New Roman" w:hAnsi="Times New Roman" w:cs="Times New Roman"/>
          <w:lang w:val="ru-RU"/>
        </w:rPr>
        <w:t xml:space="preserve"> - средние фактические тепловые нагрузки за предшествующие 12 месяцев по каждому источнику тепловой энергии, определяются по </w:t>
      </w:r>
      <w:hyperlink w:anchor="P89">
        <w:r w:rsidRPr="006B6FDF">
          <w:rPr>
            <w:rStyle w:val="affff9"/>
            <w:rFonts w:ascii="Times New Roman" w:hAnsi="Times New Roman" w:cs="Times New Roman"/>
            <w:lang w:val="ru-RU"/>
          </w:rPr>
          <w:t>формуле (2)</w:t>
        </w:r>
      </w:hyperlink>
      <w:r w:rsidRPr="006B6FDF">
        <w:rPr>
          <w:rFonts w:ascii="Times New Roman" w:hAnsi="Times New Roman" w:cs="Times New Roman"/>
          <w:lang w:val="ru-RU"/>
        </w:rPr>
        <w:t>.</w:t>
      </w:r>
    </w:p>
    <w:p w:rsidR="006B6FDF" w:rsidRPr="006B6FDF" w:rsidRDefault="00865B3F" w:rsidP="006B6FDF">
      <w:pPr>
        <w:spacing w:after="200" w:line="276" w:lineRule="auto"/>
        <w:ind w:firstLine="0"/>
        <w:rPr>
          <w:rFonts w:ascii="Times New Roman" w:hAnsi="Times New Roman" w:cs="Times New Roman"/>
          <w:lang w:val="ru-RU"/>
        </w:rPr>
      </w:pPr>
      <m:oMathPara>
        <m:oMath>
          <m:sSubSup>
            <m:sSubSupPr>
              <m:ctrlPr>
                <w:rPr>
                  <w:rFonts w:ascii="Cambria Math" w:hAnsi="Cambria Math" w:cs="Times New Roman"/>
                  <w:i/>
                </w:rPr>
              </m:ctrlPr>
            </m:sSubSupPr>
            <m:e>
              <m:r>
                <w:rPr>
                  <w:rFonts w:ascii="Cambria Math" w:hAnsi="Cambria Math" w:cs="Times New Roman"/>
                </w:rPr>
                <m:t>К</m:t>
              </m:r>
            </m:e>
            <m:sub>
              <m:r>
                <w:rPr>
                  <w:rFonts w:ascii="Cambria Math" w:hAnsi="Cambria Math" w:cs="Times New Roman"/>
                </w:rPr>
                <m:t>т</m:t>
              </m:r>
            </m:sub>
            <m:sup>
              <m:r>
                <w:rPr>
                  <w:rFonts w:ascii="Cambria Math" w:hAnsi="Cambria Math" w:cs="Times New Roman"/>
                </w:rPr>
                <m:t>общ</m:t>
              </m:r>
            </m:sup>
          </m:sSubSup>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33,92*0,5+37,88*0,5</m:t>
              </m:r>
            </m:num>
            <m:den>
              <m:r>
                <w:rPr>
                  <w:rFonts w:ascii="Cambria Math" w:hAnsi="Cambria Math" w:cs="Times New Roman"/>
                </w:rPr>
                <m:t>33,92+37,88</m:t>
              </m:r>
            </m:den>
          </m:f>
          <m:r>
            <w:rPr>
              <w:rFonts w:ascii="Cambria Math" w:hAnsi="Cambria Math" w:cs="Times New Roman"/>
            </w:rPr>
            <m:t>=0,5</m:t>
          </m:r>
        </m:oMath>
      </m:oMathPara>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 Принимаем Кб = 1,0. Котельные могут обеспечить пиковые нагрузки потребителей.</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При наличии в системе теплоснабжения нескольких источников тепловой энергии общий показатель определяется по формуле: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865B3F" w:rsidP="006B6FDF">
      <w:pPr>
        <w:spacing w:after="200" w:line="276" w:lineRule="auto"/>
        <w:ind w:firstLine="0"/>
        <w:rPr>
          <w:rFonts w:ascii="Times New Roman" w:hAnsi="Times New Roman" w:cs="Times New Roman"/>
          <w:lang w:val="ru-RU"/>
        </w:rPr>
      </w:pPr>
      <m:oMath>
        <m:sSubSup>
          <m:sSubSupPr>
            <m:ctrlPr>
              <w:rPr>
                <w:rFonts w:ascii="Cambria Math" w:hAnsi="Cambria Math" w:cs="Times New Roman"/>
                <w:i/>
              </w:rPr>
            </m:ctrlPr>
          </m:sSubSupPr>
          <m:e>
            <m:r>
              <w:rPr>
                <w:rFonts w:ascii="Cambria Math" w:hAnsi="Cambria Math" w:cs="Times New Roman"/>
                <w:lang w:val="ru-RU"/>
              </w:rPr>
              <m:t>К</m:t>
            </m:r>
          </m:e>
          <m:sub>
            <m:r>
              <w:rPr>
                <w:rFonts w:ascii="Cambria Math" w:hAnsi="Cambria Math" w:cs="Times New Roman"/>
                <w:lang w:val="ru-RU"/>
              </w:rPr>
              <m:t>б</m:t>
            </m:r>
          </m:sub>
          <m:sup>
            <m:r>
              <w:rPr>
                <w:rFonts w:ascii="Cambria Math" w:hAnsi="Cambria Math" w:cs="Times New Roman"/>
                <w:lang w:val="ru-RU"/>
              </w:rPr>
              <m:t>общ</m:t>
            </m:r>
          </m:sup>
        </m:sSubSup>
        <m:r>
          <w:rPr>
            <w:rFonts w:ascii="Cambria Math" w:hAnsi="Cambria Math" w:cs="Times New Roman"/>
            <w:lang w:val="ru-RU"/>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r>
              <w:rPr>
                <w:rFonts w:ascii="Cambria Math" w:hAnsi="Cambria Math" w:cs="Times New Roman"/>
                <w:lang w:val="ru-RU"/>
              </w:rPr>
              <m:t>*</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lang w:val="ru-RU"/>
                  </w:rPr>
                  <m:t>б</m:t>
                </m:r>
              </m:sub>
              <m:sup>
                <m:r>
                  <w:rPr>
                    <w:rFonts w:ascii="Cambria Math" w:hAnsi="Cambria Math" w:cs="Times New Roman"/>
                    <w:lang w:val="ru-RU"/>
                  </w:rPr>
                  <m:t>ист1</m:t>
                </m:r>
              </m:sup>
            </m:sSubSup>
            <m:r>
              <w:rPr>
                <w:rFonts w:ascii="Cambria Math" w:hAnsi="Cambria Math" w:cs="Times New Roman"/>
                <w:lang w:val="ru-RU"/>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lang w:val="ru-RU"/>
              </w:rPr>
              <m:t>*</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lang w:val="ru-RU"/>
                  </w:rPr>
                  <m:t>б</m:t>
                </m:r>
              </m:sub>
              <m:sup>
                <m:r>
                  <w:rPr>
                    <w:rFonts w:ascii="Cambria Math" w:hAnsi="Cambria Math" w:cs="Times New Roman"/>
                    <w:lang w:val="ru-RU"/>
                  </w:rPr>
                  <m:t>истn</m:t>
                </m:r>
              </m:sup>
            </m:sSubSup>
          </m:num>
          <m:den>
            <m:sSub>
              <m:sSubPr>
                <m:ctrlPr>
                  <w:rPr>
                    <w:rFonts w:ascii="Cambria Math" w:hAnsi="Cambria Math" w:cs="Times New Roman"/>
                    <w:i/>
                    <w:lang w:val="ru-RU"/>
                  </w:rPr>
                </m:ctrlPr>
              </m:sSubPr>
              <m:e>
                <m:r>
                  <w:rPr>
                    <w:rFonts w:ascii="Cambria Math" w:hAnsi="Cambria Math" w:cs="Times New Roman"/>
                    <w:lang w:val="ru-RU"/>
                  </w:rPr>
                  <m:t>Q</m:t>
                </m:r>
              </m:e>
              <m:sub>
                <m:r>
                  <w:rPr>
                    <w:rFonts w:ascii="Cambria Math" w:hAnsi="Cambria Math" w:cs="Times New Roman"/>
                    <w:lang w:val="ru-RU"/>
                  </w:rPr>
                  <m:t>i</m:t>
                </m:r>
              </m:sub>
            </m:sSub>
            <m:r>
              <w:rPr>
                <w:rFonts w:ascii="Cambria Math" w:hAnsi="Cambria Math" w:cs="Times New Roman"/>
                <w:lang w:val="ru-RU"/>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oMath>
      <w:r w:rsidR="006B6FDF" w:rsidRPr="006B6FDF">
        <w:rPr>
          <w:rFonts w:ascii="Times New Roman" w:hAnsi="Times New Roman" w:cs="Times New Roman"/>
          <w:lang w:val="ru-RU"/>
        </w:rPr>
        <w:t>, (6)</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2163803B" wp14:editId="013B1C5F">
            <wp:extent cx="452755" cy="33464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2755" cy="334645"/>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53BC202F" wp14:editId="732B8357">
            <wp:extent cx="492760" cy="33464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2760" cy="334645"/>
                    </a:xfrm>
                    <a:prstGeom prst="rect">
                      <a:avLst/>
                    </a:prstGeom>
                    <a:noFill/>
                    <a:ln>
                      <a:noFill/>
                    </a:ln>
                  </pic:spPr>
                </pic:pic>
              </a:graphicData>
            </a:graphic>
          </wp:inline>
        </w:drawing>
      </w:r>
      <w:r w:rsidRPr="006B6FDF">
        <w:rPr>
          <w:rFonts w:ascii="Times New Roman" w:hAnsi="Times New Roman" w:cs="Times New Roman"/>
          <w:lang w:val="ru-RU"/>
        </w:rPr>
        <w:t xml:space="preserve"> - значения показателей надежности отдельных источников тепловой энергии;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675A84DC" wp14:editId="16A7C743">
            <wp:extent cx="266700" cy="32004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3D9418ED" wp14:editId="758D0FCA">
            <wp:extent cx="308610" cy="32004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8610" cy="320040"/>
                    </a:xfrm>
                    <a:prstGeom prst="rect">
                      <a:avLst/>
                    </a:prstGeom>
                    <a:noFill/>
                    <a:ln>
                      <a:noFill/>
                    </a:ln>
                  </pic:spPr>
                </pic:pic>
              </a:graphicData>
            </a:graphic>
          </wp:inline>
        </w:drawing>
      </w:r>
      <w:r w:rsidRPr="006B6FDF">
        <w:rPr>
          <w:rFonts w:ascii="Times New Roman" w:hAnsi="Times New Roman" w:cs="Times New Roman"/>
          <w:lang w:val="ru-RU"/>
        </w:rPr>
        <w:t xml:space="preserve"> - средние фактические тепловые нагрузки за предшествующие 12 месяцев по каждому источнику тепловой энергии, определяются по </w:t>
      </w:r>
      <w:hyperlink w:anchor="P89">
        <w:r w:rsidRPr="006B6FDF">
          <w:rPr>
            <w:rStyle w:val="affff9"/>
            <w:rFonts w:ascii="Times New Roman" w:hAnsi="Times New Roman" w:cs="Times New Roman"/>
            <w:lang w:val="ru-RU"/>
          </w:rPr>
          <w:t>формуле (2)</w:t>
        </w:r>
      </w:hyperlink>
      <w:r w:rsidRPr="006B6FDF">
        <w:rPr>
          <w:rFonts w:ascii="Times New Roman" w:hAnsi="Times New Roman" w:cs="Times New Roman"/>
          <w:lang w:val="ru-RU"/>
        </w:rPr>
        <w:t>.</w:t>
      </w:r>
    </w:p>
    <w:p w:rsidR="006B6FDF" w:rsidRPr="006B6FDF" w:rsidRDefault="00865B3F" w:rsidP="006B6FDF">
      <w:pPr>
        <w:spacing w:after="200" w:line="276" w:lineRule="auto"/>
        <w:ind w:firstLine="0"/>
        <w:rPr>
          <w:rFonts w:ascii="Times New Roman" w:hAnsi="Times New Roman" w:cs="Times New Roman"/>
          <w:lang w:val="ru-RU"/>
        </w:rPr>
      </w:pPr>
      <m:oMathPara>
        <m:oMathParaPr>
          <m:jc m:val="left"/>
        </m:oMathParaPr>
        <m:oMath>
          <m:sSubSup>
            <m:sSubSupPr>
              <m:ctrlPr>
                <w:rPr>
                  <w:rFonts w:ascii="Cambria Math" w:hAnsi="Cambria Math" w:cs="Times New Roman"/>
                  <w:i/>
                </w:rPr>
              </m:ctrlPr>
            </m:sSubSupPr>
            <m:e>
              <m:r>
                <w:rPr>
                  <w:rFonts w:ascii="Cambria Math" w:hAnsi="Cambria Math" w:cs="Times New Roman"/>
                </w:rPr>
                <m:t>К</m:t>
              </m:r>
            </m:e>
            <m:sub>
              <m:r>
                <w:rPr>
                  <w:rFonts w:ascii="Cambria Math" w:hAnsi="Cambria Math" w:cs="Times New Roman"/>
                </w:rPr>
                <m:t>б</m:t>
              </m:r>
            </m:sub>
            <m:sup>
              <m:r>
                <w:rPr>
                  <w:rFonts w:ascii="Cambria Math" w:hAnsi="Cambria Math" w:cs="Times New Roman"/>
                </w:rPr>
                <m:t>общ</m:t>
              </m:r>
            </m:sup>
          </m:sSubSup>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33,92*1,0+37,88*1,0</m:t>
              </m:r>
            </m:num>
            <m:den>
              <m:r>
                <w:rPr>
                  <w:rFonts w:ascii="Cambria Math" w:hAnsi="Cambria Math" w:cs="Times New Roman"/>
                </w:rPr>
                <m:t>33,92+37,88</m:t>
              </m:r>
            </m:den>
          </m:f>
          <m:r>
            <w:rPr>
              <w:rFonts w:ascii="Cambria Math" w:hAnsi="Cambria Math" w:cs="Times New Roman"/>
            </w:rPr>
            <m:t>=1,0</m:t>
          </m:r>
        </m:oMath>
      </m:oMathPara>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д) показатель уровня резервирования источников тепловой энергии и элементов тепловой сети путем их кольцевания и устройства перемычек (</w:t>
      </w:r>
      <w:proofErr w:type="spellStart"/>
      <w:r w:rsidRPr="006B6FDF">
        <w:rPr>
          <w:rFonts w:ascii="Times New Roman" w:hAnsi="Times New Roman" w:cs="Times New Roman"/>
          <w:lang w:val="ru-RU"/>
        </w:rPr>
        <w:t>Кр</w:t>
      </w:r>
      <w:proofErr w:type="spellEnd"/>
      <w:r w:rsidRPr="006B6FDF">
        <w:rPr>
          <w:rFonts w:ascii="Times New Roman" w:hAnsi="Times New Roman" w:cs="Times New Roman"/>
          <w:lang w:val="ru-RU"/>
        </w:rPr>
        <w:t xml:space="preserve">),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 Принимаем </w:t>
      </w:r>
      <w:proofErr w:type="spellStart"/>
      <w:r w:rsidRPr="006B6FDF">
        <w:rPr>
          <w:rFonts w:ascii="Times New Roman" w:hAnsi="Times New Roman" w:cs="Times New Roman"/>
          <w:lang w:val="ru-RU"/>
        </w:rPr>
        <w:t>Кр</w:t>
      </w:r>
      <w:proofErr w:type="spellEnd"/>
      <w:r w:rsidRPr="006B6FDF">
        <w:rPr>
          <w:rFonts w:ascii="Times New Roman" w:hAnsi="Times New Roman" w:cs="Times New Roman"/>
          <w:lang w:val="ru-RU"/>
        </w:rPr>
        <w:t xml:space="preserve"> = 1,0. В системе присутствует кольцевание, а резервирование путем перемычек предусмотрено.</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При наличии в системе теплоснабжения нескольких источников тепловой энергии общий показатель определяется по формуле: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865B3F" w:rsidP="006B6FDF">
      <w:pPr>
        <w:spacing w:after="200" w:line="276" w:lineRule="auto"/>
        <w:ind w:firstLine="0"/>
        <w:rPr>
          <w:rFonts w:ascii="Times New Roman" w:hAnsi="Times New Roman" w:cs="Times New Roman"/>
          <w:lang w:val="ru-RU"/>
        </w:rPr>
      </w:pPr>
      <m:oMath>
        <m:sSubSup>
          <m:sSubSupPr>
            <m:ctrlPr>
              <w:rPr>
                <w:rFonts w:ascii="Cambria Math" w:hAnsi="Cambria Math" w:cs="Times New Roman"/>
                <w:i/>
              </w:rPr>
            </m:ctrlPr>
          </m:sSubSupPr>
          <m:e>
            <m:r>
              <w:rPr>
                <w:rFonts w:ascii="Cambria Math" w:hAnsi="Cambria Math" w:cs="Times New Roman"/>
                <w:lang w:val="ru-RU"/>
              </w:rPr>
              <m:t>К</m:t>
            </m:r>
          </m:e>
          <m:sub>
            <m:r>
              <w:rPr>
                <w:rFonts w:ascii="Cambria Math" w:hAnsi="Cambria Math" w:cs="Times New Roman"/>
                <w:lang w:val="ru-RU"/>
              </w:rPr>
              <m:t>р</m:t>
            </m:r>
          </m:sub>
          <m:sup>
            <m:r>
              <w:rPr>
                <w:rFonts w:ascii="Cambria Math" w:hAnsi="Cambria Math" w:cs="Times New Roman"/>
                <w:lang w:val="ru-RU"/>
              </w:rPr>
              <m:t>общ</m:t>
            </m:r>
          </m:sup>
        </m:sSubSup>
        <m:r>
          <w:rPr>
            <w:rFonts w:ascii="Cambria Math" w:hAnsi="Cambria Math" w:cs="Times New Roman"/>
            <w:lang w:val="ru-RU"/>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r>
              <w:rPr>
                <w:rFonts w:ascii="Cambria Math" w:hAnsi="Cambria Math" w:cs="Times New Roman"/>
                <w:lang w:val="ru-RU"/>
              </w:rPr>
              <m:t>*</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lang w:val="ru-RU"/>
                  </w:rPr>
                  <m:t>р</m:t>
                </m:r>
              </m:sub>
              <m:sup>
                <m:r>
                  <w:rPr>
                    <w:rFonts w:ascii="Cambria Math" w:hAnsi="Cambria Math" w:cs="Times New Roman"/>
                    <w:lang w:val="ru-RU"/>
                  </w:rPr>
                  <m:t>ист1</m:t>
                </m:r>
              </m:sup>
            </m:sSubSup>
            <m:r>
              <w:rPr>
                <w:rFonts w:ascii="Cambria Math" w:hAnsi="Cambria Math" w:cs="Times New Roman"/>
                <w:lang w:val="ru-RU"/>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lang w:val="ru-RU"/>
              </w:rPr>
              <m:t>*</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lang w:val="ru-RU"/>
                  </w:rPr>
                  <m:t>р</m:t>
                </m:r>
              </m:sub>
              <m:sup>
                <m:r>
                  <w:rPr>
                    <w:rFonts w:ascii="Cambria Math" w:hAnsi="Cambria Math" w:cs="Times New Roman"/>
                    <w:lang w:val="ru-RU"/>
                  </w:rPr>
                  <m:t>истn</m:t>
                </m:r>
              </m:sup>
            </m:sSubSup>
          </m:num>
          <m:den>
            <m:sSub>
              <m:sSubPr>
                <m:ctrlPr>
                  <w:rPr>
                    <w:rFonts w:ascii="Cambria Math" w:hAnsi="Cambria Math" w:cs="Times New Roman"/>
                    <w:i/>
                    <w:lang w:val="ru-RU"/>
                  </w:rPr>
                </m:ctrlPr>
              </m:sSubPr>
              <m:e>
                <m:r>
                  <w:rPr>
                    <w:rFonts w:ascii="Cambria Math" w:hAnsi="Cambria Math" w:cs="Times New Roman"/>
                    <w:lang w:val="ru-RU"/>
                  </w:rPr>
                  <m:t>Q</m:t>
                </m:r>
              </m:e>
              <m:sub>
                <m:r>
                  <w:rPr>
                    <w:rFonts w:ascii="Cambria Math" w:hAnsi="Cambria Math" w:cs="Times New Roman"/>
                    <w:lang w:val="ru-RU"/>
                  </w:rPr>
                  <m:t>i</m:t>
                </m:r>
              </m:sub>
            </m:sSub>
            <m:r>
              <w:rPr>
                <w:rFonts w:ascii="Cambria Math" w:hAnsi="Cambria Math" w:cs="Times New Roman"/>
                <w:lang w:val="ru-RU"/>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oMath>
      <w:r w:rsidR="006B6FDF" w:rsidRPr="006B6FDF">
        <w:rPr>
          <w:rFonts w:ascii="Times New Roman" w:hAnsi="Times New Roman" w:cs="Times New Roman"/>
          <w:lang w:val="ru-RU"/>
        </w:rPr>
        <w:t>, (7)</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3FA3B477" wp14:editId="064F0B48">
            <wp:extent cx="452755" cy="3594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2755" cy="359410"/>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217078AA" wp14:editId="72D1CB60">
            <wp:extent cx="492760" cy="35941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2760" cy="359410"/>
                    </a:xfrm>
                    <a:prstGeom prst="rect">
                      <a:avLst/>
                    </a:prstGeom>
                    <a:noFill/>
                    <a:ln>
                      <a:noFill/>
                    </a:ln>
                  </pic:spPr>
                </pic:pic>
              </a:graphicData>
            </a:graphic>
          </wp:inline>
        </w:drawing>
      </w:r>
      <w:r w:rsidRPr="006B6FDF">
        <w:rPr>
          <w:rFonts w:ascii="Times New Roman" w:hAnsi="Times New Roman" w:cs="Times New Roman"/>
          <w:lang w:val="ru-RU"/>
        </w:rPr>
        <w:t xml:space="preserve"> - значения показателей надежности отдельных источников тепловой энергии;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757415DC" wp14:editId="0177A006">
            <wp:extent cx="266700" cy="32004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6542A679" wp14:editId="48F954D0">
            <wp:extent cx="308610" cy="32004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8610" cy="320040"/>
                    </a:xfrm>
                    <a:prstGeom prst="rect">
                      <a:avLst/>
                    </a:prstGeom>
                    <a:noFill/>
                    <a:ln>
                      <a:noFill/>
                    </a:ln>
                  </pic:spPr>
                </pic:pic>
              </a:graphicData>
            </a:graphic>
          </wp:inline>
        </w:drawing>
      </w:r>
      <w:r w:rsidRPr="006B6FDF">
        <w:rPr>
          <w:rFonts w:ascii="Times New Roman" w:hAnsi="Times New Roman" w:cs="Times New Roman"/>
          <w:lang w:val="ru-RU"/>
        </w:rPr>
        <w:t xml:space="preserve"> - средние фактические тепловые нагрузки за предшествующие 12 месяцев по каждому источнику тепловой энергии, определяются по </w:t>
      </w:r>
      <w:hyperlink w:anchor="P89">
        <w:r w:rsidRPr="006B6FDF">
          <w:rPr>
            <w:rStyle w:val="affff9"/>
            <w:rFonts w:ascii="Times New Roman" w:hAnsi="Times New Roman" w:cs="Times New Roman"/>
            <w:lang w:val="ru-RU"/>
          </w:rPr>
          <w:t>формуле (2)</w:t>
        </w:r>
      </w:hyperlink>
      <w:r w:rsidRPr="006B6FDF">
        <w:rPr>
          <w:rFonts w:ascii="Times New Roman" w:hAnsi="Times New Roman" w:cs="Times New Roman"/>
          <w:lang w:val="ru-RU"/>
        </w:rPr>
        <w:t>.</w:t>
      </w:r>
    </w:p>
    <w:p w:rsidR="006B6FDF" w:rsidRPr="006B6FDF" w:rsidRDefault="00865B3F" w:rsidP="006B6FDF">
      <w:pPr>
        <w:spacing w:after="200" w:line="276" w:lineRule="auto"/>
        <w:ind w:firstLine="0"/>
        <w:rPr>
          <w:rFonts w:ascii="Times New Roman" w:hAnsi="Times New Roman" w:cs="Times New Roman"/>
          <w:lang w:val="ru-RU"/>
        </w:rPr>
      </w:pPr>
      <m:oMathPara>
        <m:oMathParaPr>
          <m:jc m:val="left"/>
        </m:oMathParaPr>
        <m:oMath>
          <m:sSubSup>
            <m:sSubSupPr>
              <m:ctrlPr>
                <w:rPr>
                  <w:rFonts w:ascii="Cambria Math" w:hAnsi="Cambria Math" w:cs="Times New Roman"/>
                  <w:i/>
                </w:rPr>
              </m:ctrlPr>
            </m:sSubSupPr>
            <m:e>
              <m:r>
                <w:rPr>
                  <w:rFonts w:ascii="Cambria Math" w:hAnsi="Cambria Math" w:cs="Times New Roman"/>
                </w:rPr>
                <m:t>К</m:t>
              </m:r>
            </m:e>
            <m:sub>
              <m:r>
                <w:rPr>
                  <w:rFonts w:ascii="Cambria Math" w:hAnsi="Cambria Math" w:cs="Times New Roman"/>
                </w:rPr>
                <m:t>р</m:t>
              </m:r>
            </m:sub>
            <m:sup>
              <m:r>
                <w:rPr>
                  <w:rFonts w:ascii="Cambria Math" w:hAnsi="Cambria Math" w:cs="Times New Roman"/>
                </w:rPr>
                <m:t>общ</m:t>
              </m:r>
            </m:sup>
          </m:sSubSup>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33,92*1,0+37,88*1,0</m:t>
              </m:r>
            </m:num>
            <m:den>
              <m:r>
                <w:rPr>
                  <w:rFonts w:ascii="Cambria Math" w:hAnsi="Cambria Math" w:cs="Times New Roman"/>
                </w:rPr>
                <m:t>33,92+37,88</m:t>
              </m:r>
            </m:den>
          </m:f>
          <m:r>
            <w:rPr>
              <w:rFonts w:ascii="Cambria Math" w:hAnsi="Cambria Math" w:cs="Times New Roman"/>
            </w:rPr>
            <m:t>=1,0</m:t>
          </m:r>
        </m:oMath>
      </m:oMathPara>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е) показатель технического состояния тепловых сетей (Кс), характеризуемый долей ветхих, подлежащих замене трубопроводов, определяется по формуле: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2037813D" wp14:editId="0C65B431">
            <wp:extent cx="1600200" cy="65278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0200" cy="652780"/>
                    </a:xfrm>
                    <a:prstGeom prst="rect">
                      <a:avLst/>
                    </a:prstGeom>
                    <a:noFill/>
                    <a:ln>
                      <a:noFill/>
                    </a:ln>
                  </pic:spPr>
                </pic:pic>
              </a:graphicData>
            </a:graphic>
          </wp:inline>
        </w:drawing>
      </w:r>
      <w:r w:rsidRPr="006B6FDF">
        <w:rPr>
          <w:rFonts w:ascii="Times New Roman" w:hAnsi="Times New Roman" w:cs="Times New Roman"/>
          <w:lang w:val="ru-RU"/>
        </w:rPr>
        <w:t>, (8)</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34BE63AA" wp14:editId="07023C84">
            <wp:extent cx="480060" cy="33464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0060" cy="334645"/>
                    </a:xfrm>
                    <a:prstGeom prst="rect">
                      <a:avLst/>
                    </a:prstGeom>
                    <a:noFill/>
                    <a:ln>
                      <a:noFill/>
                    </a:ln>
                  </pic:spPr>
                </pic:pic>
              </a:graphicData>
            </a:graphic>
          </wp:inline>
        </w:drawing>
      </w:r>
      <w:r w:rsidRPr="006B6FDF">
        <w:rPr>
          <w:rFonts w:ascii="Times New Roman" w:hAnsi="Times New Roman" w:cs="Times New Roman"/>
          <w:lang w:val="ru-RU"/>
        </w:rPr>
        <w:t xml:space="preserve"> - протяженность тепловых сетей, находящихся в эксплуатации;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7BD83990" wp14:editId="3125508F">
            <wp:extent cx="425450" cy="33464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5450" cy="334645"/>
                    </a:xfrm>
                    <a:prstGeom prst="rect">
                      <a:avLst/>
                    </a:prstGeom>
                    <a:noFill/>
                    <a:ln>
                      <a:noFill/>
                    </a:ln>
                  </pic:spPr>
                </pic:pic>
              </a:graphicData>
            </a:graphic>
          </wp:inline>
        </w:drawing>
      </w:r>
      <w:r w:rsidRPr="006B6FDF">
        <w:rPr>
          <w:rFonts w:ascii="Times New Roman" w:hAnsi="Times New Roman" w:cs="Times New Roman"/>
          <w:lang w:val="ru-RU"/>
        </w:rPr>
        <w:t xml:space="preserve"> - протяженность ветхих тепловых сетей, находящихся в эксплуатации.</w:t>
      </w:r>
    </w:p>
    <w:p w:rsidR="006B6FDF" w:rsidRPr="006B6FDF" w:rsidRDefault="00865B3F" w:rsidP="006B6FDF">
      <w:pPr>
        <w:spacing w:after="200" w:line="276" w:lineRule="auto"/>
        <w:ind w:firstLine="0"/>
        <w:rPr>
          <w:rFonts w:ascii="Times New Roman" w:hAnsi="Times New Roman" w:cs="Times New Roman"/>
          <w:lang w:val="ru-RU"/>
        </w:rPr>
      </w:pPr>
      <m:oMathPara>
        <m:oMathParaPr>
          <m:jc m:val="left"/>
        </m:oMathParaPr>
        <m:oMath>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с</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5704,5-1073,6</m:t>
              </m:r>
            </m:num>
            <m:den>
              <m:r>
                <w:rPr>
                  <w:rFonts w:ascii="Cambria Math" w:hAnsi="Cambria Math" w:cs="Times New Roman"/>
                </w:rPr>
                <m:t>5704,5</m:t>
              </m:r>
            </m:den>
          </m:f>
          <m:r>
            <w:rPr>
              <w:rFonts w:ascii="Cambria Math" w:hAnsi="Cambria Math" w:cs="Times New Roman"/>
            </w:rPr>
            <m:t>=0,81</m:t>
          </m:r>
        </m:oMath>
      </m:oMathPara>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ж) показатель интенсивности отказов систем теплоснабжения:</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1) показатель интенсивности отказов тепловых сетей (</w:t>
      </w:r>
      <w:proofErr w:type="spellStart"/>
      <w:r w:rsidRPr="006B6FDF">
        <w:rPr>
          <w:rFonts w:ascii="Times New Roman" w:hAnsi="Times New Roman" w:cs="Times New Roman"/>
          <w:lang w:val="ru-RU"/>
        </w:rPr>
        <w:t>Котк</w:t>
      </w:r>
      <w:proofErr w:type="spellEnd"/>
      <w:r w:rsidRPr="006B6FDF">
        <w:rPr>
          <w:rFonts w:ascii="Times New Roman" w:hAnsi="Times New Roman" w:cs="Times New Roman"/>
          <w:lang w:val="ru-RU"/>
        </w:rPr>
        <w:t xml:space="preserve">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proofErr w:type="spellStart"/>
      <w:r w:rsidRPr="006B6FDF">
        <w:rPr>
          <w:rFonts w:ascii="Times New Roman" w:hAnsi="Times New Roman" w:cs="Times New Roman"/>
          <w:lang w:val="ru-RU"/>
        </w:rPr>
        <w:t>Иотк</w:t>
      </w:r>
      <w:proofErr w:type="spellEnd"/>
      <w:r w:rsidRPr="006B6FDF">
        <w:rPr>
          <w:rFonts w:ascii="Times New Roman" w:hAnsi="Times New Roman" w:cs="Times New Roman"/>
          <w:lang w:val="ru-RU"/>
        </w:rPr>
        <w:t xml:space="preserve"> тс = </w:t>
      </w:r>
      <w:proofErr w:type="spellStart"/>
      <w:r w:rsidRPr="006B6FDF">
        <w:rPr>
          <w:rFonts w:ascii="Times New Roman" w:hAnsi="Times New Roman" w:cs="Times New Roman"/>
          <w:lang w:val="ru-RU"/>
        </w:rPr>
        <w:t>nотк</w:t>
      </w:r>
      <w:proofErr w:type="spellEnd"/>
      <w:r w:rsidRPr="006B6FDF">
        <w:rPr>
          <w:rFonts w:ascii="Times New Roman" w:hAnsi="Times New Roman" w:cs="Times New Roman"/>
          <w:lang w:val="ru-RU"/>
        </w:rPr>
        <w:t xml:space="preserve"> / S [1 / (км * год)], где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proofErr w:type="spellStart"/>
      <w:r w:rsidRPr="006B6FDF">
        <w:rPr>
          <w:rFonts w:ascii="Times New Roman" w:hAnsi="Times New Roman" w:cs="Times New Roman"/>
          <w:lang w:val="ru-RU"/>
        </w:rPr>
        <w:t>nотк</w:t>
      </w:r>
      <w:proofErr w:type="spellEnd"/>
      <w:r w:rsidRPr="006B6FDF">
        <w:rPr>
          <w:rFonts w:ascii="Times New Roman" w:hAnsi="Times New Roman" w:cs="Times New Roman"/>
          <w:lang w:val="ru-RU"/>
        </w:rPr>
        <w:t xml:space="preserve"> - количество отказов за предыдущий год;</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S - протяженность тепловой сети (в двухтрубном исполнении) данной системы теплоснабжения [км].</w:t>
      </w:r>
    </w:p>
    <w:p w:rsidR="006B6FDF" w:rsidRPr="006B6FDF" w:rsidRDefault="006B6FDF" w:rsidP="006B6FDF">
      <w:pPr>
        <w:spacing w:after="200" w:line="276" w:lineRule="auto"/>
        <w:ind w:firstLine="0"/>
        <w:rPr>
          <w:rFonts w:ascii="Times New Roman" w:hAnsi="Times New Roman" w:cs="Times New Roman"/>
          <w:lang w:val="ru-RU"/>
        </w:rPr>
      </w:pPr>
      <w:proofErr w:type="spellStart"/>
      <w:r w:rsidRPr="006B6FDF">
        <w:rPr>
          <w:rFonts w:ascii="Times New Roman" w:hAnsi="Times New Roman" w:cs="Times New Roman"/>
          <w:lang w:val="ru-RU"/>
        </w:rPr>
        <w:t>Иотк</w:t>
      </w:r>
      <w:proofErr w:type="spellEnd"/>
      <w:r w:rsidRPr="006B6FDF">
        <w:rPr>
          <w:rFonts w:ascii="Times New Roman" w:hAnsi="Times New Roman" w:cs="Times New Roman"/>
          <w:lang w:val="ru-RU"/>
        </w:rPr>
        <w:t xml:space="preserve"> тс = </w:t>
      </w:r>
      <w:r w:rsidR="003F3AEE">
        <w:rPr>
          <w:rFonts w:ascii="Times New Roman" w:hAnsi="Times New Roman" w:cs="Times New Roman"/>
          <w:lang w:val="ru-RU"/>
        </w:rPr>
        <w:t>1</w:t>
      </w:r>
      <w:r w:rsidRPr="006B6FDF">
        <w:rPr>
          <w:rFonts w:ascii="Times New Roman" w:hAnsi="Times New Roman" w:cs="Times New Roman"/>
          <w:lang w:val="ru-RU"/>
        </w:rPr>
        <w:t xml:space="preserve"> / </w:t>
      </w:r>
      <w:r w:rsidR="003F3AEE">
        <w:rPr>
          <w:rFonts w:ascii="Times New Roman" w:hAnsi="Times New Roman" w:cs="Times New Roman"/>
          <w:lang w:val="ru-RU"/>
        </w:rPr>
        <w:t>5</w:t>
      </w:r>
      <w:r w:rsidRPr="006B6FDF">
        <w:rPr>
          <w:rFonts w:ascii="Times New Roman" w:hAnsi="Times New Roman" w:cs="Times New Roman"/>
          <w:lang w:val="ru-RU"/>
        </w:rPr>
        <w:t>,</w:t>
      </w:r>
      <w:r w:rsidR="003F3AEE">
        <w:rPr>
          <w:rFonts w:ascii="Times New Roman" w:hAnsi="Times New Roman" w:cs="Times New Roman"/>
          <w:lang w:val="ru-RU"/>
        </w:rPr>
        <w:t>704</w:t>
      </w:r>
      <w:r w:rsidRPr="006B6FDF">
        <w:rPr>
          <w:rFonts w:ascii="Times New Roman" w:hAnsi="Times New Roman" w:cs="Times New Roman"/>
          <w:lang w:val="ru-RU"/>
        </w:rPr>
        <w:t xml:space="preserve"> = 0,</w:t>
      </w:r>
      <w:r w:rsidR="003F3AEE">
        <w:rPr>
          <w:rFonts w:ascii="Times New Roman" w:hAnsi="Times New Roman" w:cs="Times New Roman"/>
          <w:lang w:val="ru-RU"/>
        </w:rPr>
        <w:t>18</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В зависимости от интенсивности отказов (</w:t>
      </w:r>
      <w:proofErr w:type="spellStart"/>
      <w:r w:rsidRPr="006B6FDF">
        <w:rPr>
          <w:rFonts w:ascii="Times New Roman" w:hAnsi="Times New Roman" w:cs="Times New Roman"/>
          <w:lang w:val="ru-RU"/>
        </w:rPr>
        <w:t>Иотк</w:t>
      </w:r>
      <w:proofErr w:type="spellEnd"/>
      <w:r w:rsidRPr="006B6FDF">
        <w:rPr>
          <w:rFonts w:ascii="Times New Roman" w:hAnsi="Times New Roman" w:cs="Times New Roman"/>
          <w:lang w:val="ru-RU"/>
        </w:rPr>
        <w:t xml:space="preserve"> тс) определяется показатель надежности тепловых сетей (</w:t>
      </w:r>
      <w:proofErr w:type="spellStart"/>
      <w:r w:rsidRPr="006B6FDF">
        <w:rPr>
          <w:rFonts w:ascii="Times New Roman" w:hAnsi="Times New Roman" w:cs="Times New Roman"/>
          <w:lang w:val="ru-RU"/>
        </w:rPr>
        <w:t>Котк</w:t>
      </w:r>
      <w:proofErr w:type="spellEnd"/>
      <w:r w:rsidRPr="006B6FDF">
        <w:rPr>
          <w:rFonts w:ascii="Times New Roman" w:hAnsi="Times New Roman" w:cs="Times New Roman"/>
          <w:lang w:val="ru-RU"/>
        </w:rPr>
        <w:t xml:space="preserve"> тс). Принимаем </w:t>
      </w:r>
      <w:proofErr w:type="spellStart"/>
      <w:r w:rsidRPr="006B6FDF">
        <w:rPr>
          <w:rFonts w:ascii="Times New Roman" w:hAnsi="Times New Roman" w:cs="Times New Roman"/>
          <w:lang w:val="ru-RU"/>
        </w:rPr>
        <w:t>Котк</w:t>
      </w:r>
      <w:proofErr w:type="spellEnd"/>
      <w:r w:rsidRPr="006B6FDF">
        <w:rPr>
          <w:rFonts w:ascii="Times New Roman" w:hAnsi="Times New Roman" w:cs="Times New Roman"/>
          <w:lang w:val="ru-RU"/>
        </w:rPr>
        <w:t xml:space="preserve"> тс = 1,0. Так как </w:t>
      </w:r>
      <w:proofErr w:type="spellStart"/>
      <w:r w:rsidRPr="006B6FDF">
        <w:rPr>
          <w:rFonts w:ascii="Times New Roman" w:hAnsi="Times New Roman" w:cs="Times New Roman"/>
          <w:lang w:val="ru-RU"/>
        </w:rPr>
        <w:t>Котк</w:t>
      </w:r>
      <w:proofErr w:type="spellEnd"/>
      <w:r w:rsidRPr="006B6FDF">
        <w:rPr>
          <w:rFonts w:ascii="Times New Roman" w:hAnsi="Times New Roman" w:cs="Times New Roman"/>
          <w:lang w:val="ru-RU"/>
        </w:rPr>
        <w:t xml:space="preserve"> тс в </w:t>
      </w:r>
      <w:proofErr w:type="spellStart"/>
      <w:r w:rsidRPr="006B6FDF">
        <w:rPr>
          <w:rFonts w:ascii="Times New Roman" w:hAnsi="Times New Roman" w:cs="Times New Roman"/>
          <w:lang w:val="ru-RU"/>
        </w:rPr>
        <w:t>диапозоне</w:t>
      </w:r>
      <w:proofErr w:type="spellEnd"/>
      <w:r w:rsidRPr="006B6FDF">
        <w:rPr>
          <w:rFonts w:ascii="Times New Roman" w:hAnsi="Times New Roman" w:cs="Times New Roman"/>
          <w:lang w:val="ru-RU"/>
        </w:rPr>
        <w:t xml:space="preserve"> от 0,2 включительно.</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2) показатель интенсивности отказов (далее - отказ)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6B6FDF">
        <w:rPr>
          <w:rFonts w:ascii="Times New Roman" w:hAnsi="Times New Roman" w:cs="Times New Roman"/>
          <w:lang w:val="ru-RU"/>
        </w:rPr>
        <w:t>Котк</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ит</w:t>
      </w:r>
      <w:proofErr w:type="spellEnd"/>
      <w:r w:rsidRPr="006B6FDF">
        <w:rPr>
          <w:rFonts w:ascii="Times New Roman" w:hAnsi="Times New Roman" w:cs="Times New Roman"/>
          <w:lang w:val="ru-RU"/>
        </w:rPr>
        <w:t>):</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7F90528A" wp14:editId="5EBB7B1B">
            <wp:extent cx="2258060" cy="5619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58060" cy="561975"/>
                    </a:xfrm>
                    <a:prstGeom prst="rect">
                      <a:avLst/>
                    </a:prstGeom>
                    <a:noFill/>
                    <a:ln>
                      <a:noFill/>
                    </a:ln>
                  </pic:spPr>
                </pic:pic>
              </a:graphicData>
            </a:graphic>
          </wp:inline>
        </w:drawing>
      </w:r>
      <w:r w:rsidRPr="006B6FDF">
        <w:rPr>
          <w:rFonts w:ascii="Times New Roman" w:hAnsi="Times New Roman" w:cs="Times New Roman"/>
          <w:lang w:val="ru-RU"/>
        </w:rPr>
        <w:t xml:space="preserve"> (10)</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m:oMathPara>
        <m:oMathParaPr>
          <m:jc m:val="left"/>
        </m:oMathParaPr>
        <m:oMath>
          <m:r>
            <w:rPr>
              <w:rFonts w:ascii="Cambria Math" w:hAnsi="Cambria Math" w:cs="Times New Roman"/>
            </w:rPr>
            <m:t xml:space="preserve">Иотк ит= </m:t>
          </m:r>
          <m:f>
            <m:fPr>
              <m:ctrlPr>
                <w:rPr>
                  <w:rFonts w:ascii="Cambria Math" w:hAnsi="Cambria Math" w:cs="Times New Roman"/>
                  <w:i/>
                </w:rPr>
              </m:ctrlPr>
            </m:fPr>
            <m:num>
              <m:r>
                <w:rPr>
                  <w:rFonts w:ascii="Cambria Math" w:hAnsi="Cambria Math" w:cs="Times New Roman"/>
                </w:rPr>
                <m:t>1+1+0,5</m:t>
              </m:r>
            </m:num>
            <m:den>
              <m:r>
                <w:rPr>
                  <w:rFonts w:ascii="Cambria Math" w:hAnsi="Cambria Math" w:cs="Times New Roman"/>
                </w:rPr>
                <m:t>3</m:t>
              </m:r>
            </m:den>
          </m:f>
          <m:r>
            <w:rPr>
              <w:rFonts w:ascii="Cambria Math" w:hAnsi="Cambria Math" w:cs="Times New Roman"/>
            </w:rPr>
            <m:t>=0,83</m:t>
          </m:r>
        </m:oMath>
      </m:oMathPara>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В зависимости от интенсивности отказов (</w:t>
      </w:r>
      <w:proofErr w:type="spellStart"/>
      <w:r w:rsidRPr="006B6FDF">
        <w:rPr>
          <w:rFonts w:ascii="Times New Roman" w:hAnsi="Times New Roman" w:cs="Times New Roman"/>
          <w:lang w:val="ru-RU"/>
        </w:rPr>
        <w:t>Иотк</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ит</w:t>
      </w:r>
      <w:proofErr w:type="spellEnd"/>
      <w:r w:rsidRPr="006B6FDF">
        <w:rPr>
          <w:rFonts w:ascii="Times New Roman" w:hAnsi="Times New Roman" w:cs="Times New Roman"/>
          <w:lang w:val="ru-RU"/>
        </w:rPr>
        <w:t>) определяется показатель надежности теплового источника (</w:t>
      </w:r>
      <w:proofErr w:type="spellStart"/>
      <w:r w:rsidRPr="006B6FDF">
        <w:rPr>
          <w:rFonts w:ascii="Times New Roman" w:hAnsi="Times New Roman" w:cs="Times New Roman"/>
          <w:lang w:val="ru-RU"/>
        </w:rPr>
        <w:t>Котк</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ит</w:t>
      </w:r>
      <w:proofErr w:type="spellEnd"/>
      <w:r w:rsidRPr="006B6FDF">
        <w:rPr>
          <w:rFonts w:ascii="Times New Roman" w:hAnsi="Times New Roman" w:cs="Times New Roman"/>
          <w:lang w:val="ru-RU"/>
        </w:rPr>
        <w:t xml:space="preserve">). Принимаем </w:t>
      </w:r>
      <w:proofErr w:type="spellStart"/>
      <w:r w:rsidRPr="006B6FDF">
        <w:rPr>
          <w:rFonts w:ascii="Times New Roman" w:hAnsi="Times New Roman" w:cs="Times New Roman"/>
          <w:lang w:val="ru-RU"/>
        </w:rPr>
        <w:t>Котк</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ит</w:t>
      </w:r>
      <w:proofErr w:type="spellEnd"/>
      <w:r w:rsidRPr="006B6FDF">
        <w:rPr>
          <w:rFonts w:ascii="Times New Roman" w:hAnsi="Times New Roman" w:cs="Times New Roman"/>
          <w:lang w:val="ru-RU"/>
        </w:rPr>
        <w:t xml:space="preserve"> = 0,6. Так как Кот кист в </w:t>
      </w:r>
      <w:proofErr w:type="spellStart"/>
      <w:r w:rsidRPr="006B6FDF">
        <w:rPr>
          <w:rFonts w:ascii="Times New Roman" w:hAnsi="Times New Roman" w:cs="Times New Roman"/>
          <w:lang w:val="ru-RU"/>
        </w:rPr>
        <w:t>диапозоне</w:t>
      </w:r>
      <w:proofErr w:type="spellEnd"/>
      <w:r w:rsidRPr="006B6FDF">
        <w:rPr>
          <w:rFonts w:ascii="Times New Roman" w:hAnsi="Times New Roman" w:cs="Times New Roman"/>
          <w:lang w:val="ru-RU"/>
        </w:rPr>
        <w:t xml:space="preserve"> от 0,6 – 1,2 включительно. </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 xml:space="preserve">з) показатель относительного аварийного </w:t>
      </w:r>
      <w:proofErr w:type="spellStart"/>
      <w:r w:rsidRPr="006B6FDF">
        <w:rPr>
          <w:rFonts w:ascii="Times New Roman" w:hAnsi="Times New Roman" w:cs="Times New Roman"/>
          <w:lang w:val="ru-RU"/>
        </w:rPr>
        <w:t>недоотпуска</w:t>
      </w:r>
      <w:proofErr w:type="spellEnd"/>
      <w:r w:rsidRPr="006B6FDF">
        <w:rPr>
          <w:rFonts w:ascii="Times New Roman" w:hAnsi="Times New Roman" w:cs="Times New Roman"/>
          <w:lang w:val="ru-RU"/>
        </w:rPr>
        <w:t xml:space="preserve"> тепла (</w:t>
      </w:r>
      <w:proofErr w:type="spellStart"/>
      <w:r w:rsidRPr="006B6FDF">
        <w:rPr>
          <w:rFonts w:ascii="Times New Roman" w:hAnsi="Times New Roman" w:cs="Times New Roman"/>
          <w:lang w:val="ru-RU"/>
        </w:rPr>
        <w:t>Кнед</w:t>
      </w:r>
      <w:proofErr w:type="spellEnd"/>
      <w:r w:rsidRPr="006B6FDF">
        <w:rPr>
          <w:rFonts w:ascii="Times New Roman" w:hAnsi="Times New Roman" w:cs="Times New Roman"/>
          <w:lang w:val="ru-RU"/>
        </w:rPr>
        <w:t xml:space="preserve">) в результате внеплановых отключений </w:t>
      </w:r>
      <w:proofErr w:type="spellStart"/>
      <w:r w:rsidRPr="006B6FDF">
        <w:rPr>
          <w:rFonts w:ascii="Times New Roman" w:hAnsi="Times New Roman" w:cs="Times New Roman"/>
          <w:lang w:val="ru-RU"/>
        </w:rPr>
        <w:t>теплопотребляющих</w:t>
      </w:r>
      <w:proofErr w:type="spellEnd"/>
      <w:r w:rsidRPr="006B6FDF">
        <w:rPr>
          <w:rFonts w:ascii="Times New Roman" w:hAnsi="Times New Roman" w:cs="Times New Roman"/>
          <w:lang w:val="ru-RU"/>
        </w:rPr>
        <w:t xml:space="preserve"> установок потребителей определяется по формуле: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bookmarkStart w:id="80" w:name="P169"/>
      <w:bookmarkEnd w:id="80"/>
      <w:r w:rsidRPr="006B6FDF">
        <w:rPr>
          <w:rFonts w:ascii="Times New Roman" w:hAnsi="Times New Roman" w:cs="Times New Roman"/>
          <w:noProof/>
          <w:lang w:val="ru-RU" w:eastAsia="ru-RU" w:bidi="ar-SA"/>
        </w:rPr>
        <w:drawing>
          <wp:inline distT="0" distB="0" distL="0" distR="0" wp14:anchorId="596EA821" wp14:editId="0534D45B">
            <wp:extent cx="2364740" cy="58674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64740" cy="586740"/>
                    </a:xfrm>
                    <a:prstGeom prst="rect">
                      <a:avLst/>
                    </a:prstGeom>
                    <a:noFill/>
                    <a:ln>
                      <a:noFill/>
                    </a:ln>
                  </pic:spPr>
                </pic:pic>
              </a:graphicData>
            </a:graphic>
          </wp:inline>
        </w:drawing>
      </w:r>
      <w:r w:rsidRPr="006B6FDF">
        <w:rPr>
          <w:rFonts w:ascii="Times New Roman" w:hAnsi="Times New Roman" w:cs="Times New Roman"/>
          <w:lang w:val="ru-RU"/>
        </w:rPr>
        <w:t>, (11)</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56C35CC8" wp14:editId="1FCB4790">
            <wp:extent cx="615950" cy="27876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5950" cy="278765"/>
                    </a:xfrm>
                    <a:prstGeom prst="rect">
                      <a:avLst/>
                    </a:prstGeom>
                    <a:noFill/>
                    <a:ln>
                      <a:noFill/>
                    </a:ln>
                  </pic:spPr>
                </pic:pic>
              </a:graphicData>
            </a:graphic>
          </wp:inline>
        </w:drawing>
      </w:r>
      <w:r w:rsidRPr="006B6FDF">
        <w:rPr>
          <w:rFonts w:ascii="Times New Roman" w:hAnsi="Times New Roman" w:cs="Times New Roman"/>
          <w:lang w:val="ru-RU"/>
        </w:rPr>
        <w:t xml:space="preserve"> - </w:t>
      </w:r>
      <w:proofErr w:type="spellStart"/>
      <w:r w:rsidRPr="006B6FDF">
        <w:rPr>
          <w:rFonts w:ascii="Times New Roman" w:hAnsi="Times New Roman" w:cs="Times New Roman"/>
          <w:lang w:val="ru-RU"/>
        </w:rPr>
        <w:t>недоотпуск</w:t>
      </w:r>
      <w:proofErr w:type="spellEnd"/>
      <w:r w:rsidRPr="006B6FDF">
        <w:rPr>
          <w:rFonts w:ascii="Times New Roman" w:hAnsi="Times New Roman" w:cs="Times New Roman"/>
          <w:lang w:val="ru-RU"/>
        </w:rPr>
        <w:t xml:space="preserve"> тепла;</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54853029" wp14:editId="14956E5D">
            <wp:extent cx="652780" cy="2787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2780" cy="278765"/>
                    </a:xfrm>
                    <a:prstGeom prst="rect">
                      <a:avLst/>
                    </a:prstGeom>
                    <a:noFill/>
                    <a:ln>
                      <a:noFill/>
                    </a:ln>
                  </pic:spPr>
                </pic:pic>
              </a:graphicData>
            </a:graphic>
          </wp:inline>
        </w:drawing>
      </w:r>
      <w:r w:rsidRPr="006B6FDF">
        <w:rPr>
          <w:rFonts w:ascii="Times New Roman" w:hAnsi="Times New Roman" w:cs="Times New Roman"/>
          <w:lang w:val="ru-RU"/>
        </w:rPr>
        <w:t xml:space="preserve"> - фактический отпуск тепла системой теплоснабжения.</w:t>
      </w:r>
    </w:p>
    <w:p w:rsidR="006B6FDF" w:rsidRPr="006B6FDF" w:rsidRDefault="006B6FDF" w:rsidP="006B6FDF">
      <w:pPr>
        <w:spacing w:after="200" w:line="276" w:lineRule="auto"/>
        <w:ind w:firstLine="0"/>
        <w:rPr>
          <w:rFonts w:ascii="Times New Roman" w:hAnsi="Times New Roman" w:cs="Times New Roman"/>
          <w:lang w:val="ru-RU"/>
        </w:rPr>
      </w:pPr>
      <m:oMathPara>
        <m:oMathParaPr>
          <m:jc m:val="left"/>
        </m:oMathParaPr>
        <m:oMath>
          <m:r>
            <w:rPr>
              <w:rFonts w:ascii="Cambria Math" w:hAnsi="Cambria Math" w:cs="Times New Roman"/>
            </w:rPr>
            <m:t>Q</m:t>
          </m:r>
          <m:r>
            <w:rPr>
              <w:rFonts w:ascii="Cambria Math" w:hAnsi="Cambria Math" w:cs="Times New Roman"/>
              <w:lang w:val="ru-RU"/>
            </w:rPr>
            <m:t>нед</m:t>
          </m:r>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0</m:t>
              </m:r>
            </m:num>
            <m:den>
              <m:r>
                <w:rPr>
                  <w:rFonts w:ascii="Cambria Math" w:hAnsi="Cambria Math" w:cs="Times New Roman"/>
                </w:rPr>
                <m:t>152505,0*100%</m:t>
              </m:r>
            </m:den>
          </m:f>
          <m:r>
            <w:rPr>
              <w:rFonts w:ascii="Cambria Math" w:hAnsi="Cambria Math" w:cs="Times New Roman"/>
            </w:rPr>
            <m:t>=0</m:t>
          </m:r>
        </m:oMath>
      </m:oMathPara>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 xml:space="preserve">В зависимости от величины относительного </w:t>
      </w:r>
      <w:proofErr w:type="spellStart"/>
      <w:r w:rsidRPr="006B6FDF">
        <w:rPr>
          <w:rFonts w:ascii="Times New Roman" w:hAnsi="Times New Roman" w:cs="Times New Roman"/>
          <w:lang w:val="ru-RU"/>
        </w:rPr>
        <w:t>недоотпуска</w:t>
      </w:r>
      <w:proofErr w:type="spellEnd"/>
      <w:r w:rsidRPr="006B6FDF">
        <w:rPr>
          <w:rFonts w:ascii="Times New Roman" w:hAnsi="Times New Roman" w:cs="Times New Roman"/>
          <w:lang w:val="ru-RU"/>
        </w:rPr>
        <w:t xml:space="preserve"> тепла (</w:t>
      </w:r>
      <w:proofErr w:type="spellStart"/>
      <w:r w:rsidRPr="006B6FDF">
        <w:rPr>
          <w:rFonts w:ascii="Times New Roman" w:hAnsi="Times New Roman" w:cs="Times New Roman"/>
          <w:lang w:val="ru-RU"/>
        </w:rPr>
        <w:t>Qнед</w:t>
      </w:r>
      <w:proofErr w:type="spellEnd"/>
      <w:r w:rsidRPr="006B6FDF">
        <w:rPr>
          <w:rFonts w:ascii="Times New Roman" w:hAnsi="Times New Roman" w:cs="Times New Roman"/>
          <w:lang w:val="ru-RU"/>
        </w:rPr>
        <w:t>) определяется показатель надежности (</w:t>
      </w:r>
      <w:proofErr w:type="spellStart"/>
      <w:r w:rsidRPr="006B6FDF">
        <w:rPr>
          <w:rFonts w:ascii="Times New Roman" w:hAnsi="Times New Roman" w:cs="Times New Roman"/>
          <w:lang w:val="ru-RU"/>
        </w:rPr>
        <w:t>Кнед</w:t>
      </w:r>
      <w:proofErr w:type="spellEnd"/>
      <w:r w:rsidRPr="006B6FDF">
        <w:rPr>
          <w:rFonts w:ascii="Times New Roman" w:hAnsi="Times New Roman" w:cs="Times New Roman"/>
          <w:lang w:val="ru-RU"/>
        </w:rPr>
        <w:t xml:space="preserve">). Принимаем </w:t>
      </w:r>
      <w:proofErr w:type="spellStart"/>
      <w:r w:rsidRPr="006B6FDF">
        <w:rPr>
          <w:rFonts w:ascii="Times New Roman" w:hAnsi="Times New Roman" w:cs="Times New Roman"/>
          <w:lang w:val="ru-RU"/>
        </w:rPr>
        <w:t>Кнед</w:t>
      </w:r>
      <w:proofErr w:type="spellEnd"/>
      <w:r w:rsidRPr="006B6FDF">
        <w:rPr>
          <w:rFonts w:ascii="Times New Roman" w:hAnsi="Times New Roman" w:cs="Times New Roman"/>
          <w:lang w:val="ru-RU"/>
        </w:rPr>
        <w:t xml:space="preserve">= 1,0. Так как </w:t>
      </w:r>
      <w:proofErr w:type="spellStart"/>
      <w:r w:rsidRPr="006B6FDF">
        <w:rPr>
          <w:rFonts w:ascii="Times New Roman" w:hAnsi="Times New Roman" w:cs="Times New Roman"/>
          <w:lang w:val="ru-RU"/>
        </w:rPr>
        <w:t>Кнед</w:t>
      </w:r>
      <w:proofErr w:type="spellEnd"/>
      <w:r w:rsidRPr="006B6FDF">
        <w:rPr>
          <w:rFonts w:ascii="Times New Roman" w:hAnsi="Times New Roman" w:cs="Times New Roman"/>
          <w:lang w:val="ru-RU"/>
        </w:rPr>
        <w:t xml:space="preserve"> в </w:t>
      </w:r>
      <w:proofErr w:type="spellStart"/>
      <w:r w:rsidRPr="006B6FDF">
        <w:rPr>
          <w:rFonts w:ascii="Times New Roman" w:hAnsi="Times New Roman" w:cs="Times New Roman"/>
          <w:lang w:val="ru-RU"/>
        </w:rPr>
        <w:t>диапозоне</w:t>
      </w:r>
      <w:proofErr w:type="spellEnd"/>
      <w:r w:rsidRPr="006B6FDF">
        <w:rPr>
          <w:rFonts w:ascii="Times New Roman" w:hAnsi="Times New Roman" w:cs="Times New Roman"/>
          <w:lang w:val="ru-RU"/>
        </w:rPr>
        <w:t xml:space="preserve"> до 0,1% включительно.</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и) показатель укомплектованности ремонтным и оперативно-ремонтным персоналом (</w:t>
      </w:r>
      <w:proofErr w:type="spellStart"/>
      <w:r w:rsidRPr="006B6FDF">
        <w:rPr>
          <w:rFonts w:ascii="Times New Roman" w:hAnsi="Times New Roman" w:cs="Times New Roman"/>
          <w:lang w:val="ru-RU"/>
        </w:rPr>
        <w:t>Кп</w:t>
      </w:r>
      <w:proofErr w:type="spellEnd"/>
      <w:r w:rsidRPr="006B6FDF">
        <w:rPr>
          <w:rFonts w:ascii="Times New Roman" w:hAnsi="Times New Roman" w:cs="Times New Roman"/>
          <w:lang w:val="ru-RU"/>
        </w:rPr>
        <w:t xml:space="preserve">) определяется как отношение фактической численности к численности по действующим нормативам, но не более 1,0. Принимаем </w:t>
      </w:r>
      <w:proofErr w:type="spellStart"/>
      <w:r w:rsidRPr="006B6FDF">
        <w:rPr>
          <w:rFonts w:ascii="Times New Roman" w:hAnsi="Times New Roman" w:cs="Times New Roman"/>
          <w:lang w:val="ru-RU"/>
        </w:rPr>
        <w:t>Кп</w:t>
      </w:r>
      <w:proofErr w:type="spellEnd"/>
      <w:r w:rsidRPr="006B6FDF">
        <w:rPr>
          <w:rFonts w:ascii="Times New Roman" w:hAnsi="Times New Roman" w:cs="Times New Roman"/>
          <w:lang w:val="ru-RU"/>
        </w:rPr>
        <w:t xml:space="preserve"> = 1,0. Теплоснабжающая организация полностью укомплектована персоналом.</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к) 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43B7949E" wp14:editId="74CD3907">
            <wp:extent cx="1396365" cy="58674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96365" cy="586740"/>
                    </a:xfrm>
                    <a:prstGeom prst="rect">
                      <a:avLst/>
                    </a:prstGeom>
                    <a:noFill/>
                    <a:ln>
                      <a:noFill/>
                    </a:ln>
                  </pic:spPr>
                </pic:pic>
              </a:graphicData>
            </a:graphic>
          </wp:inline>
        </w:drawing>
      </w:r>
      <w:r w:rsidRPr="006B6FDF">
        <w:rPr>
          <w:rFonts w:ascii="Times New Roman" w:hAnsi="Times New Roman" w:cs="Times New Roman"/>
          <w:lang w:val="ru-RU"/>
        </w:rPr>
        <w:t>, (12)</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где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noProof/>
          <w:lang w:val="ru-RU" w:eastAsia="ru-RU" w:bidi="ar-SA"/>
        </w:rPr>
        <w:drawing>
          <wp:inline distT="0" distB="0" distL="0" distR="0" wp14:anchorId="0011B443" wp14:editId="423D256A">
            <wp:extent cx="308610" cy="33464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8610" cy="334645"/>
                    </a:xfrm>
                    <a:prstGeom prst="rect">
                      <a:avLst/>
                    </a:prstGeom>
                    <a:noFill/>
                    <a:ln>
                      <a:noFill/>
                    </a:ln>
                  </pic:spPr>
                </pic:pic>
              </a:graphicData>
            </a:graphic>
          </wp:inline>
        </w:drawing>
      </w:r>
      <w:r w:rsidRPr="006B6FDF">
        <w:rPr>
          <w:rFonts w:ascii="Times New Roman" w:hAnsi="Times New Roman" w:cs="Times New Roman"/>
          <w:lang w:val="ru-RU"/>
        </w:rPr>
        <w:t xml:space="preserve">, </w:t>
      </w:r>
      <w:r w:rsidRPr="006B6FDF">
        <w:rPr>
          <w:rFonts w:ascii="Times New Roman" w:hAnsi="Times New Roman" w:cs="Times New Roman"/>
          <w:noProof/>
          <w:lang w:val="ru-RU" w:eastAsia="ru-RU" w:bidi="ar-SA"/>
        </w:rPr>
        <w:drawing>
          <wp:inline distT="0" distB="0" distL="0" distR="0" wp14:anchorId="3ED11A64" wp14:editId="76EE4F5B">
            <wp:extent cx="308610" cy="33464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8610" cy="334645"/>
                    </a:xfrm>
                    <a:prstGeom prst="rect">
                      <a:avLst/>
                    </a:prstGeom>
                    <a:noFill/>
                    <a:ln>
                      <a:noFill/>
                    </a:ln>
                  </pic:spPr>
                </pic:pic>
              </a:graphicData>
            </a:graphic>
          </wp:inline>
        </w:drawing>
      </w:r>
      <w:r w:rsidRPr="006B6FDF">
        <w:rPr>
          <w:rFonts w:ascii="Times New Roman" w:hAnsi="Times New Roman" w:cs="Times New Roman"/>
          <w:lang w:val="ru-RU"/>
        </w:rPr>
        <w:t xml:space="preserve"> - показатели, относящиеся к данному виду машин, механизмов, оборудования;</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n - число показателей, учтенных в числителе.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Принимаем Км = 1,0. Теплоснабжающая организация обеспечена различными машинами и специальным оборудованием в полной мере.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л) показатель наличия основных материально-технических ресурсов (</w:t>
      </w:r>
      <w:proofErr w:type="spellStart"/>
      <w:r w:rsidRPr="006B6FDF">
        <w:rPr>
          <w:rFonts w:ascii="Times New Roman" w:hAnsi="Times New Roman" w:cs="Times New Roman"/>
          <w:lang w:val="ru-RU"/>
        </w:rPr>
        <w:t>Ктр</w:t>
      </w:r>
      <w:proofErr w:type="spellEnd"/>
      <w:r w:rsidRPr="006B6FDF">
        <w:rPr>
          <w:rFonts w:ascii="Times New Roman" w:hAnsi="Times New Roman" w:cs="Times New Roman"/>
          <w:lang w:val="ru-RU"/>
        </w:rPr>
        <w:t xml:space="preserve">) определяется аналогично по </w:t>
      </w:r>
      <w:hyperlink w:anchor="P169">
        <w:r w:rsidRPr="006B6FDF">
          <w:rPr>
            <w:rStyle w:val="affff9"/>
            <w:rFonts w:ascii="Times New Roman" w:hAnsi="Times New Roman" w:cs="Times New Roman"/>
            <w:lang w:val="ru-RU"/>
          </w:rPr>
          <w:t>формуле (11)</w:t>
        </w:r>
      </w:hyperlink>
      <w:r w:rsidRPr="006B6FDF">
        <w:rPr>
          <w:rFonts w:ascii="Times New Roman" w:hAnsi="Times New Roman" w:cs="Times New Roman"/>
          <w:lang w:val="ru-RU"/>
        </w:rPr>
        <w:t xml:space="preserve"> по основной номенклатуре ресурсов (трубы, компенсаторы, арматура, сварочные материалы и т.п.). Принимаемые для определения значения общего </w:t>
      </w:r>
      <w:proofErr w:type="spellStart"/>
      <w:r w:rsidRPr="006B6FDF">
        <w:rPr>
          <w:rFonts w:ascii="Times New Roman" w:hAnsi="Times New Roman" w:cs="Times New Roman"/>
          <w:lang w:val="ru-RU"/>
        </w:rPr>
        <w:t>Ктр</w:t>
      </w:r>
      <w:proofErr w:type="spellEnd"/>
      <w:r w:rsidRPr="006B6FDF">
        <w:rPr>
          <w:rFonts w:ascii="Times New Roman" w:hAnsi="Times New Roman" w:cs="Times New Roman"/>
          <w:lang w:val="ru-RU"/>
        </w:rPr>
        <w:t xml:space="preserve"> частные показатели не должны быть выше 1,0. Принимаем </w:t>
      </w:r>
      <w:proofErr w:type="spellStart"/>
      <w:r w:rsidRPr="006B6FDF">
        <w:rPr>
          <w:rFonts w:ascii="Times New Roman" w:hAnsi="Times New Roman" w:cs="Times New Roman"/>
          <w:lang w:val="ru-RU"/>
        </w:rPr>
        <w:t>Ктр</w:t>
      </w:r>
      <w:proofErr w:type="spellEnd"/>
      <w:r w:rsidRPr="006B6FDF">
        <w:rPr>
          <w:rFonts w:ascii="Times New Roman" w:hAnsi="Times New Roman" w:cs="Times New Roman"/>
          <w:lang w:val="ru-RU"/>
        </w:rPr>
        <w:t xml:space="preserve"> = 1,0. В резерве имеется достаточное количество запчастей.</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м) 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 Принимаем Кист = 1,0. Количество передвижных источников достаточное.</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н) 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укомплектованности ремонтным и оперативно-ремонтным персоналом;</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оснащенности машинами, специальными механизмами и оборудованием;</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наличия основных материально-технических ресурсов;</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укомплектованности передвижными автономными источниками электропитания для ведения аварийно-восстановительных работ.</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proofErr w:type="spellStart"/>
      <w:r w:rsidRPr="006B6FDF">
        <w:rPr>
          <w:rFonts w:ascii="Times New Roman" w:hAnsi="Times New Roman" w:cs="Times New Roman"/>
          <w:lang w:val="ru-RU"/>
        </w:rPr>
        <w:t>Кгот</w:t>
      </w:r>
      <w:proofErr w:type="spellEnd"/>
      <w:r w:rsidRPr="006B6FDF">
        <w:rPr>
          <w:rFonts w:ascii="Times New Roman" w:hAnsi="Times New Roman" w:cs="Times New Roman"/>
          <w:lang w:val="ru-RU"/>
        </w:rPr>
        <w:t xml:space="preserve"> = 0,25 * </w:t>
      </w:r>
      <w:proofErr w:type="spellStart"/>
      <w:r w:rsidRPr="006B6FDF">
        <w:rPr>
          <w:rFonts w:ascii="Times New Roman" w:hAnsi="Times New Roman" w:cs="Times New Roman"/>
          <w:lang w:val="ru-RU"/>
        </w:rPr>
        <w:t>Кп</w:t>
      </w:r>
      <w:proofErr w:type="spellEnd"/>
      <w:r w:rsidRPr="006B6FDF">
        <w:rPr>
          <w:rFonts w:ascii="Times New Roman" w:hAnsi="Times New Roman" w:cs="Times New Roman"/>
          <w:lang w:val="ru-RU"/>
        </w:rPr>
        <w:t xml:space="preserve"> + 0,35 * Км + 0,3 * </w:t>
      </w:r>
      <w:proofErr w:type="spellStart"/>
      <w:r w:rsidRPr="006B6FDF">
        <w:rPr>
          <w:rFonts w:ascii="Times New Roman" w:hAnsi="Times New Roman" w:cs="Times New Roman"/>
          <w:lang w:val="ru-RU"/>
        </w:rPr>
        <w:t>Ктр</w:t>
      </w:r>
      <w:proofErr w:type="spellEnd"/>
      <w:r w:rsidRPr="006B6FDF">
        <w:rPr>
          <w:rFonts w:ascii="Times New Roman" w:hAnsi="Times New Roman" w:cs="Times New Roman"/>
          <w:lang w:val="ru-RU"/>
        </w:rPr>
        <w:t xml:space="preserve"> + 0,1 * Кист</w:t>
      </w:r>
    </w:p>
    <w:p w:rsidR="006B6FDF" w:rsidRPr="006B6FDF" w:rsidRDefault="006B6FDF" w:rsidP="006B6FDF">
      <w:pPr>
        <w:spacing w:after="200" w:line="276" w:lineRule="auto"/>
        <w:ind w:firstLine="0"/>
        <w:rPr>
          <w:rFonts w:ascii="Times New Roman" w:hAnsi="Times New Roman" w:cs="Times New Roman"/>
          <w:lang w:val="ru-RU"/>
        </w:rPr>
      </w:pPr>
      <w:proofErr w:type="spellStart"/>
      <w:r w:rsidRPr="006B6FDF">
        <w:rPr>
          <w:rFonts w:ascii="Times New Roman" w:hAnsi="Times New Roman" w:cs="Times New Roman"/>
          <w:lang w:val="ru-RU"/>
        </w:rPr>
        <w:t>Кгот</w:t>
      </w:r>
      <w:proofErr w:type="spellEnd"/>
      <w:r w:rsidRPr="006B6FDF">
        <w:rPr>
          <w:rFonts w:ascii="Times New Roman" w:hAnsi="Times New Roman" w:cs="Times New Roman"/>
          <w:lang w:val="ru-RU"/>
        </w:rPr>
        <w:t xml:space="preserve"> = 0,25 * 1,0 + 0,35 * 1,0 + 0,3 * 1,0 + 0,1 * 1,0 = 1,0</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Общая оценка готовности дается по следующим категориям:</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7"/>
        <w:gridCol w:w="2493"/>
        <w:gridCol w:w="4849"/>
      </w:tblGrid>
      <w:tr w:rsidR="006B6FDF" w:rsidRPr="006B6FDF" w:rsidTr="006B6FDF">
        <w:tc>
          <w:tcPr>
            <w:tcW w:w="2297" w:type="dxa"/>
          </w:tcPr>
          <w:p w:rsidR="006B6FDF" w:rsidRPr="006B6FDF" w:rsidRDefault="006B6FDF" w:rsidP="006B6FDF">
            <w:pPr>
              <w:spacing w:after="200" w:line="276" w:lineRule="auto"/>
              <w:ind w:firstLine="0"/>
              <w:rPr>
                <w:rFonts w:ascii="Times New Roman" w:hAnsi="Times New Roman" w:cs="Times New Roman"/>
                <w:lang w:val="ru-RU"/>
              </w:rPr>
            </w:pPr>
            <w:proofErr w:type="spellStart"/>
            <w:r w:rsidRPr="006B6FDF">
              <w:rPr>
                <w:rFonts w:ascii="Times New Roman" w:hAnsi="Times New Roman" w:cs="Times New Roman"/>
                <w:lang w:val="ru-RU"/>
              </w:rPr>
              <w:t>Кгот</w:t>
            </w:r>
            <w:proofErr w:type="spellEnd"/>
          </w:p>
        </w:tc>
        <w:tc>
          <w:tcPr>
            <w:tcW w:w="2493"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w:t>
            </w:r>
            <w:proofErr w:type="spellStart"/>
            <w:r w:rsidRPr="006B6FDF">
              <w:rPr>
                <w:rFonts w:ascii="Times New Roman" w:hAnsi="Times New Roman" w:cs="Times New Roman"/>
                <w:lang w:val="ru-RU"/>
              </w:rPr>
              <w:t>Кп</w:t>
            </w:r>
            <w:proofErr w:type="spellEnd"/>
            <w:r w:rsidRPr="006B6FDF">
              <w:rPr>
                <w:rFonts w:ascii="Times New Roman" w:hAnsi="Times New Roman" w:cs="Times New Roman"/>
                <w:lang w:val="ru-RU"/>
              </w:rPr>
              <w:t xml:space="preserve">; Км); </w:t>
            </w:r>
            <w:proofErr w:type="spellStart"/>
            <w:r w:rsidRPr="006B6FDF">
              <w:rPr>
                <w:rFonts w:ascii="Times New Roman" w:hAnsi="Times New Roman" w:cs="Times New Roman"/>
                <w:lang w:val="ru-RU"/>
              </w:rPr>
              <w:t>Ктр</w:t>
            </w:r>
            <w:proofErr w:type="spellEnd"/>
          </w:p>
        </w:tc>
        <w:tc>
          <w:tcPr>
            <w:tcW w:w="4849"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Категория готовности</w:t>
            </w:r>
          </w:p>
        </w:tc>
      </w:tr>
      <w:tr w:rsidR="006B6FDF" w:rsidRPr="006B6FDF" w:rsidTr="006B6FDF">
        <w:tc>
          <w:tcPr>
            <w:tcW w:w="2297"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0,85 - 1,0</w:t>
            </w:r>
          </w:p>
        </w:tc>
        <w:tc>
          <w:tcPr>
            <w:tcW w:w="2493"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0,75 и более</w:t>
            </w:r>
          </w:p>
        </w:tc>
        <w:tc>
          <w:tcPr>
            <w:tcW w:w="4849"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удовлетворительная готовность</w:t>
            </w:r>
          </w:p>
        </w:tc>
      </w:tr>
      <w:tr w:rsidR="006B6FDF" w:rsidRPr="006B6FDF" w:rsidTr="006B6FDF">
        <w:tc>
          <w:tcPr>
            <w:tcW w:w="2297"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0,85 - 1,0</w:t>
            </w:r>
          </w:p>
        </w:tc>
        <w:tc>
          <w:tcPr>
            <w:tcW w:w="2493"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до 0,75</w:t>
            </w:r>
          </w:p>
        </w:tc>
        <w:tc>
          <w:tcPr>
            <w:tcW w:w="4849"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ограниченная готовность</w:t>
            </w:r>
          </w:p>
        </w:tc>
      </w:tr>
      <w:tr w:rsidR="006B6FDF" w:rsidRPr="006B6FDF" w:rsidTr="006B6FDF">
        <w:tc>
          <w:tcPr>
            <w:tcW w:w="2297"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0,7 - 0,84</w:t>
            </w:r>
          </w:p>
        </w:tc>
        <w:tc>
          <w:tcPr>
            <w:tcW w:w="2493"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0,5 и более</w:t>
            </w:r>
          </w:p>
        </w:tc>
        <w:tc>
          <w:tcPr>
            <w:tcW w:w="4849"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ограниченная готовность</w:t>
            </w:r>
          </w:p>
        </w:tc>
      </w:tr>
      <w:tr w:rsidR="006B6FDF" w:rsidRPr="006B6FDF" w:rsidTr="006B6FDF">
        <w:tc>
          <w:tcPr>
            <w:tcW w:w="2297"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0,7 - 0,84</w:t>
            </w:r>
          </w:p>
        </w:tc>
        <w:tc>
          <w:tcPr>
            <w:tcW w:w="2493"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до 0,5</w:t>
            </w:r>
          </w:p>
        </w:tc>
        <w:tc>
          <w:tcPr>
            <w:tcW w:w="4849"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неготовность</w:t>
            </w:r>
          </w:p>
        </w:tc>
      </w:tr>
      <w:tr w:rsidR="006B6FDF" w:rsidRPr="006B6FDF" w:rsidTr="006B6FDF">
        <w:tc>
          <w:tcPr>
            <w:tcW w:w="2297"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менее 0,7</w:t>
            </w:r>
          </w:p>
        </w:tc>
        <w:tc>
          <w:tcPr>
            <w:tcW w:w="2493"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w:t>
            </w:r>
          </w:p>
        </w:tc>
        <w:tc>
          <w:tcPr>
            <w:tcW w:w="4849" w:type="dxa"/>
          </w:tcPr>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неготовность</w:t>
            </w:r>
          </w:p>
        </w:tc>
      </w:tr>
    </w:tbl>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 xml:space="preserve">По результатам расчета можно сделать вывод что готовность системы находится в </w:t>
      </w:r>
      <w:r w:rsidRPr="006B6FDF">
        <w:rPr>
          <w:rFonts w:ascii="Times New Roman" w:hAnsi="Times New Roman" w:cs="Times New Roman"/>
          <w:b/>
          <w:u w:val="single"/>
          <w:lang w:val="ru-RU"/>
        </w:rPr>
        <w:t>удовлетворительном состоянии</w:t>
      </w:r>
      <w:r w:rsidRPr="006B6FDF">
        <w:rPr>
          <w:rFonts w:ascii="Times New Roman" w:hAnsi="Times New Roman" w:cs="Times New Roman"/>
          <w:lang w:val="ru-RU"/>
        </w:rPr>
        <w:t>.</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12. Оценка надежности систем теплоснабжения.</w:t>
      </w:r>
    </w:p>
    <w:p w:rsidR="006B6FDF" w:rsidRPr="003C5B19"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Результаты определения коэффициентов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600"/>
        <w:gridCol w:w="618"/>
        <w:gridCol w:w="610"/>
        <w:gridCol w:w="607"/>
        <w:gridCol w:w="706"/>
        <w:gridCol w:w="826"/>
        <w:gridCol w:w="796"/>
        <w:gridCol w:w="775"/>
        <w:gridCol w:w="616"/>
        <w:gridCol w:w="580"/>
        <w:gridCol w:w="666"/>
        <w:gridCol w:w="800"/>
        <w:gridCol w:w="780"/>
      </w:tblGrid>
      <w:tr w:rsidR="006B6FDF" w:rsidRPr="006B6FDF" w:rsidTr="006B6FDF">
        <w:tc>
          <w:tcPr>
            <w:tcW w:w="59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Кэ</w:t>
            </w:r>
            <w:proofErr w:type="spellEnd"/>
          </w:p>
        </w:tc>
        <w:tc>
          <w:tcPr>
            <w:tcW w:w="60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Кв</w:t>
            </w:r>
            <w:proofErr w:type="spellEnd"/>
          </w:p>
        </w:tc>
        <w:tc>
          <w:tcPr>
            <w:tcW w:w="618"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Кт</w:t>
            </w:r>
            <w:proofErr w:type="spellEnd"/>
          </w:p>
        </w:tc>
        <w:tc>
          <w:tcPr>
            <w:tcW w:w="61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Кб</w:t>
            </w:r>
          </w:p>
        </w:tc>
        <w:tc>
          <w:tcPr>
            <w:tcW w:w="607"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Кр</w:t>
            </w:r>
            <w:proofErr w:type="spellEnd"/>
          </w:p>
        </w:tc>
        <w:tc>
          <w:tcPr>
            <w:tcW w:w="70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Кс</w:t>
            </w:r>
          </w:p>
        </w:tc>
        <w:tc>
          <w:tcPr>
            <w:tcW w:w="82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Котк</w:t>
            </w:r>
            <w:proofErr w:type="spellEnd"/>
            <w:r w:rsidRPr="006B6FDF">
              <w:rPr>
                <w:rFonts w:ascii="Times New Roman" w:eastAsia="Times New Roman" w:hAnsi="Times New Roman" w:cs="Times New Roman"/>
                <w:szCs w:val="24"/>
                <w:lang w:val="ru-RU" w:eastAsia="ru-RU" w:bidi="ar-SA"/>
              </w:rPr>
              <w:t xml:space="preserve"> тс</w:t>
            </w:r>
          </w:p>
        </w:tc>
        <w:tc>
          <w:tcPr>
            <w:tcW w:w="79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Котк</w:t>
            </w:r>
            <w:proofErr w:type="spellEnd"/>
            <w:r w:rsidRPr="006B6FDF">
              <w:rPr>
                <w:rFonts w:ascii="Times New Roman" w:eastAsia="Times New Roman" w:hAnsi="Times New Roman" w:cs="Times New Roman"/>
                <w:szCs w:val="24"/>
                <w:lang w:val="ru-RU" w:eastAsia="ru-RU" w:bidi="ar-SA"/>
              </w:rPr>
              <w:t xml:space="preserve"> </w:t>
            </w:r>
            <w:proofErr w:type="spellStart"/>
            <w:r w:rsidRPr="006B6FDF">
              <w:rPr>
                <w:rFonts w:ascii="Times New Roman" w:eastAsia="Times New Roman" w:hAnsi="Times New Roman" w:cs="Times New Roman"/>
                <w:szCs w:val="24"/>
                <w:lang w:val="ru-RU" w:eastAsia="ru-RU" w:bidi="ar-SA"/>
              </w:rPr>
              <w:t>ист</w:t>
            </w:r>
            <w:proofErr w:type="spellEnd"/>
          </w:p>
        </w:tc>
        <w:tc>
          <w:tcPr>
            <w:tcW w:w="775"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Кнед</w:t>
            </w:r>
            <w:proofErr w:type="spellEnd"/>
          </w:p>
        </w:tc>
        <w:tc>
          <w:tcPr>
            <w:tcW w:w="61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Кп</w:t>
            </w:r>
            <w:proofErr w:type="spellEnd"/>
          </w:p>
        </w:tc>
        <w:tc>
          <w:tcPr>
            <w:tcW w:w="58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Км</w:t>
            </w:r>
          </w:p>
        </w:tc>
        <w:tc>
          <w:tcPr>
            <w:tcW w:w="66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Ктр</w:t>
            </w:r>
            <w:proofErr w:type="spellEnd"/>
          </w:p>
        </w:tc>
        <w:tc>
          <w:tcPr>
            <w:tcW w:w="80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Кист</w:t>
            </w:r>
          </w:p>
        </w:tc>
        <w:tc>
          <w:tcPr>
            <w:tcW w:w="78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proofErr w:type="spellStart"/>
            <w:r w:rsidRPr="006B6FDF">
              <w:rPr>
                <w:rFonts w:ascii="Times New Roman" w:eastAsia="Times New Roman" w:hAnsi="Times New Roman" w:cs="Times New Roman"/>
                <w:szCs w:val="24"/>
                <w:lang w:val="ru-RU" w:eastAsia="ru-RU" w:bidi="ar-SA"/>
              </w:rPr>
              <w:t>Кгот</w:t>
            </w:r>
            <w:proofErr w:type="spellEnd"/>
          </w:p>
        </w:tc>
      </w:tr>
      <w:tr w:rsidR="006B6FDF" w:rsidRPr="006B6FDF" w:rsidTr="006B6FDF">
        <w:tc>
          <w:tcPr>
            <w:tcW w:w="59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60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618"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0,5</w:t>
            </w:r>
          </w:p>
        </w:tc>
        <w:tc>
          <w:tcPr>
            <w:tcW w:w="61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607"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706" w:type="dxa"/>
          </w:tcPr>
          <w:p w:rsidR="006B6FDF" w:rsidRPr="006B6FDF" w:rsidRDefault="006B6FDF" w:rsidP="003F3AEE">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0,8</w:t>
            </w:r>
            <w:r w:rsidR="003F3AEE">
              <w:rPr>
                <w:rFonts w:ascii="Times New Roman" w:eastAsia="Times New Roman" w:hAnsi="Times New Roman" w:cs="Times New Roman"/>
                <w:szCs w:val="24"/>
                <w:lang w:val="ru-RU" w:eastAsia="ru-RU" w:bidi="ar-SA"/>
              </w:rPr>
              <w:t>1</w:t>
            </w:r>
          </w:p>
        </w:tc>
        <w:tc>
          <w:tcPr>
            <w:tcW w:w="82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79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0,6</w:t>
            </w:r>
          </w:p>
        </w:tc>
        <w:tc>
          <w:tcPr>
            <w:tcW w:w="775"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61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58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666"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80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c>
          <w:tcPr>
            <w:tcW w:w="780" w:type="dxa"/>
          </w:tcPr>
          <w:p w:rsidR="006B6FDF" w:rsidRPr="006B6FDF" w:rsidRDefault="006B6FDF" w:rsidP="006B6FDF">
            <w:pPr>
              <w:widowControl w:val="0"/>
              <w:autoSpaceDE w:val="0"/>
              <w:autoSpaceDN w:val="0"/>
              <w:spacing w:line="240" w:lineRule="auto"/>
              <w:ind w:firstLine="0"/>
              <w:jc w:val="center"/>
              <w:rPr>
                <w:rFonts w:ascii="Times New Roman" w:eastAsia="Times New Roman" w:hAnsi="Times New Roman" w:cs="Times New Roman"/>
                <w:szCs w:val="24"/>
                <w:lang w:val="ru-RU" w:eastAsia="ru-RU" w:bidi="ar-SA"/>
              </w:rPr>
            </w:pPr>
            <w:r w:rsidRPr="006B6FDF">
              <w:rPr>
                <w:rFonts w:ascii="Times New Roman" w:eastAsia="Times New Roman" w:hAnsi="Times New Roman" w:cs="Times New Roman"/>
                <w:szCs w:val="24"/>
                <w:lang w:val="ru-RU" w:eastAsia="ru-RU" w:bidi="ar-SA"/>
              </w:rPr>
              <w:t>1</w:t>
            </w:r>
          </w:p>
        </w:tc>
      </w:tr>
    </w:tbl>
    <w:p w:rsidR="006B6FDF" w:rsidRPr="006B6FDF" w:rsidRDefault="006B6FDF" w:rsidP="006B6FDF">
      <w:pPr>
        <w:spacing w:after="200" w:line="276" w:lineRule="auto"/>
        <w:ind w:firstLine="0"/>
        <w:rPr>
          <w:rFonts w:ascii="Times New Roman" w:hAnsi="Times New Roman" w:cs="Times New Roman"/>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а) оценка надежности источников тепловой энергии.</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 xml:space="preserve">В зависимости от полученных показателей надежности </w:t>
      </w:r>
      <w:proofErr w:type="spellStart"/>
      <w:r w:rsidRPr="006B6FDF">
        <w:rPr>
          <w:rFonts w:ascii="Times New Roman" w:hAnsi="Times New Roman" w:cs="Times New Roman"/>
          <w:lang w:val="ru-RU"/>
        </w:rPr>
        <w:t>Кэ</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Кв</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Кт</w:t>
      </w:r>
      <w:proofErr w:type="spellEnd"/>
      <w:r w:rsidRPr="006B6FDF">
        <w:rPr>
          <w:rFonts w:ascii="Times New Roman" w:hAnsi="Times New Roman" w:cs="Times New Roman"/>
          <w:lang w:val="ru-RU"/>
        </w:rPr>
        <w:t xml:space="preserve"> и Кист источники тепловой энергии могут быть оценены как. Согласно полученным результатам источники тепловой энергии </w:t>
      </w:r>
    </w:p>
    <w:p w:rsidR="006B6FDF" w:rsidRPr="006B6FDF" w:rsidRDefault="006B6FDF" w:rsidP="008F34A6">
      <w:pPr>
        <w:numPr>
          <w:ilvl w:val="0"/>
          <w:numId w:val="83"/>
        </w:numPr>
        <w:spacing w:after="200" w:line="276" w:lineRule="auto"/>
        <w:rPr>
          <w:rFonts w:ascii="Times New Roman" w:hAnsi="Times New Roman" w:cs="Times New Roman"/>
          <w:lang w:val="ru-RU"/>
        </w:rPr>
      </w:pPr>
      <w:r w:rsidRPr="006B6FDF">
        <w:rPr>
          <w:rFonts w:ascii="Times New Roman" w:hAnsi="Times New Roman" w:cs="Times New Roman"/>
          <w:lang w:val="ru-RU"/>
        </w:rPr>
        <w:t xml:space="preserve">высоконадежные   - при </w:t>
      </w:r>
      <w:proofErr w:type="spellStart"/>
      <w:r w:rsidRPr="006B6FDF">
        <w:rPr>
          <w:rFonts w:ascii="Times New Roman" w:hAnsi="Times New Roman" w:cs="Times New Roman"/>
          <w:lang w:val="ru-RU"/>
        </w:rPr>
        <w:t>Кэ</w:t>
      </w:r>
      <w:proofErr w:type="spellEnd"/>
      <w:r w:rsidRPr="006B6FDF">
        <w:rPr>
          <w:rFonts w:ascii="Times New Roman" w:hAnsi="Times New Roman" w:cs="Times New Roman"/>
          <w:lang w:val="ru-RU"/>
        </w:rPr>
        <w:t xml:space="preserve"> = </w:t>
      </w:r>
      <w:proofErr w:type="spellStart"/>
      <w:r w:rsidRPr="006B6FDF">
        <w:rPr>
          <w:rFonts w:ascii="Times New Roman" w:hAnsi="Times New Roman" w:cs="Times New Roman"/>
          <w:lang w:val="ru-RU"/>
        </w:rPr>
        <w:t>Кв</w:t>
      </w:r>
      <w:proofErr w:type="spellEnd"/>
      <w:r w:rsidRPr="006B6FDF">
        <w:rPr>
          <w:rFonts w:ascii="Times New Roman" w:hAnsi="Times New Roman" w:cs="Times New Roman"/>
          <w:lang w:val="ru-RU"/>
        </w:rPr>
        <w:t xml:space="preserve"> = </w:t>
      </w:r>
      <w:proofErr w:type="spellStart"/>
      <w:r w:rsidRPr="006B6FDF">
        <w:rPr>
          <w:rFonts w:ascii="Times New Roman" w:hAnsi="Times New Roman" w:cs="Times New Roman"/>
          <w:lang w:val="ru-RU"/>
        </w:rPr>
        <w:t>Кт</w:t>
      </w:r>
      <w:proofErr w:type="spellEnd"/>
      <w:r w:rsidRPr="006B6FDF">
        <w:rPr>
          <w:rFonts w:ascii="Times New Roman" w:hAnsi="Times New Roman" w:cs="Times New Roman"/>
          <w:lang w:val="ru-RU"/>
        </w:rPr>
        <w:t xml:space="preserve"> = Ки = 1;</w:t>
      </w:r>
    </w:p>
    <w:p w:rsidR="006B6FDF" w:rsidRPr="006B6FDF" w:rsidRDefault="006B6FDF" w:rsidP="008F34A6">
      <w:pPr>
        <w:numPr>
          <w:ilvl w:val="0"/>
          <w:numId w:val="83"/>
        </w:numPr>
        <w:spacing w:after="200" w:line="276" w:lineRule="auto"/>
        <w:rPr>
          <w:rFonts w:ascii="Times New Roman" w:hAnsi="Times New Roman" w:cs="Times New Roman"/>
          <w:lang w:val="ru-RU"/>
        </w:rPr>
      </w:pPr>
      <w:r w:rsidRPr="006B6FDF">
        <w:rPr>
          <w:rFonts w:ascii="Times New Roman" w:hAnsi="Times New Roman" w:cs="Times New Roman"/>
          <w:lang w:val="ru-RU"/>
        </w:rPr>
        <w:t xml:space="preserve">надежные         - при </w:t>
      </w:r>
      <w:proofErr w:type="spellStart"/>
      <w:r w:rsidRPr="006B6FDF">
        <w:rPr>
          <w:rFonts w:ascii="Times New Roman" w:hAnsi="Times New Roman" w:cs="Times New Roman"/>
          <w:lang w:val="ru-RU"/>
        </w:rPr>
        <w:t>Кэ</w:t>
      </w:r>
      <w:proofErr w:type="spellEnd"/>
      <w:r w:rsidRPr="006B6FDF">
        <w:rPr>
          <w:rFonts w:ascii="Times New Roman" w:hAnsi="Times New Roman" w:cs="Times New Roman"/>
          <w:lang w:val="ru-RU"/>
        </w:rPr>
        <w:t xml:space="preserve"> = </w:t>
      </w:r>
      <w:proofErr w:type="spellStart"/>
      <w:r w:rsidRPr="006B6FDF">
        <w:rPr>
          <w:rFonts w:ascii="Times New Roman" w:hAnsi="Times New Roman" w:cs="Times New Roman"/>
          <w:lang w:val="ru-RU"/>
        </w:rPr>
        <w:t>Кв</w:t>
      </w:r>
      <w:proofErr w:type="spellEnd"/>
      <w:r w:rsidRPr="006B6FDF">
        <w:rPr>
          <w:rFonts w:ascii="Times New Roman" w:hAnsi="Times New Roman" w:cs="Times New Roman"/>
          <w:lang w:val="ru-RU"/>
        </w:rPr>
        <w:t xml:space="preserve"> = </w:t>
      </w:r>
      <w:proofErr w:type="spellStart"/>
      <w:r w:rsidRPr="006B6FDF">
        <w:rPr>
          <w:rFonts w:ascii="Times New Roman" w:hAnsi="Times New Roman" w:cs="Times New Roman"/>
          <w:lang w:val="ru-RU"/>
        </w:rPr>
        <w:t>Кт</w:t>
      </w:r>
      <w:proofErr w:type="spellEnd"/>
      <w:r w:rsidRPr="006B6FDF">
        <w:rPr>
          <w:rFonts w:ascii="Times New Roman" w:hAnsi="Times New Roman" w:cs="Times New Roman"/>
          <w:lang w:val="ru-RU"/>
        </w:rPr>
        <w:t xml:space="preserve"> = 1 и Ки = 0,5;</w:t>
      </w:r>
    </w:p>
    <w:p w:rsidR="006B6FDF" w:rsidRPr="006B6FDF" w:rsidRDefault="006B6FDF" w:rsidP="008F34A6">
      <w:pPr>
        <w:numPr>
          <w:ilvl w:val="0"/>
          <w:numId w:val="83"/>
        </w:numPr>
        <w:spacing w:after="200" w:line="276" w:lineRule="auto"/>
        <w:rPr>
          <w:rFonts w:ascii="Times New Roman" w:hAnsi="Times New Roman" w:cs="Times New Roman"/>
          <w:lang w:val="ru-RU"/>
        </w:rPr>
      </w:pPr>
      <w:r w:rsidRPr="006B6FDF">
        <w:rPr>
          <w:rFonts w:ascii="Times New Roman" w:hAnsi="Times New Roman" w:cs="Times New Roman"/>
          <w:lang w:val="ru-RU"/>
        </w:rPr>
        <w:t xml:space="preserve">малонадежные     - при Ки = 0,5 и  при  значении  меньше  1  одного  из показателей </w:t>
      </w:r>
      <w:proofErr w:type="spellStart"/>
      <w:r w:rsidRPr="006B6FDF">
        <w:rPr>
          <w:rFonts w:ascii="Times New Roman" w:hAnsi="Times New Roman" w:cs="Times New Roman"/>
          <w:lang w:val="ru-RU"/>
        </w:rPr>
        <w:t>Кэ</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Кв</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Кт</w:t>
      </w:r>
      <w:proofErr w:type="spellEnd"/>
      <w:r w:rsidRPr="006B6FDF">
        <w:rPr>
          <w:rFonts w:ascii="Times New Roman" w:hAnsi="Times New Roman" w:cs="Times New Roman"/>
          <w:lang w:val="ru-RU"/>
        </w:rPr>
        <w:t>;</w:t>
      </w:r>
    </w:p>
    <w:p w:rsidR="006B6FDF" w:rsidRPr="006B6FDF" w:rsidRDefault="006B6FDF" w:rsidP="008F34A6">
      <w:pPr>
        <w:numPr>
          <w:ilvl w:val="0"/>
          <w:numId w:val="83"/>
        </w:numPr>
        <w:spacing w:after="200" w:line="276" w:lineRule="auto"/>
        <w:rPr>
          <w:rFonts w:ascii="Times New Roman" w:hAnsi="Times New Roman" w:cs="Times New Roman"/>
          <w:lang w:val="ru-RU"/>
        </w:rPr>
      </w:pPr>
      <w:r w:rsidRPr="006B6FDF">
        <w:rPr>
          <w:rFonts w:ascii="Times New Roman" w:hAnsi="Times New Roman" w:cs="Times New Roman"/>
          <w:lang w:val="ru-RU"/>
        </w:rPr>
        <w:t>ненадежные       - при Ки = 0,2 и/или значении меньше 1 у 2-</w:t>
      </w:r>
      <w:proofErr w:type="gramStart"/>
      <w:r w:rsidRPr="006B6FDF">
        <w:rPr>
          <w:rFonts w:ascii="Times New Roman" w:hAnsi="Times New Roman" w:cs="Times New Roman"/>
          <w:lang w:val="ru-RU"/>
        </w:rPr>
        <w:t>х  и</w:t>
      </w:r>
      <w:proofErr w:type="gramEnd"/>
      <w:r w:rsidRPr="006B6FDF">
        <w:rPr>
          <w:rFonts w:ascii="Times New Roman" w:hAnsi="Times New Roman" w:cs="Times New Roman"/>
          <w:lang w:val="ru-RU"/>
        </w:rPr>
        <w:t xml:space="preserve">  более</w:t>
      </w:r>
    </w:p>
    <w:p w:rsidR="006B6FDF" w:rsidRPr="006B6FDF" w:rsidRDefault="006B6FDF" w:rsidP="008F34A6">
      <w:pPr>
        <w:numPr>
          <w:ilvl w:val="0"/>
          <w:numId w:val="83"/>
        </w:numPr>
        <w:spacing w:after="200" w:line="276" w:lineRule="auto"/>
        <w:rPr>
          <w:rFonts w:ascii="Times New Roman" w:hAnsi="Times New Roman" w:cs="Times New Roman"/>
          <w:lang w:val="ru-RU"/>
        </w:rPr>
      </w:pPr>
      <w:r w:rsidRPr="006B6FDF">
        <w:rPr>
          <w:rFonts w:ascii="Times New Roman" w:hAnsi="Times New Roman" w:cs="Times New Roman"/>
          <w:lang w:val="ru-RU"/>
        </w:rPr>
        <w:t xml:space="preserve">показателей </w:t>
      </w:r>
      <w:proofErr w:type="spellStart"/>
      <w:r w:rsidRPr="006B6FDF">
        <w:rPr>
          <w:rFonts w:ascii="Times New Roman" w:hAnsi="Times New Roman" w:cs="Times New Roman"/>
          <w:lang w:val="ru-RU"/>
        </w:rPr>
        <w:t>Кэ</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Кв</w:t>
      </w:r>
      <w:proofErr w:type="spellEnd"/>
      <w:r w:rsidRPr="006B6FDF">
        <w:rPr>
          <w:rFonts w:ascii="Times New Roman" w:hAnsi="Times New Roman" w:cs="Times New Roman"/>
          <w:lang w:val="ru-RU"/>
        </w:rPr>
        <w:t xml:space="preserve">, </w:t>
      </w:r>
      <w:proofErr w:type="spellStart"/>
      <w:r w:rsidRPr="006B6FDF">
        <w:rPr>
          <w:rFonts w:ascii="Times New Roman" w:hAnsi="Times New Roman" w:cs="Times New Roman"/>
          <w:lang w:val="ru-RU"/>
        </w:rPr>
        <w:t>Кт</w:t>
      </w:r>
      <w:proofErr w:type="spellEnd"/>
      <w:r w:rsidRPr="006B6FDF">
        <w:rPr>
          <w:rFonts w:ascii="Times New Roman" w:hAnsi="Times New Roman" w:cs="Times New Roman"/>
          <w:lang w:val="ru-RU"/>
        </w:rPr>
        <w:t>.</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 xml:space="preserve">Согласно полученным результатам источники тепловой энергии можно считать как </w:t>
      </w:r>
      <w:r w:rsidRPr="006B6FDF">
        <w:rPr>
          <w:rFonts w:ascii="Times New Roman" w:hAnsi="Times New Roman" w:cs="Times New Roman"/>
          <w:b/>
          <w:u w:val="single"/>
          <w:lang w:val="ru-RU"/>
        </w:rPr>
        <w:t>надежными</w:t>
      </w:r>
      <w:r w:rsidRPr="006B6FDF">
        <w:rPr>
          <w:rFonts w:ascii="Times New Roman" w:hAnsi="Times New Roman" w:cs="Times New Roman"/>
          <w:lang w:val="ru-RU"/>
        </w:rPr>
        <w:t>.</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б) оценка надежности тепловых сетей.</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В зависимости от полученных показателей надежности тепловые сети могут быть оценены как:</w:t>
      </w:r>
    </w:p>
    <w:p w:rsidR="006B6FDF" w:rsidRPr="006B6FDF" w:rsidRDefault="006B6FDF" w:rsidP="008F34A6">
      <w:pPr>
        <w:numPr>
          <w:ilvl w:val="0"/>
          <w:numId w:val="84"/>
        </w:numPr>
        <w:spacing w:after="200" w:line="276" w:lineRule="auto"/>
        <w:rPr>
          <w:rFonts w:ascii="Times New Roman" w:hAnsi="Times New Roman" w:cs="Times New Roman"/>
          <w:lang w:val="ru-RU"/>
        </w:rPr>
      </w:pPr>
      <w:r w:rsidRPr="006B6FDF">
        <w:rPr>
          <w:rFonts w:ascii="Times New Roman" w:hAnsi="Times New Roman" w:cs="Times New Roman"/>
          <w:lang w:val="ru-RU"/>
        </w:rPr>
        <w:t>высоконадежные   - более 0,9;</w:t>
      </w:r>
    </w:p>
    <w:p w:rsidR="006B6FDF" w:rsidRPr="006B6FDF" w:rsidRDefault="006B6FDF" w:rsidP="008F34A6">
      <w:pPr>
        <w:numPr>
          <w:ilvl w:val="0"/>
          <w:numId w:val="84"/>
        </w:numPr>
        <w:spacing w:after="200" w:line="276" w:lineRule="auto"/>
        <w:rPr>
          <w:rFonts w:ascii="Times New Roman" w:hAnsi="Times New Roman" w:cs="Times New Roman"/>
          <w:lang w:val="ru-RU"/>
        </w:rPr>
      </w:pPr>
      <w:r w:rsidRPr="006B6FDF">
        <w:rPr>
          <w:rFonts w:ascii="Times New Roman" w:hAnsi="Times New Roman" w:cs="Times New Roman"/>
          <w:lang w:val="ru-RU"/>
        </w:rPr>
        <w:t>надежные         - 0,75 - 0,89;</w:t>
      </w:r>
    </w:p>
    <w:p w:rsidR="006B6FDF" w:rsidRPr="006B6FDF" w:rsidRDefault="006B6FDF" w:rsidP="008F34A6">
      <w:pPr>
        <w:numPr>
          <w:ilvl w:val="0"/>
          <w:numId w:val="84"/>
        </w:numPr>
        <w:spacing w:after="200" w:line="276" w:lineRule="auto"/>
        <w:rPr>
          <w:rFonts w:ascii="Times New Roman" w:hAnsi="Times New Roman" w:cs="Times New Roman"/>
          <w:lang w:val="ru-RU"/>
        </w:rPr>
      </w:pPr>
      <w:r w:rsidRPr="006B6FDF">
        <w:rPr>
          <w:rFonts w:ascii="Times New Roman" w:hAnsi="Times New Roman" w:cs="Times New Roman"/>
          <w:lang w:val="ru-RU"/>
        </w:rPr>
        <w:t>малонадежные     - 0,5 - 0,74;</w:t>
      </w:r>
    </w:p>
    <w:p w:rsidR="006B6FDF" w:rsidRPr="006B6FDF" w:rsidRDefault="006B6FDF" w:rsidP="008F34A6">
      <w:pPr>
        <w:numPr>
          <w:ilvl w:val="0"/>
          <w:numId w:val="84"/>
        </w:numPr>
        <w:spacing w:after="200" w:line="276" w:lineRule="auto"/>
        <w:rPr>
          <w:rFonts w:ascii="Times New Roman" w:hAnsi="Times New Roman" w:cs="Times New Roman"/>
          <w:lang w:val="ru-RU"/>
        </w:rPr>
      </w:pPr>
      <w:r w:rsidRPr="006B6FDF">
        <w:rPr>
          <w:rFonts w:ascii="Times New Roman" w:hAnsi="Times New Roman" w:cs="Times New Roman"/>
          <w:lang w:val="ru-RU"/>
        </w:rPr>
        <w:t>ненадежные       - менее 0,5.</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Оценка надежности тепловых сетей является среднеарифметическим показателем надежности и имеет значение:</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m:oMathPara>
        <m:oMath>
          <m:r>
            <w:rPr>
              <w:rFonts w:ascii="Cambria Math" w:hAnsi="Cambria Math" w:cs="Times New Roman"/>
              <w:lang w:val="ru-RU"/>
            </w:rPr>
            <m:t>Ктс= (Кэ+Кв+Кт+Кб+Кр+Кс+Котк тс+Котк ист+Кнед+Кп+Км+Ктр+Кист+Кгот)/14</m:t>
          </m:r>
        </m:oMath>
      </m:oMathPara>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m:oMathPara>
        <m:oMathParaPr>
          <m:jc m:val="left"/>
        </m:oMathParaPr>
        <m:oMath>
          <m:r>
            <w:rPr>
              <w:rFonts w:ascii="Cambria Math" w:hAnsi="Cambria Math" w:cs="Times New Roman"/>
              <w:lang w:val="ru-RU"/>
            </w:rPr>
            <m:t>Ктс=</m:t>
          </m:r>
          <m:f>
            <m:fPr>
              <m:ctrlPr>
                <w:rPr>
                  <w:rFonts w:ascii="Cambria Math" w:hAnsi="Cambria Math" w:cs="Times New Roman"/>
                  <w:i/>
                  <w:lang w:val="ru-RU"/>
                </w:rPr>
              </m:ctrlPr>
            </m:fPr>
            <m:num>
              <m:r>
                <w:rPr>
                  <w:rFonts w:ascii="Cambria Math" w:hAnsi="Cambria Math" w:cs="Times New Roman"/>
                  <w:lang w:val="ru-RU"/>
                </w:rPr>
                <m:t>1+1+0,5+1+1+0,81+1+0,6+1+1+1+1+1+1</m:t>
              </m:r>
            </m:num>
            <m:den>
              <m:r>
                <w:rPr>
                  <w:rFonts w:ascii="Cambria Math" w:hAnsi="Cambria Math" w:cs="Times New Roman"/>
                  <w:lang w:val="ru-RU"/>
                </w:rPr>
                <m:t>14</m:t>
              </m:r>
            </m:den>
          </m:f>
          <m:r>
            <w:rPr>
              <w:rFonts w:ascii="Cambria Math" w:hAnsi="Cambria Math" w:cs="Times New Roman"/>
              <w:lang w:val="ru-RU"/>
            </w:rPr>
            <m:t xml:space="preserve">=0,92 </m:t>
          </m:r>
        </m:oMath>
      </m:oMathPara>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 xml:space="preserve">Значение </w:t>
      </w:r>
      <w:proofErr w:type="spellStart"/>
      <w:r w:rsidRPr="006B6FDF">
        <w:rPr>
          <w:rFonts w:ascii="Times New Roman" w:hAnsi="Times New Roman" w:cs="Times New Roman"/>
          <w:lang w:val="ru-RU"/>
        </w:rPr>
        <w:t>Ктс</w:t>
      </w:r>
      <w:proofErr w:type="spellEnd"/>
      <w:r w:rsidRPr="006B6FDF">
        <w:rPr>
          <w:rFonts w:ascii="Times New Roman" w:hAnsi="Times New Roman" w:cs="Times New Roman"/>
          <w:lang w:val="ru-RU"/>
        </w:rPr>
        <w:t xml:space="preserve"> попадает в диапазон более 0,9 и признается как </w:t>
      </w:r>
      <w:r w:rsidRPr="006B6FDF">
        <w:rPr>
          <w:rFonts w:ascii="Times New Roman" w:hAnsi="Times New Roman" w:cs="Times New Roman"/>
          <w:b/>
          <w:u w:val="single"/>
          <w:lang w:val="ru-RU"/>
        </w:rPr>
        <w:t>высоконадежным.</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в) оценка надежности систем теплоснабжения в целом.</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Общая оценка надежности системы теплоснабжения определяется исходя из оценок надежности источников тепловой энергии и тепловых сетей.</w:t>
      </w:r>
    </w:p>
    <w:p w:rsidR="006B6FDF" w:rsidRPr="006B6FDF" w:rsidRDefault="006B6FDF" w:rsidP="006B6FDF">
      <w:pPr>
        <w:spacing w:after="200" w:line="276" w:lineRule="auto"/>
        <w:ind w:firstLine="0"/>
        <w:rPr>
          <w:rFonts w:ascii="Times New Roman" w:hAnsi="Times New Roman" w:cs="Times New Roman"/>
          <w:lang w:val="ru-RU"/>
        </w:rPr>
      </w:pPr>
      <w:r w:rsidRPr="006B6FDF">
        <w:rPr>
          <w:rFonts w:ascii="Times New Roman" w:hAnsi="Times New Roman" w:cs="Times New Roman"/>
          <w:lang w:val="ru-RU"/>
        </w:rP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Согласно полученным данным система теплоснабжения является </w:t>
      </w:r>
      <w:r w:rsidRPr="006B6FDF">
        <w:rPr>
          <w:rFonts w:ascii="Times New Roman" w:hAnsi="Times New Roman" w:cs="Times New Roman"/>
          <w:b/>
          <w:u w:val="single"/>
          <w:lang w:val="ru-RU"/>
        </w:rPr>
        <w:t>надежной</w:t>
      </w:r>
      <w:r w:rsidRPr="006B6FDF">
        <w:rPr>
          <w:rFonts w:ascii="Times New Roman" w:hAnsi="Times New Roman" w:cs="Times New Roman"/>
          <w:lang w:val="ru-RU"/>
        </w:rPr>
        <w:t>.</w:t>
      </w:r>
    </w:p>
    <w:p w:rsidR="006B6FDF" w:rsidRPr="006B6FDF" w:rsidRDefault="006B6FDF" w:rsidP="006B6FDF">
      <w:pPr>
        <w:spacing w:after="200" w:line="276" w:lineRule="auto"/>
        <w:ind w:firstLine="0"/>
        <w:rPr>
          <w:rFonts w:ascii="Times New Roman" w:hAnsi="Times New Roman" w:cs="Times New Roman"/>
          <w:lang w:val="ru-RU"/>
        </w:rPr>
      </w:pPr>
    </w:p>
    <w:p w:rsidR="006B6FDF" w:rsidRPr="006B6FDF" w:rsidRDefault="006B6FDF" w:rsidP="006B6FDF">
      <w:pPr>
        <w:spacing w:after="200" w:line="276" w:lineRule="auto"/>
        <w:ind w:firstLine="0"/>
        <w:rPr>
          <w:rFonts w:ascii="Times New Roman" w:hAnsi="Times New Roman" w:cs="Times New Roman"/>
          <w:lang w:val="ru-RU" w:bidi="ru-RU"/>
        </w:rPr>
      </w:pPr>
    </w:p>
    <w:p w:rsidR="006B6FDF" w:rsidRPr="006B6FDF" w:rsidRDefault="006B6FDF" w:rsidP="008F34A6">
      <w:pPr>
        <w:numPr>
          <w:ilvl w:val="1"/>
          <w:numId w:val="82"/>
        </w:numPr>
        <w:spacing w:after="200" w:line="276" w:lineRule="auto"/>
        <w:rPr>
          <w:rFonts w:ascii="Times New Roman" w:hAnsi="Times New Roman" w:cs="Times New Roman"/>
          <w:b/>
          <w:bCs/>
          <w:lang w:val="ru-RU" w:bidi="ru-RU"/>
        </w:rPr>
      </w:pPr>
      <w:bookmarkStart w:id="81" w:name="_Toc138922902"/>
      <w:r w:rsidRPr="006B6FDF">
        <w:rPr>
          <w:rFonts w:ascii="Times New Roman" w:hAnsi="Times New Roman" w:cs="Times New Roman"/>
          <w:b/>
          <w:bCs/>
          <w:lang w:val="ru-RU" w:bidi="ru-RU"/>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81"/>
    </w:p>
    <w:p w:rsidR="006B6FDF" w:rsidRPr="006B6FDF" w:rsidRDefault="006B6FDF" w:rsidP="002354FF">
      <w:pPr>
        <w:spacing w:after="200" w:line="276" w:lineRule="auto"/>
        <w:ind w:left="720" w:firstLine="0"/>
        <w:rPr>
          <w:rFonts w:ascii="Times New Roman" w:hAnsi="Times New Roman" w:cs="Times New Roman"/>
          <w:b/>
          <w:bCs/>
          <w:lang w:val="ru-RU" w:bidi="ru-RU"/>
        </w:rPr>
      </w:pP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Применение рациональных тепловых схем, с дублированными связями, обеспечивающих готовность энергетического оборудования источников теплоты, выполняется на этапе их проектирования. При этом топливо-, электро- и водоснабжение источников теплоты, обеспечивающих теплоснабжение потребителей первой категории, предусматривается по двум независимым вводам от разных источников, а также использование запасов резервного топлива. Источники теплоты, обеспечивающие теплоснабжение потребителей второй и третей категории, обеспечиваются электро- и водоснабжением по двум независимым вводам от разных источников и запасами резервного топлива. Кроме того, для теплоснабжения потребителей первой категории устанавливаются местные резервные (аварийные) источники теплоты (стационарные или передвижные). При этом допускается резервирование, обеспечивающее в аварийных ситуациях 100%-</w:t>
      </w:r>
      <w:proofErr w:type="spellStart"/>
      <w:r w:rsidRPr="006B6FDF">
        <w:rPr>
          <w:rFonts w:ascii="Times New Roman" w:hAnsi="Times New Roman" w:cs="Times New Roman"/>
          <w:lang w:val="ru-RU" w:bidi="ru-RU"/>
        </w:rPr>
        <w:t>ную</w:t>
      </w:r>
      <w:proofErr w:type="spellEnd"/>
      <w:r w:rsidRPr="006B6FDF">
        <w:rPr>
          <w:rFonts w:ascii="Times New Roman" w:hAnsi="Times New Roman" w:cs="Times New Roman"/>
          <w:lang w:val="ru-RU" w:bidi="ru-RU"/>
        </w:rPr>
        <w:t xml:space="preserve"> подачу теплоты от других тепловых сетей. При резервировании теплоснабжения промышленных предприятий, как правило, используются местные резервные (аварийные) источники теплоты.</w:t>
      </w:r>
    </w:p>
    <w:p w:rsidR="006B6FDF" w:rsidRPr="006B6FDF" w:rsidRDefault="006B6FDF" w:rsidP="008F34A6">
      <w:pPr>
        <w:numPr>
          <w:ilvl w:val="1"/>
          <w:numId w:val="82"/>
        </w:numPr>
        <w:spacing w:after="200" w:line="276" w:lineRule="auto"/>
        <w:rPr>
          <w:rFonts w:ascii="Times New Roman" w:hAnsi="Times New Roman" w:cs="Times New Roman"/>
          <w:b/>
          <w:bCs/>
          <w:lang w:val="ru-RU" w:bidi="ru-RU"/>
        </w:rPr>
      </w:pPr>
      <w:bookmarkStart w:id="82" w:name="_Toc138922903"/>
      <w:r w:rsidRPr="006B6FDF">
        <w:rPr>
          <w:rFonts w:ascii="Times New Roman" w:hAnsi="Times New Roman" w:cs="Times New Roman"/>
          <w:b/>
          <w:bCs/>
          <w:lang w:val="ru-RU" w:bidi="ru-RU"/>
        </w:rPr>
        <w:t>Установка резервного оборудования</w:t>
      </w:r>
      <w:bookmarkEnd w:id="82"/>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Установка резервного оборудования не предполагается.</w:t>
      </w:r>
    </w:p>
    <w:p w:rsidR="006B6FDF" w:rsidRPr="006B6FDF" w:rsidRDefault="006B6FDF" w:rsidP="008F34A6">
      <w:pPr>
        <w:numPr>
          <w:ilvl w:val="1"/>
          <w:numId w:val="82"/>
        </w:numPr>
        <w:spacing w:after="200" w:line="276" w:lineRule="auto"/>
        <w:rPr>
          <w:rFonts w:ascii="Times New Roman" w:hAnsi="Times New Roman" w:cs="Times New Roman"/>
          <w:b/>
          <w:bCs/>
          <w:lang w:val="ru-RU" w:bidi="ru-RU"/>
        </w:rPr>
      </w:pPr>
      <w:bookmarkStart w:id="83" w:name="_Toc138922904"/>
      <w:r w:rsidRPr="006B6FDF">
        <w:rPr>
          <w:rFonts w:ascii="Times New Roman" w:hAnsi="Times New Roman" w:cs="Times New Roman"/>
          <w:b/>
          <w:bCs/>
          <w:lang w:val="ru-RU" w:bidi="ru-RU"/>
        </w:rPr>
        <w:t>Организация совместной работы нескольких источников тепловой энергии на единую тепловую сеть</w:t>
      </w:r>
      <w:bookmarkEnd w:id="83"/>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 xml:space="preserve">В </w:t>
      </w:r>
      <w:r w:rsidR="002354FF">
        <w:rPr>
          <w:rFonts w:ascii="Times New Roman" w:hAnsi="Times New Roman" w:cs="Times New Roman"/>
          <w:lang w:val="ru-RU" w:bidi="ru-RU"/>
        </w:rPr>
        <w:t>пос. Тельмана</w:t>
      </w:r>
      <w:r w:rsidRPr="006B6FDF">
        <w:rPr>
          <w:rFonts w:ascii="Times New Roman" w:hAnsi="Times New Roman" w:cs="Times New Roman"/>
          <w:lang w:val="ru-RU" w:bidi="ru-RU"/>
        </w:rPr>
        <w:t xml:space="preserve"> предусмотрена возможность работы двух источников тепловой энергии на единую тепловую сеть.</w:t>
      </w:r>
    </w:p>
    <w:p w:rsidR="006B6FDF" w:rsidRPr="006B6FDF" w:rsidRDefault="006B6FDF" w:rsidP="008F34A6">
      <w:pPr>
        <w:numPr>
          <w:ilvl w:val="1"/>
          <w:numId w:val="82"/>
        </w:numPr>
        <w:spacing w:after="200" w:line="276" w:lineRule="auto"/>
        <w:rPr>
          <w:rFonts w:ascii="Times New Roman" w:hAnsi="Times New Roman" w:cs="Times New Roman"/>
          <w:b/>
          <w:bCs/>
          <w:lang w:val="ru-RU" w:bidi="ru-RU"/>
        </w:rPr>
      </w:pPr>
      <w:bookmarkStart w:id="84" w:name="_Toc138922905"/>
      <w:r w:rsidRPr="006B6FDF">
        <w:rPr>
          <w:rFonts w:ascii="Times New Roman" w:hAnsi="Times New Roman" w:cs="Times New Roman"/>
          <w:b/>
          <w:bCs/>
          <w:lang w:val="ru-RU" w:bidi="ru-RU"/>
        </w:rPr>
        <w:t>Резервирование тепловых сетей смежных районов</w:t>
      </w:r>
      <w:bookmarkEnd w:id="84"/>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Структурное резервирование разветвленных тупиковых тепловых сетей осуществляется делением последовательно соединенных участков теплопроводов секционирующими задвижками. К полному отказу тупиковой тепловой сети приводят лишь отказы головного участка и головной задвижки теплосети. Отказы других элементов основного ствола и головных элементов основных ответвлений теплосети приводят к существенным нарушениям ее работы, но при этом остальная часть потребителей получает тепло в необходимых количествах. Отказы на участках небольших ответвлений приводят только к незначительным нарушениям теплоснабжения, и отражается на обеспечении теплом небольшого количества потребителей. Возможность подачи тепла не отключенным потребителям в аварийных ситуациях обеспечивается использованием секционирующих задвижек. Задвижки устанавливаются по ходу теплоносителя в начале участка после ответвления к потребителю. Такое расположение позволяет подавать теплоноситель потребителю по этому ответвлению при отказе последующего участка теплопровода.</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В связи с территориальным расположением источников сельского поселения, взаимное резервирование тепловых сетей смежных районов не представляется возможным.</w:t>
      </w:r>
    </w:p>
    <w:p w:rsidR="006B6FDF" w:rsidRPr="006B6FDF" w:rsidRDefault="006B6FDF" w:rsidP="008F34A6">
      <w:pPr>
        <w:numPr>
          <w:ilvl w:val="1"/>
          <w:numId w:val="82"/>
        </w:numPr>
        <w:spacing w:after="200" w:line="276" w:lineRule="auto"/>
        <w:rPr>
          <w:rFonts w:ascii="Times New Roman" w:hAnsi="Times New Roman" w:cs="Times New Roman"/>
          <w:b/>
          <w:bCs/>
          <w:lang w:val="ru-RU" w:bidi="ru-RU"/>
        </w:rPr>
      </w:pPr>
      <w:bookmarkStart w:id="85" w:name="_Toc138922906"/>
      <w:r w:rsidRPr="006B6FDF">
        <w:rPr>
          <w:rFonts w:ascii="Times New Roman" w:hAnsi="Times New Roman" w:cs="Times New Roman"/>
          <w:b/>
          <w:bCs/>
          <w:lang w:val="ru-RU" w:bidi="ru-RU"/>
        </w:rPr>
        <w:t>Устройство резервных насосных станций</w:t>
      </w:r>
      <w:bookmarkEnd w:id="85"/>
    </w:p>
    <w:p w:rsidR="006B6FDF" w:rsidRPr="006B6FDF" w:rsidRDefault="006B6FDF" w:rsidP="006B6FDF">
      <w:pPr>
        <w:spacing w:after="200" w:line="276" w:lineRule="auto"/>
        <w:ind w:firstLine="0"/>
        <w:rPr>
          <w:rFonts w:ascii="Times New Roman" w:hAnsi="Times New Roman" w:cs="Times New Roman"/>
          <w:b/>
          <w:lang w:val="ru-RU" w:bidi="ru-RU"/>
        </w:rPr>
      </w:pPr>
      <w:r w:rsidRPr="006B6FDF">
        <w:rPr>
          <w:rFonts w:ascii="Times New Roman" w:hAnsi="Times New Roman" w:cs="Times New Roman"/>
          <w:lang w:val="ru-RU" w:bidi="ru-RU"/>
        </w:rPr>
        <w:t>Устройство резервных насосных станций не требуется.</w:t>
      </w:r>
    </w:p>
    <w:p w:rsidR="006B6FDF" w:rsidRPr="006B6FDF" w:rsidRDefault="006B6FDF" w:rsidP="008F34A6">
      <w:pPr>
        <w:numPr>
          <w:ilvl w:val="1"/>
          <w:numId w:val="82"/>
        </w:numPr>
        <w:spacing w:after="200" w:line="276" w:lineRule="auto"/>
        <w:rPr>
          <w:rFonts w:ascii="Times New Roman" w:hAnsi="Times New Roman" w:cs="Times New Roman"/>
          <w:b/>
          <w:bCs/>
          <w:lang w:val="ru-RU" w:bidi="ru-RU"/>
        </w:rPr>
      </w:pPr>
      <w:bookmarkStart w:id="86" w:name="_Toc138922907"/>
      <w:r w:rsidRPr="006B6FDF">
        <w:rPr>
          <w:rFonts w:ascii="Times New Roman" w:hAnsi="Times New Roman" w:cs="Times New Roman"/>
          <w:b/>
          <w:bCs/>
          <w:lang w:val="ru-RU" w:bidi="ru-RU"/>
        </w:rPr>
        <w:t>Установка баков-аккумуляторов</w:t>
      </w:r>
      <w:bookmarkEnd w:id="86"/>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 xml:space="preserve">Повышению надежности функционирования систем теплоснабжения в определенной мере способствует применение </w:t>
      </w:r>
      <w:proofErr w:type="spellStart"/>
      <w:r w:rsidRPr="006B6FDF">
        <w:rPr>
          <w:rFonts w:ascii="Times New Roman" w:hAnsi="Times New Roman" w:cs="Times New Roman"/>
          <w:lang w:val="ru-RU" w:bidi="ru-RU"/>
        </w:rPr>
        <w:t>теплогидоракумулирующих</w:t>
      </w:r>
      <w:proofErr w:type="spellEnd"/>
      <w:r w:rsidRPr="006B6FDF">
        <w:rPr>
          <w:rFonts w:ascii="Times New Roman" w:hAnsi="Times New Roman" w:cs="Times New Roman"/>
          <w:lang w:val="ru-RU" w:bidi="ru-RU"/>
        </w:rPr>
        <w:t xml:space="preserve"> установок, наличие которых позволяет оптимизировать тепловые и гидравлические режимы тепловых сетей, а также использовать аккумулирующие свойства отапливаемых зданий. </w:t>
      </w:r>
      <w:proofErr w:type="spellStart"/>
      <w:r w:rsidRPr="006B6FDF">
        <w:rPr>
          <w:rFonts w:ascii="Times New Roman" w:hAnsi="Times New Roman" w:cs="Times New Roman"/>
          <w:lang w:val="ru-RU" w:bidi="ru-RU"/>
        </w:rPr>
        <w:t>Теплоинерционные</w:t>
      </w:r>
      <w:proofErr w:type="spellEnd"/>
      <w:r w:rsidRPr="006B6FDF">
        <w:rPr>
          <w:rFonts w:ascii="Times New Roman" w:hAnsi="Times New Roman" w:cs="Times New Roman"/>
          <w:lang w:val="ru-RU" w:bidi="ru-RU"/>
        </w:rPr>
        <w:t xml:space="preserve"> свойства зданий учитываются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при определении расчетных расходов на горячее водоснабжение при проектировании систем теплоснабжения из условий темпов остывания зданий при авариях.</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Размещение баков-аккумуляторов горячей воды возможно, как на источнике теплоты, так и в районах теплопотребления. При этом на источнике теплоты предусматриваются баки-аккумуляторы вместимостью не менее 25 % общей расчетной вместимости системы. Внутренняя поверхность баков защищается от коррозии, а вода в них – от аэрации, при этом предусматривается непрерывное обновление воды в баках.</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 xml:space="preserve">Для открытых систем теплоснабжения, а также при отдельных тепловых сетях на горячее водоснабжение предусматриваются баки-аккумуляторы химически обработанной и </w:t>
      </w:r>
      <w:proofErr w:type="spellStart"/>
      <w:r w:rsidRPr="006B6FDF">
        <w:rPr>
          <w:rFonts w:ascii="Times New Roman" w:hAnsi="Times New Roman" w:cs="Times New Roman"/>
          <w:lang w:val="ru-RU" w:bidi="ru-RU"/>
        </w:rPr>
        <w:t>деаэрированной</w:t>
      </w:r>
      <w:proofErr w:type="spellEnd"/>
      <w:r w:rsidRPr="006B6FDF">
        <w:rPr>
          <w:rFonts w:ascii="Times New Roman" w:hAnsi="Times New Roman" w:cs="Times New Roman"/>
          <w:lang w:val="ru-RU" w:bidi="ru-RU"/>
        </w:rPr>
        <w:t xml:space="preserve"> </w:t>
      </w:r>
      <w:proofErr w:type="spellStart"/>
      <w:r w:rsidRPr="006B6FDF">
        <w:rPr>
          <w:rFonts w:ascii="Times New Roman" w:hAnsi="Times New Roman" w:cs="Times New Roman"/>
          <w:lang w:val="ru-RU" w:bidi="ru-RU"/>
        </w:rPr>
        <w:t>подпиточной</w:t>
      </w:r>
      <w:proofErr w:type="spellEnd"/>
      <w:r w:rsidRPr="006B6FDF">
        <w:rPr>
          <w:rFonts w:ascii="Times New Roman" w:hAnsi="Times New Roman" w:cs="Times New Roman"/>
          <w:lang w:val="ru-RU" w:bidi="ru-RU"/>
        </w:rPr>
        <w:t xml:space="preserve"> воды расчетной вместимостью, равной десятикратной величине среднечасового расхода воды на горячее водоснабжение.</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Число баков независимо от системы теплоснабжения принимается не менее двух по 50 % рабочего объема.</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В системах центрального теплоснабжения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 xml:space="preserve">Таким образом, структура систем теплоснабжения должна соответствовать их масштабности и сложности. Если надежность небольших систем обеспечивается при радиальных схемах тепловых сетей, не имеющих резервирования и узлов управления, то тепловые сети крупных систем теплоснабжения должны быть резервированными, а в местах сопряжения резервируемой и </w:t>
      </w:r>
      <w:proofErr w:type="spellStart"/>
      <w:r w:rsidRPr="006B6FDF">
        <w:rPr>
          <w:rFonts w:ascii="Times New Roman" w:hAnsi="Times New Roman" w:cs="Times New Roman"/>
          <w:lang w:val="ru-RU" w:bidi="ru-RU"/>
        </w:rPr>
        <w:t>нерезервируемой</w:t>
      </w:r>
      <w:proofErr w:type="spellEnd"/>
      <w:r w:rsidRPr="006B6FDF">
        <w:rPr>
          <w:rFonts w:ascii="Times New Roman" w:hAnsi="Times New Roman" w:cs="Times New Roman"/>
          <w:lang w:val="ru-RU" w:bidi="ru-RU"/>
        </w:rPr>
        <w:t xml:space="preserve"> частей тепловых сетей должны иметь автоматизированные узлы управления. Это позволяет преодолеть противоречие между "ненадежной" структурой тепловых сетей и требованиями к их надежности и обеспечить управляемость системы в нормальных, аварийных и послеаварийных режимах, а также подачу потребителям необходимых количеств тепловой энергии во время аварийных ситуаций.</w:t>
      </w:r>
    </w:p>
    <w:p w:rsidR="006B6FDF" w:rsidRPr="006B6FDF" w:rsidRDefault="006B6FDF" w:rsidP="006B6FDF">
      <w:pPr>
        <w:spacing w:after="200" w:line="276" w:lineRule="auto"/>
        <w:ind w:firstLine="0"/>
        <w:rPr>
          <w:rFonts w:ascii="Times New Roman" w:hAnsi="Times New Roman" w:cs="Times New Roman"/>
          <w:lang w:val="ru-RU" w:bidi="ru-RU"/>
        </w:rPr>
      </w:pPr>
      <w:r w:rsidRPr="006B6FDF">
        <w:rPr>
          <w:rFonts w:ascii="Times New Roman" w:hAnsi="Times New Roman" w:cs="Times New Roman"/>
          <w:lang w:val="ru-RU" w:bidi="ru-RU"/>
        </w:rPr>
        <w:t>В перспективе, установка аккумуляторных баков на источниках сельского поселения не планируется.</w:t>
      </w:r>
    </w:p>
    <w:p w:rsidR="005477C3" w:rsidRPr="006B6FDF" w:rsidRDefault="005477C3" w:rsidP="00DE7B81">
      <w:pPr>
        <w:pStyle w:val="affffffffffff1"/>
        <w:rPr>
          <w:rFonts w:cs="Times New Roman"/>
        </w:rPr>
      </w:pPr>
      <w:r w:rsidRPr="006B6FDF">
        <w:rPr>
          <w:rFonts w:cs="Times New Roman"/>
        </w:rPr>
        <w:t>ГЛАВА 1</w:t>
      </w:r>
      <w:r w:rsidR="00C13941" w:rsidRPr="006B6FDF">
        <w:rPr>
          <w:rFonts w:cs="Times New Roman"/>
        </w:rPr>
        <w:t>1</w:t>
      </w:r>
      <w:r w:rsidRPr="006B6FDF">
        <w:rPr>
          <w:rFonts w:cs="Times New Roman"/>
        </w:rPr>
        <w:t>. ОБОСНОВАНИЕ ИНВЕСТИЦИЙ В СТРОИТЕЛЬСТВО, РЕКОНСТРУКЦИЮ И ТЕХНИЧЕСКОЕ ПЕРЕВООРУЖЕНИЕ</w:t>
      </w:r>
      <w:bookmarkEnd w:id="77"/>
      <w:r w:rsidRPr="006B6FDF">
        <w:rPr>
          <w:rFonts w:cs="Times New Roman"/>
        </w:rPr>
        <w:t xml:space="preserve"> </w:t>
      </w:r>
    </w:p>
    <w:p w:rsidR="005477C3" w:rsidRPr="006B6FDF" w:rsidRDefault="00FD2B6A" w:rsidP="00FD2B6A">
      <w:pPr>
        <w:pStyle w:val="affffffffd"/>
      </w:pPr>
      <w:bookmarkStart w:id="87" w:name="_Toc527946850"/>
      <w:r w:rsidRPr="006B6FDF">
        <w:t>1</w:t>
      </w:r>
      <w:r w:rsidR="00C13941" w:rsidRPr="006B6FDF">
        <w:t>1</w:t>
      </w:r>
      <w:r w:rsidRPr="006B6FDF">
        <w:t xml:space="preserve">.1 </w:t>
      </w:r>
      <w:r w:rsidR="005477C3" w:rsidRPr="006B6FDF">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87"/>
    </w:p>
    <w:p w:rsidR="00195EFA" w:rsidRPr="006B6FDF" w:rsidRDefault="00195EFA" w:rsidP="00195EFA">
      <w:pPr>
        <w:pStyle w:val="affffffffffff0"/>
      </w:pPr>
      <w:bookmarkStart w:id="88" w:name="_Toc527946851"/>
      <w:r w:rsidRPr="006B6FDF">
        <w:t>Расчет стоимости разработки проекта и реконструкции тепловых сетей</w:t>
      </w:r>
    </w:p>
    <w:p w:rsidR="00195EFA" w:rsidRPr="006B6FDF" w:rsidRDefault="00195EFA" w:rsidP="00195EFA">
      <w:pPr>
        <w:pStyle w:val="afffffffff0"/>
      </w:pPr>
      <w:r w:rsidRPr="006B6FDF">
        <w:t xml:space="preserve">Для повышения надежности системы теплоснабжения необходима реконструкция тепловых сетей, а также перекладка магистральных сетей под жилыми домами. В ходе проектной документации на разработку реконструкции определяется перечень мероприятий, необходимый для данной системы теплоснабжения (наладка сетей, </w:t>
      </w:r>
      <w:proofErr w:type="spellStart"/>
      <w:r w:rsidRPr="006B6FDF">
        <w:t>шайбирование</w:t>
      </w:r>
      <w:proofErr w:type="spellEnd"/>
      <w:r w:rsidRPr="006B6FDF">
        <w:t>, вывод внутридомовых транзитов за пределы фундамента, перекладка трубопроводов на большие диаметры). В ходе реконструкции замене подлежат тепловые сети, ресурс эксплуатации которых к расчетному сроку (2028 год) будет превышать 25 лет. Стоимость разработки проекта и реконструкции определяется по формуле:</w:t>
      </w:r>
    </w:p>
    <w:p w:rsidR="00195EFA" w:rsidRPr="006B6FDF" w:rsidRDefault="00195EFA" w:rsidP="00195EFA">
      <w:pPr>
        <w:rPr>
          <w:rFonts w:ascii="Times New Roman" w:hAnsi="Times New Roman" w:cs="Times New Roman"/>
        </w:rPr>
      </w:pPr>
      <m:oMathPara>
        <m:oMath>
          <m:r>
            <m:rPr>
              <m:sty m:val="p"/>
            </m:rPr>
            <w:rPr>
              <w:rFonts w:ascii="Cambria Math" w:hAnsi="Cambria Math" w:cs="Times New Roman"/>
            </w:rPr>
            <m:t xml:space="preserve">                                                                      К=</m:t>
          </m:r>
          <m:d>
            <m:dPr>
              <m:ctrlPr>
                <w:rPr>
                  <w:rFonts w:ascii="Cambria Math" w:hAnsi="Cambria Math" w:cs="Times New Roman"/>
                </w:rPr>
              </m:ctrlPr>
            </m:dPr>
            <m:e>
              <m:r>
                <m:rPr>
                  <m:sty m:val="p"/>
                </m:rPr>
                <w:rPr>
                  <w:rFonts w:ascii="Cambria Math" w:hAnsi="Cambria Math" w:cs="Times New Roman"/>
                </w:rPr>
                <m:t>1+</m:t>
              </m:r>
              <m:r>
                <w:rPr>
                  <w:rFonts w:ascii="Cambria Math" w:hAnsi="Cambria Math" w:cs="Times New Roman"/>
                </w:rPr>
                <m:t>α</m:t>
              </m:r>
            </m:e>
          </m:d>
          <m:r>
            <m:rPr>
              <m:sty m:val="p"/>
            </m:rPr>
            <w:rPr>
              <w:rFonts w:ascii="Cambria Math" w:hAnsi="Cambria Math" w:cs="Times New Roman"/>
            </w:rPr>
            <m:t xml:space="preserve">∙С                                                                          </m:t>
          </m:r>
        </m:oMath>
      </m:oMathPara>
    </w:p>
    <w:p w:rsidR="00195EFA" w:rsidRPr="006B6FDF" w:rsidRDefault="00195EFA" w:rsidP="00195EFA">
      <w:pPr>
        <w:pStyle w:val="afffffffff0"/>
      </w:pPr>
      <w:r w:rsidRPr="006B6FDF">
        <w:t xml:space="preserve">где C- капиталовложения в перекладку тепловых сетей данной зоны действия источника тепловой энергии, руб. </w:t>
      </w:r>
    </w:p>
    <w:p w:rsidR="00195EFA" w:rsidRPr="006B6FDF" w:rsidRDefault="00195EFA" w:rsidP="00195EFA">
      <w:pPr>
        <w:pStyle w:val="afffffffff0"/>
      </w:pPr>
      <w:r w:rsidRPr="006B6FDF">
        <w:t xml:space="preserve">α - процент стоимости проектных работ, и мероприятий, разработанных в ходе проектирования (наладка, </w:t>
      </w:r>
      <w:proofErr w:type="spellStart"/>
      <w:r w:rsidRPr="006B6FDF">
        <w:t>шайбирование</w:t>
      </w:r>
      <w:proofErr w:type="spellEnd"/>
      <w:r w:rsidRPr="006B6FDF">
        <w:t xml:space="preserve">, устранение участков с низкой пропускной способностью теплоносителя) от общей стоимости реконструкции, равный 15%. </w:t>
      </w:r>
    </w:p>
    <w:p w:rsidR="00195EFA" w:rsidRPr="006B6FDF" w:rsidRDefault="00195EFA" w:rsidP="00195EFA">
      <w:pPr>
        <w:pStyle w:val="affffffffffff0"/>
      </w:pPr>
      <w:r w:rsidRPr="006B6FDF">
        <w:t xml:space="preserve">Расчет стоимости разработки проекта и реконструкции тепловых сетей </w:t>
      </w:r>
    </w:p>
    <w:p w:rsidR="00195EFA" w:rsidRPr="006B6FDF" w:rsidRDefault="00195EFA" w:rsidP="00195EFA">
      <w:pPr>
        <w:pStyle w:val="afffffffff0"/>
      </w:pPr>
      <w:r w:rsidRPr="006B6FDF">
        <w:t xml:space="preserve">В ходе проектной документации на разработку реконструкции определяется перечень мероприятий, необходимый для данной системы теплоснабжения (наладка сетей, </w:t>
      </w:r>
      <w:proofErr w:type="spellStart"/>
      <w:r w:rsidRPr="006B6FDF">
        <w:t>шайбирование</w:t>
      </w:r>
      <w:proofErr w:type="spellEnd"/>
      <w:r w:rsidRPr="006B6FDF">
        <w:t xml:space="preserve">, вывод внутридомовых транзитов за пределы фундамента, перекладка трубопроводов на большие диаметры). Ориентировочная стоимость затрат на перекладку тепловой сети приведена в </w:t>
      </w:r>
      <w:r w:rsidRPr="006B6FDF">
        <w:fldChar w:fldCharType="begin"/>
      </w:r>
      <w:r w:rsidRPr="006B6FDF">
        <w:instrText xml:space="preserve"> REF _Ref422410089 \h  \* MERGEFORMAT </w:instrText>
      </w:r>
      <w:r w:rsidRPr="006B6FDF">
        <w:fldChar w:fldCharType="separate"/>
      </w:r>
      <w:r w:rsidR="003F3125" w:rsidRPr="006B6FDF">
        <w:t xml:space="preserve">Таблица </w:t>
      </w:r>
      <w:r w:rsidR="003F3125">
        <w:rPr>
          <w:noProof/>
        </w:rPr>
        <w:t>17</w:t>
      </w:r>
      <w:r w:rsidRPr="006B6FDF">
        <w:fldChar w:fldCharType="end"/>
      </w:r>
      <w:r w:rsidRPr="006B6FDF">
        <w:t>.</w:t>
      </w:r>
    </w:p>
    <w:p w:rsidR="00195EFA" w:rsidRPr="006B6FDF" w:rsidRDefault="00195EFA" w:rsidP="00195EFA">
      <w:pPr>
        <w:pStyle w:val="afffffffff1"/>
      </w:pPr>
      <w:bookmarkStart w:id="89" w:name="_Ref422410089"/>
      <w:r w:rsidRPr="006B6FDF">
        <w:t xml:space="preserve">Таблица </w:t>
      </w:r>
      <w:r w:rsidRPr="006B6FDF">
        <w:fldChar w:fldCharType="begin"/>
      </w:r>
      <w:r w:rsidRPr="006B6FDF">
        <w:instrText xml:space="preserve"> SEQ Таблица \* ARABIC </w:instrText>
      </w:r>
      <w:r w:rsidRPr="006B6FDF">
        <w:fldChar w:fldCharType="separate"/>
      </w:r>
      <w:r w:rsidR="003F3125">
        <w:rPr>
          <w:noProof/>
        </w:rPr>
        <w:t>17</w:t>
      </w:r>
      <w:r w:rsidRPr="006B6FDF">
        <w:rPr>
          <w:noProof/>
        </w:rPr>
        <w:fldChar w:fldCharType="end"/>
      </w:r>
      <w:bookmarkEnd w:id="89"/>
      <w:r w:rsidRPr="006B6FDF">
        <w:t xml:space="preserve"> Ориентировочная стоимость затрат на перекладку тепловых сетей</w:t>
      </w:r>
    </w:p>
    <w:tbl>
      <w:tblPr>
        <w:tblW w:w="5000" w:type="pct"/>
        <w:tblLook w:val="04A0" w:firstRow="1" w:lastRow="0" w:firstColumn="1" w:lastColumn="0" w:noHBand="0" w:noVBand="1"/>
      </w:tblPr>
      <w:tblGrid>
        <w:gridCol w:w="1187"/>
        <w:gridCol w:w="3425"/>
        <w:gridCol w:w="1490"/>
        <w:gridCol w:w="2744"/>
        <w:gridCol w:w="1065"/>
      </w:tblGrid>
      <w:tr w:rsidR="00195EFA" w:rsidRPr="00BD0030" w:rsidTr="00195EFA">
        <w:trPr>
          <w:trHeight w:val="315"/>
          <w:tblHeader/>
        </w:trPr>
        <w:tc>
          <w:tcPr>
            <w:tcW w:w="6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Цена за п. метр</w:t>
            </w:r>
          </w:p>
        </w:tc>
        <w:tc>
          <w:tcPr>
            <w:tcW w:w="17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val="ru-RU" w:eastAsia="ru-RU" w:bidi="ar-SA"/>
              </w:rPr>
              <w:t>Dу</w:t>
            </w:r>
            <w:proofErr w:type="spellEnd"/>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Стоимость перекладки</w:t>
            </w:r>
          </w:p>
        </w:tc>
        <w:tc>
          <w:tcPr>
            <w:tcW w:w="1828" w:type="pct"/>
            <w:gridSpan w:val="2"/>
            <w:vMerge w:val="restart"/>
            <w:tcBorders>
              <w:top w:val="single" w:sz="4" w:space="0" w:color="auto"/>
              <w:left w:val="nil"/>
              <w:bottom w:val="nil"/>
              <w:right w:val="single" w:sz="4" w:space="0" w:color="auto"/>
            </w:tcBorders>
            <w:shd w:val="clear" w:color="auto" w:fill="auto"/>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Протяженность сетей теплоснабжения и ГВС , м</w:t>
            </w:r>
          </w:p>
        </w:tc>
      </w:tr>
      <w:tr w:rsidR="00195EFA" w:rsidRPr="00BD0030" w:rsidTr="00195EFA">
        <w:trPr>
          <w:trHeight w:val="315"/>
        </w:trPr>
        <w:tc>
          <w:tcPr>
            <w:tcW w:w="630" w:type="pct"/>
            <w:vMerge/>
            <w:tcBorders>
              <w:top w:val="single" w:sz="4" w:space="0" w:color="auto"/>
              <w:left w:val="single" w:sz="4" w:space="0" w:color="auto"/>
              <w:bottom w:val="single" w:sz="4" w:space="0" w:color="000000"/>
              <w:right w:val="single" w:sz="4" w:space="0" w:color="auto"/>
            </w:tcBorders>
            <w:vAlign w:val="center"/>
            <w:hideMark/>
          </w:tcPr>
          <w:p w:rsidR="00195EFA" w:rsidRPr="006B6FDF"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759" w:type="pct"/>
            <w:vMerge/>
            <w:tcBorders>
              <w:top w:val="single" w:sz="4" w:space="0" w:color="auto"/>
              <w:left w:val="single" w:sz="4" w:space="0" w:color="auto"/>
              <w:bottom w:val="single" w:sz="4" w:space="0" w:color="000000"/>
              <w:right w:val="single" w:sz="4" w:space="0" w:color="auto"/>
            </w:tcBorders>
            <w:vAlign w:val="center"/>
            <w:hideMark/>
          </w:tcPr>
          <w:p w:rsidR="00195EFA" w:rsidRPr="006B6FDF"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195EFA" w:rsidRPr="006B6FDF"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828" w:type="pct"/>
            <w:gridSpan w:val="2"/>
            <w:vMerge/>
            <w:tcBorders>
              <w:top w:val="single" w:sz="4" w:space="0" w:color="auto"/>
              <w:left w:val="nil"/>
              <w:bottom w:val="nil"/>
              <w:right w:val="single" w:sz="4" w:space="0" w:color="auto"/>
            </w:tcBorders>
            <w:vAlign w:val="center"/>
            <w:hideMark/>
          </w:tcPr>
          <w:p w:rsidR="00195EFA" w:rsidRPr="006B6FDF"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r>
      <w:tr w:rsidR="00195EFA" w:rsidRPr="00BD0030" w:rsidTr="00195EFA">
        <w:trPr>
          <w:trHeight w:val="315"/>
        </w:trPr>
        <w:tc>
          <w:tcPr>
            <w:tcW w:w="630" w:type="pct"/>
            <w:vMerge/>
            <w:tcBorders>
              <w:top w:val="single" w:sz="4" w:space="0" w:color="auto"/>
              <w:left w:val="single" w:sz="4" w:space="0" w:color="auto"/>
              <w:bottom w:val="single" w:sz="4" w:space="0" w:color="000000"/>
              <w:right w:val="single" w:sz="4" w:space="0" w:color="auto"/>
            </w:tcBorders>
            <w:vAlign w:val="center"/>
            <w:hideMark/>
          </w:tcPr>
          <w:p w:rsidR="00195EFA" w:rsidRPr="006B6FDF"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759" w:type="pct"/>
            <w:vMerge/>
            <w:tcBorders>
              <w:top w:val="single" w:sz="4" w:space="0" w:color="auto"/>
              <w:left w:val="single" w:sz="4" w:space="0" w:color="auto"/>
              <w:bottom w:val="single" w:sz="4" w:space="0" w:color="000000"/>
              <w:right w:val="single" w:sz="4" w:space="0" w:color="auto"/>
            </w:tcBorders>
            <w:vAlign w:val="center"/>
            <w:hideMark/>
          </w:tcPr>
          <w:p w:rsidR="00195EFA" w:rsidRPr="006B6FDF"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195EFA" w:rsidRPr="006B6FDF"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828" w:type="pct"/>
            <w:gridSpan w:val="2"/>
            <w:vMerge/>
            <w:tcBorders>
              <w:top w:val="single" w:sz="4" w:space="0" w:color="auto"/>
              <w:left w:val="nil"/>
              <w:bottom w:val="single" w:sz="4" w:space="0" w:color="auto"/>
              <w:right w:val="single" w:sz="4" w:space="0" w:color="auto"/>
            </w:tcBorders>
            <w:vAlign w:val="center"/>
            <w:hideMark/>
          </w:tcPr>
          <w:p w:rsidR="00195EFA" w:rsidRPr="006B6FDF"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r>
      <w:tr w:rsidR="00195EFA" w:rsidRPr="006B6FDF"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 xml:space="preserve">тыс. </w:t>
            </w:r>
            <w:proofErr w:type="spellStart"/>
            <w:r w:rsidRPr="006B6FDF">
              <w:rPr>
                <w:rFonts w:ascii="Times New Roman" w:eastAsia="Times New Roman" w:hAnsi="Times New Roman" w:cs="Times New Roman"/>
                <w:color w:val="000000"/>
                <w:sz w:val="20"/>
                <w:szCs w:val="20"/>
                <w:lang w:val="ru-RU" w:eastAsia="ru-RU" w:bidi="ar-SA"/>
              </w:rPr>
              <w:t>руб</w:t>
            </w:r>
            <w:proofErr w:type="spellEnd"/>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м</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тыс. руб.</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Сети подлежащие ремонту, м</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Всего</w:t>
            </w:r>
          </w:p>
        </w:tc>
      </w:tr>
      <w:tr w:rsidR="00195EFA" w:rsidRPr="006B6FDF"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10000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0,025</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r>
      <w:tr w:rsidR="00195EFA" w:rsidRPr="006B6FDF"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12000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0,038</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r>
      <w:tr w:rsidR="00195EFA" w:rsidRPr="006B6FDF"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0,045</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r>
      <w:tr w:rsidR="00195EFA" w:rsidRPr="006B6FDF"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17000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0,057</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r>
      <w:tr w:rsidR="00195EFA" w:rsidRPr="006B6FDF"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18400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0,076</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9650,8</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525</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525</w:t>
            </w:r>
          </w:p>
        </w:tc>
      </w:tr>
      <w:tr w:rsidR="00195EFA" w:rsidRPr="006B6FDF"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18400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0,089</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12816,52</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697</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697</w:t>
            </w:r>
          </w:p>
        </w:tc>
      </w:tr>
      <w:tr w:rsidR="00195EFA" w:rsidRPr="006B6FDF"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19400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0,108</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9634,04</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497</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497</w:t>
            </w:r>
          </w:p>
        </w:tc>
      </w:tr>
      <w:tr w:rsidR="00195EFA" w:rsidRPr="006B6FDF"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23000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0,133</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18641,5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811</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811</w:t>
            </w:r>
          </w:p>
        </w:tc>
      </w:tr>
      <w:tr w:rsidR="00195EFA" w:rsidRPr="006B6FDF"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25500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0,159</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2932,5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115</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115</w:t>
            </w:r>
          </w:p>
        </w:tc>
      </w:tr>
      <w:tr w:rsidR="00195EFA" w:rsidRPr="006B6FDF"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35500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0,219</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19471,75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549</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549</w:t>
            </w:r>
          </w:p>
        </w:tc>
      </w:tr>
      <w:tr w:rsidR="00195EFA" w:rsidRPr="006B6FDF"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35500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0,25</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19667</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554</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554</w:t>
            </w:r>
          </w:p>
        </w:tc>
      </w:tr>
      <w:tr w:rsidR="00195EFA" w:rsidRPr="006B6FDF"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36500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0,273</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4015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110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110</w:t>
            </w:r>
          </w:p>
        </w:tc>
      </w:tr>
      <w:tr w:rsidR="00195EFA" w:rsidRPr="006B6FDF"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36500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0,325</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29510,25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809</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809</w:t>
            </w:r>
          </w:p>
        </w:tc>
      </w:tr>
      <w:tr w:rsidR="00195EFA" w:rsidRPr="006B6FDF"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38000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0,359</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w:t>
            </w:r>
          </w:p>
        </w:tc>
      </w:tr>
      <w:tr w:rsidR="00195EFA" w:rsidRPr="006B6FDF"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38000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0,43</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15960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420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420</w:t>
            </w:r>
          </w:p>
        </w:tc>
      </w:tr>
      <w:tr w:rsidR="00195EFA" w:rsidRPr="006B6FDF" w:rsidTr="00195EFA">
        <w:trPr>
          <w:trHeight w:val="300"/>
        </w:trPr>
        <w:tc>
          <w:tcPr>
            <w:tcW w:w="23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Итого</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142299,36</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5084,15</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6B6FDF"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5084,15</w:t>
            </w:r>
          </w:p>
        </w:tc>
      </w:tr>
    </w:tbl>
    <w:p w:rsidR="00195EFA" w:rsidRPr="006B6FDF" w:rsidRDefault="00195EFA" w:rsidP="00195EFA">
      <w:pPr>
        <w:suppressAutoHyphens/>
        <w:spacing w:line="312" w:lineRule="auto"/>
        <w:ind w:firstLine="709"/>
        <w:jc w:val="center"/>
        <w:rPr>
          <w:rFonts w:ascii="Times New Roman" w:hAnsi="Times New Roman" w:cs="Times New Roman"/>
          <w:lang w:val="ru-RU"/>
        </w:rPr>
      </w:pPr>
      <m:oMathPara>
        <m:oMathParaPr>
          <m:jc m:val="center"/>
        </m:oMathParaPr>
        <m:oMath>
          <m:r>
            <m:rPr>
              <m:sty m:val="p"/>
            </m:rPr>
            <w:rPr>
              <w:rFonts w:ascii="Cambria Math" w:hAnsi="Cambria Math" w:cs="Times New Roman"/>
              <w:lang w:val="ru-RU"/>
            </w:rPr>
            <m:t xml:space="preserve">                    </m:t>
          </m:r>
        </m:oMath>
      </m:oMathPara>
    </w:p>
    <w:p w:rsidR="00E00250" w:rsidRPr="006B6FDF" w:rsidRDefault="00195EFA" w:rsidP="00195EFA">
      <w:pPr>
        <w:pStyle w:val="afffffffff0"/>
      </w:pPr>
      <w:r w:rsidRPr="006B6FDF">
        <w:t xml:space="preserve">Стоимость реконструкции тепловых сетей МО Тельмановское сельское поселение ==142,299 </w:t>
      </w:r>
      <w:proofErr w:type="spellStart"/>
      <w:r w:rsidRPr="006B6FDF">
        <w:t>млн.руб</w:t>
      </w:r>
      <w:proofErr w:type="spellEnd"/>
      <w:r w:rsidRPr="006B6FDF">
        <w:t xml:space="preserve">.          </w:t>
      </w:r>
    </w:p>
    <w:p w:rsidR="00DF716A" w:rsidRPr="006B6FDF" w:rsidRDefault="00DF716A" w:rsidP="00DF716A">
      <w:pPr>
        <w:pStyle w:val="affffffffffff0"/>
      </w:pPr>
    </w:p>
    <w:p w:rsidR="00DF716A" w:rsidRPr="006B6FDF" w:rsidRDefault="00DF716A" w:rsidP="00DF716A">
      <w:pPr>
        <w:pStyle w:val="affffffffffff0"/>
      </w:pPr>
      <w:r w:rsidRPr="006B6FDF">
        <w:t>Установка приборов учета тепловой энергии на источниках теплоснабжения</w:t>
      </w:r>
    </w:p>
    <w:p w:rsidR="00E00250" w:rsidRPr="006B6FDF" w:rsidRDefault="00DF716A" w:rsidP="00DF716A">
      <w:pPr>
        <w:pStyle w:val="afffffffff0"/>
      </w:pPr>
      <w:r w:rsidRPr="006B6FDF">
        <w:t>Установка приборов учета тепловой энергии требуется на источниках теплоснабжения. Ориентировочная стоимость установки составит  1 500 тыс. руб.</w:t>
      </w:r>
      <w:r w:rsidRPr="006B6FDF">
        <w:tab/>
      </w:r>
    </w:p>
    <w:p w:rsidR="00DF716A" w:rsidRPr="006B6FDF" w:rsidRDefault="00DF716A" w:rsidP="00DF716A">
      <w:pPr>
        <w:pStyle w:val="affffffffffff0"/>
      </w:pPr>
    </w:p>
    <w:p w:rsidR="00DF716A" w:rsidRPr="006B6FDF" w:rsidRDefault="00DF716A" w:rsidP="00DF716A">
      <w:pPr>
        <w:pStyle w:val="affffffffffff0"/>
        <w:rPr>
          <w:lang w:val="uk-UA"/>
        </w:rPr>
      </w:pPr>
      <w:r w:rsidRPr="006B6FDF">
        <w:t>Расчет стоимости разработки проекта и реконструкции источников теплоснабжения</w:t>
      </w:r>
    </w:p>
    <w:p w:rsidR="00DF716A" w:rsidRPr="006B6FDF" w:rsidRDefault="00DF716A" w:rsidP="00DF716A">
      <w:pPr>
        <w:pStyle w:val="afffffffff0"/>
      </w:pPr>
      <w:r w:rsidRPr="006B6FDF">
        <w:t>Оценочный расчет капиталовложений в реконструкцию теплового источника производится по формуле:</w:t>
      </w:r>
    </w:p>
    <w:p w:rsidR="00DF716A" w:rsidRPr="006B6FDF" w:rsidRDefault="00DF716A" w:rsidP="00DF716A">
      <w:pPr>
        <w:tabs>
          <w:tab w:val="left" w:pos="9214"/>
        </w:tabs>
        <w:suppressAutoHyphens/>
        <w:spacing w:line="312" w:lineRule="auto"/>
        <w:ind w:firstLine="709"/>
        <w:jc w:val="center"/>
        <w:rPr>
          <w:rFonts w:ascii="Times New Roman" w:hAnsi="Times New Roman" w:cs="Times New Roman"/>
        </w:rPr>
      </w:pPr>
      <m:oMathPara>
        <m:oMath>
          <m:r>
            <w:rPr>
              <w:rFonts w:ascii="Cambria Math" w:hAnsi="Cambria Math" w:cs="Times New Roman"/>
              <w:lang w:val="ru-RU"/>
            </w:rPr>
            <m:t xml:space="preserve">                                                                      </m:t>
          </m:r>
          <m:r>
            <w:rPr>
              <w:rFonts w:ascii="Cambria Math" w:hAnsi="Cambria Math" w:cs="Times New Roman"/>
            </w:rPr>
            <m:t>К=</m:t>
          </m:r>
          <m:d>
            <m:dPr>
              <m:ctrlPr>
                <w:rPr>
                  <w:rFonts w:ascii="Cambria Math" w:hAnsi="Cambria Math" w:cs="Times New Roman"/>
                  <w:i/>
                </w:rPr>
              </m:ctrlPr>
            </m:dPr>
            <m:e>
              <m:r>
                <w:rPr>
                  <w:rFonts w:ascii="Cambria Math" w:hAnsi="Cambria Math" w:cs="Times New Roman"/>
                </w:rPr>
                <m:t>1+α</m:t>
              </m:r>
            </m:e>
          </m:d>
          <m:r>
            <w:rPr>
              <w:rFonts w:ascii="Cambria Math" w:hAnsi="Cambria Math" w:cs="Times New Roman"/>
            </w:rPr>
            <m:t xml:space="preserve">∙С∙W*1,163,                                                  </m:t>
          </m:r>
        </m:oMath>
      </m:oMathPara>
    </w:p>
    <w:p w:rsidR="00DF716A" w:rsidRPr="006B6FDF" w:rsidRDefault="00DF716A" w:rsidP="00DF716A">
      <w:pPr>
        <w:pStyle w:val="afffffffff0"/>
      </w:pPr>
      <w:r w:rsidRPr="006B6FDF">
        <w:t>где C-удельные капиталовложения в реконструкцию котельной, млн. руб./Гкал/ч. Согласно анализу рынка строительства аналогичных источников тепловой энергии удельная стоимость 1 МВт тепловой мощности оценивается в 3,</w:t>
      </w:r>
      <w:r w:rsidR="00FF55D3" w:rsidRPr="006B6FDF">
        <w:t>71</w:t>
      </w:r>
      <w:r w:rsidRPr="006B6FDF">
        <w:t xml:space="preserve"> </w:t>
      </w:r>
      <w:proofErr w:type="spellStart"/>
      <w:r w:rsidRPr="006B6FDF">
        <w:t>млн.рублей</w:t>
      </w:r>
      <w:proofErr w:type="spellEnd"/>
      <w:r w:rsidRPr="006B6FDF">
        <w:t>;</w:t>
      </w:r>
    </w:p>
    <w:p w:rsidR="00DF716A" w:rsidRPr="006B6FDF" w:rsidRDefault="00DF716A" w:rsidP="00DF716A">
      <w:pPr>
        <w:pStyle w:val="afffffffff0"/>
      </w:pPr>
      <w:r w:rsidRPr="006B6FDF">
        <w:t>W-установленная мощность источника тепловой энергии, Гкал/ч; 1,163-перевод Гкал/ч в МВт;</w:t>
      </w:r>
    </w:p>
    <w:p w:rsidR="00DF716A" w:rsidRPr="006B6FDF" w:rsidRDefault="00DF716A" w:rsidP="00DF716A">
      <w:pPr>
        <w:pStyle w:val="afffffffff0"/>
      </w:pPr>
      <w:r w:rsidRPr="006B6FDF">
        <w:t>α - процент стоимости проектных работ от общей стоимости реконструкции, равный 5%.</w:t>
      </w:r>
    </w:p>
    <w:p w:rsidR="00DF716A" w:rsidRPr="006B6FDF" w:rsidRDefault="00DF716A" w:rsidP="00DF716A">
      <w:pPr>
        <w:pStyle w:val="afffffffff0"/>
      </w:pPr>
      <w:r w:rsidRPr="006B6FDF">
        <w:t xml:space="preserve">В реконструкцию входит замена всего устаревшего оборудования, установка современного оборудования, соответствующего текущему развитию </w:t>
      </w:r>
      <w:proofErr w:type="spellStart"/>
      <w:r w:rsidRPr="006B6FDF">
        <w:t>энергоэффективных</w:t>
      </w:r>
      <w:proofErr w:type="spellEnd"/>
      <w:r w:rsidRPr="006B6FDF">
        <w:t xml:space="preserve"> технологий. В ходе разработки проектной документации могут быть разработаны предложения по изменению технических характеристик котельной.</w:t>
      </w:r>
    </w:p>
    <w:p w:rsidR="00DF716A" w:rsidRPr="006B6FDF" w:rsidRDefault="00DF716A" w:rsidP="00DF716A">
      <w:pPr>
        <w:pStyle w:val="affffffffffff0"/>
      </w:pPr>
      <w:r w:rsidRPr="006B6FDF">
        <w:t xml:space="preserve">Расчет стоимости реализации мероприятий по строительству новых источников теплоснабжения. </w:t>
      </w:r>
      <w:r w:rsidRPr="006B6FDF">
        <w:tab/>
      </w:r>
      <w:r w:rsidRPr="006B6FDF">
        <w:tab/>
      </w:r>
      <w:r w:rsidRPr="006B6FDF">
        <w:tab/>
      </w:r>
      <w:r w:rsidRPr="006B6FDF">
        <w:tab/>
      </w:r>
      <w:r w:rsidRPr="006B6FDF">
        <w:tab/>
      </w:r>
      <w:r w:rsidRPr="006B6FDF">
        <w:tab/>
      </w:r>
    </w:p>
    <w:p w:rsidR="009A117E" w:rsidRPr="006B6FDF" w:rsidRDefault="009A117E" w:rsidP="009A117E">
      <w:pPr>
        <w:pStyle w:val="affffffffffff0"/>
      </w:pPr>
      <w:r w:rsidRPr="006B6FDF">
        <w:t xml:space="preserve">Котельные п. Тельманово  </w:t>
      </w:r>
    </w:p>
    <w:p w:rsidR="00FF55D3" w:rsidRPr="006B6FDF" w:rsidRDefault="00FF55D3" w:rsidP="00FF55D3">
      <w:pPr>
        <w:pStyle w:val="afffffffff0"/>
      </w:pPr>
      <w:r w:rsidRPr="006B6FDF">
        <w:rPr>
          <w:rFonts w:eastAsia="TT19Bt00"/>
        </w:rPr>
        <w:t xml:space="preserve">Строительство </w:t>
      </w:r>
      <w:r w:rsidR="009A117E" w:rsidRPr="006B6FDF">
        <w:rPr>
          <w:rFonts w:eastAsia="TT19Bt00"/>
        </w:rPr>
        <w:t>двух</w:t>
      </w:r>
      <w:r w:rsidRPr="006B6FDF">
        <w:rPr>
          <w:rFonts w:eastAsia="TT19Bt00"/>
        </w:rPr>
        <w:t xml:space="preserve"> блок модульн</w:t>
      </w:r>
      <w:r w:rsidR="009A117E" w:rsidRPr="006B6FDF">
        <w:rPr>
          <w:rFonts w:eastAsia="TT19Bt00"/>
        </w:rPr>
        <w:t>ых</w:t>
      </w:r>
      <w:r w:rsidRPr="006B6FDF">
        <w:rPr>
          <w:rFonts w:eastAsia="TT19Bt00"/>
        </w:rPr>
        <w:t xml:space="preserve"> газов</w:t>
      </w:r>
      <w:r w:rsidR="009A117E" w:rsidRPr="006B6FDF">
        <w:rPr>
          <w:rFonts w:eastAsia="TT19Bt00"/>
        </w:rPr>
        <w:t>ых</w:t>
      </w:r>
      <w:r w:rsidRPr="006B6FDF">
        <w:rPr>
          <w:rFonts w:eastAsia="TT19Bt00"/>
        </w:rPr>
        <w:t xml:space="preserve"> котельн</w:t>
      </w:r>
      <w:r w:rsidR="009A117E" w:rsidRPr="006B6FDF">
        <w:rPr>
          <w:rFonts w:eastAsia="TT19Bt00"/>
        </w:rPr>
        <w:t>ых</w:t>
      </w:r>
      <w:r w:rsidRPr="006B6FDF">
        <w:rPr>
          <w:rFonts w:eastAsia="TT19Bt00"/>
        </w:rPr>
        <w:t xml:space="preserve"> установленной мощностью </w:t>
      </w:r>
      <w:r w:rsidR="009A117E" w:rsidRPr="006B6FDF">
        <w:t>60</w:t>
      </w:r>
      <w:r w:rsidRPr="006B6FDF">
        <w:t xml:space="preserve"> </w:t>
      </w:r>
      <w:r w:rsidRPr="006B6FDF">
        <w:rPr>
          <w:rFonts w:eastAsia="TT19Bt00"/>
        </w:rPr>
        <w:t>Гкал</w:t>
      </w:r>
      <w:r w:rsidRPr="006B6FDF">
        <w:t>/</w:t>
      </w:r>
      <w:r w:rsidRPr="006B6FDF">
        <w:rPr>
          <w:rFonts w:eastAsia="TT19Bt00"/>
        </w:rPr>
        <w:t>ч</w:t>
      </w:r>
      <w:r w:rsidR="009A117E" w:rsidRPr="006B6FDF">
        <w:rPr>
          <w:rFonts w:eastAsia="TT19Bt00"/>
        </w:rPr>
        <w:t xml:space="preserve"> по адресу п. Тельманово в районе ул. Невской (котельная №1) и на левом берегу (котельная №2)</w:t>
      </w:r>
      <w:r w:rsidRPr="006B6FDF">
        <w:t>:</w:t>
      </w:r>
    </w:p>
    <w:p w:rsidR="00FF55D3" w:rsidRPr="006B6FDF" w:rsidRDefault="00FF55D3" w:rsidP="00FF55D3">
      <w:pPr>
        <w:pStyle w:val="afffffffff0"/>
      </w:pPr>
      <w:r w:rsidRPr="006B6FDF">
        <w:rPr>
          <w:rFonts w:eastAsia="TT19Bt00"/>
        </w:rPr>
        <w:t>Кот</w:t>
      </w:r>
      <w:r w:rsidR="009A117E" w:rsidRPr="006B6FDF">
        <w:rPr>
          <w:rFonts w:eastAsia="TT19Bt00"/>
        </w:rPr>
        <w:t xml:space="preserve">ельные п. Тельманово </w:t>
      </w:r>
      <w:r w:rsidRPr="006B6FDF">
        <w:t xml:space="preserve"> = </w:t>
      </w:r>
      <w:r w:rsidR="009A117E" w:rsidRPr="006B6FDF">
        <w:t xml:space="preserve">2х </w:t>
      </w:r>
      <w:r w:rsidRPr="006B6FDF">
        <w:t>(1+0,05)*3,71*</w:t>
      </w:r>
      <w:r w:rsidR="009A117E" w:rsidRPr="006B6FDF">
        <w:t>60</w:t>
      </w:r>
      <w:r w:rsidRPr="006B6FDF">
        <w:t>*1,163=</w:t>
      </w:r>
      <w:r w:rsidR="009A117E" w:rsidRPr="006B6FDF">
        <w:t>271</w:t>
      </w:r>
      <w:r w:rsidRPr="006B6FDF">
        <w:t xml:space="preserve"> </w:t>
      </w:r>
      <w:proofErr w:type="spellStart"/>
      <w:r w:rsidRPr="006B6FDF">
        <w:rPr>
          <w:rFonts w:eastAsia="TT19Bt00"/>
        </w:rPr>
        <w:t>млн</w:t>
      </w:r>
      <w:r w:rsidRPr="006B6FDF">
        <w:t>.</w:t>
      </w:r>
      <w:r w:rsidRPr="006B6FDF">
        <w:rPr>
          <w:rFonts w:eastAsia="TT19Bt00"/>
        </w:rPr>
        <w:t>руб</w:t>
      </w:r>
      <w:proofErr w:type="spellEnd"/>
      <w:r w:rsidRPr="006B6FDF">
        <w:t>.</w:t>
      </w:r>
    </w:p>
    <w:p w:rsidR="00FF55D3" w:rsidRPr="006B6FDF" w:rsidRDefault="00FF55D3" w:rsidP="009A117E">
      <w:pPr>
        <w:pStyle w:val="affffffffffff0"/>
      </w:pPr>
      <w:r w:rsidRPr="006B6FDF">
        <w:rPr>
          <w:rFonts w:eastAsia="TT19Bt00"/>
        </w:rPr>
        <w:t xml:space="preserve">Котельная </w:t>
      </w:r>
      <w:r w:rsidRPr="006B6FDF">
        <w:t xml:space="preserve">п. </w:t>
      </w:r>
      <w:proofErr w:type="spellStart"/>
      <w:r w:rsidRPr="006B6FDF">
        <w:t>Войскорово</w:t>
      </w:r>
      <w:proofErr w:type="spellEnd"/>
    </w:p>
    <w:p w:rsidR="00FF55D3" w:rsidRPr="006B6FDF" w:rsidRDefault="00FF55D3" w:rsidP="00FF55D3">
      <w:pPr>
        <w:pStyle w:val="afffffffff0"/>
      </w:pPr>
      <w:r w:rsidRPr="006B6FDF">
        <w:rPr>
          <w:rFonts w:eastAsia="TT19Bt00"/>
        </w:rPr>
        <w:t xml:space="preserve">Строительство одной блок модульной газовой котельной установленной мощностью </w:t>
      </w:r>
      <w:r w:rsidR="009A117E" w:rsidRPr="006B6FDF">
        <w:t>20</w:t>
      </w:r>
      <w:r w:rsidRPr="006B6FDF">
        <w:t xml:space="preserve"> </w:t>
      </w:r>
      <w:r w:rsidRPr="006B6FDF">
        <w:rPr>
          <w:rFonts w:eastAsia="TT19Bt00"/>
        </w:rPr>
        <w:t>Гкал</w:t>
      </w:r>
      <w:r w:rsidRPr="006B6FDF">
        <w:t>/</w:t>
      </w:r>
      <w:r w:rsidR="009A117E" w:rsidRPr="006B6FDF">
        <w:rPr>
          <w:rFonts w:eastAsia="TT19Bt00"/>
        </w:rPr>
        <w:t>ч</w:t>
      </w:r>
      <w:r w:rsidRPr="006B6FDF">
        <w:t>:</w:t>
      </w:r>
    </w:p>
    <w:p w:rsidR="00FF55D3" w:rsidRPr="006B6FDF" w:rsidRDefault="00FF55D3" w:rsidP="00FF55D3">
      <w:pPr>
        <w:pStyle w:val="afffffffff0"/>
      </w:pPr>
      <w:r w:rsidRPr="006B6FDF">
        <w:rPr>
          <w:rFonts w:eastAsia="TT19Bt00"/>
        </w:rPr>
        <w:t>Кот</w:t>
      </w:r>
      <w:r w:rsidR="009A117E" w:rsidRPr="006B6FDF">
        <w:rPr>
          <w:rFonts w:eastAsia="TT19Bt00"/>
        </w:rPr>
        <w:t>ельная</w:t>
      </w:r>
      <w:r w:rsidRPr="006B6FDF">
        <w:t xml:space="preserve"> = (1+0,05)*3,71*</w:t>
      </w:r>
      <w:r w:rsidR="009A117E" w:rsidRPr="006B6FDF">
        <w:t>20</w:t>
      </w:r>
      <w:r w:rsidRPr="006B6FDF">
        <w:t>*1,163=</w:t>
      </w:r>
      <w:r w:rsidR="009A117E" w:rsidRPr="006B6FDF">
        <w:t>90</w:t>
      </w:r>
      <w:r w:rsidRPr="006B6FDF">
        <w:t xml:space="preserve"> </w:t>
      </w:r>
      <w:proofErr w:type="spellStart"/>
      <w:r w:rsidRPr="006B6FDF">
        <w:rPr>
          <w:rFonts w:eastAsia="TT19Bt00"/>
        </w:rPr>
        <w:t>млн</w:t>
      </w:r>
      <w:r w:rsidRPr="006B6FDF">
        <w:t>.</w:t>
      </w:r>
      <w:r w:rsidRPr="006B6FDF">
        <w:rPr>
          <w:rFonts w:eastAsia="TT19Bt00"/>
        </w:rPr>
        <w:t>руб</w:t>
      </w:r>
      <w:proofErr w:type="spellEnd"/>
      <w:r w:rsidRPr="006B6FDF">
        <w:t>.</w:t>
      </w:r>
    </w:p>
    <w:p w:rsidR="00B61871" w:rsidRPr="006B6FDF" w:rsidRDefault="00B61871" w:rsidP="00B61871">
      <w:pPr>
        <w:pStyle w:val="afffffffff1"/>
      </w:pPr>
      <w:bookmarkStart w:id="90" w:name="_Ref411856817"/>
      <w:bookmarkStart w:id="91" w:name="_Ref411856809"/>
      <w:r w:rsidRPr="006B6FDF">
        <w:t xml:space="preserve">Таблица </w:t>
      </w:r>
      <w:r w:rsidRPr="006B6FDF">
        <w:fldChar w:fldCharType="begin"/>
      </w:r>
      <w:r w:rsidRPr="006B6FDF">
        <w:instrText xml:space="preserve"> SEQ Таблица \* ARABIC </w:instrText>
      </w:r>
      <w:r w:rsidRPr="006B6FDF">
        <w:fldChar w:fldCharType="separate"/>
      </w:r>
      <w:r w:rsidR="003F3125">
        <w:rPr>
          <w:noProof/>
        </w:rPr>
        <w:t>18</w:t>
      </w:r>
      <w:r w:rsidRPr="006B6FDF">
        <w:fldChar w:fldCharType="end"/>
      </w:r>
      <w:bookmarkEnd w:id="90"/>
      <w:r w:rsidRPr="006B6FDF">
        <w:t>. Сводные затраты на реконструкцию и перевооружение.</w:t>
      </w:r>
      <w:bookmarkEnd w:id="91"/>
    </w:p>
    <w:tbl>
      <w:tblPr>
        <w:tblW w:w="5000" w:type="pct"/>
        <w:tblLayout w:type="fixed"/>
        <w:tblLook w:val="04A0" w:firstRow="1" w:lastRow="0" w:firstColumn="1" w:lastColumn="0" w:noHBand="0" w:noVBand="1"/>
      </w:tblPr>
      <w:tblGrid>
        <w:gridCol w:w="1493"/>
        <w:gridCol w:w="555"/>
        <w:gridCol w:w="1386"/>
        <w:gridCol w:w="553"/>
        <w:gridCol w:w="694"/>
        <w:gridCol w:w="836"/>
        <w:gridCol w:w="831"/>
        <w:gridCol w:w="823"/>
        <w:gridCol w:w="739"/>
        <w:gridCol w:w="644"/>
        <w:gridCol w:w="739"/>
        <w:gridCol w:w="618"/>
      </w:tblGrid>
      <w:tr w:rsidR="008758A8" w:rsidRPr="006B6FDF" w:rsidTr="00971B6B">
        <w:trPr>
          <w:trHeight w:val="1020"/>
        </w:trPr>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Наименование</w:t>
            </w:r>
            <w:proofErr w:type="spellEnd"/>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Ед</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изм</w:t>
            </w:r>
            <w:proofErr w:type="spellEnd"/>
            <w:r w:rsidRPr="006B6FDF">
              <w:rPr>
                <w:rFonts w:ascii="Times New Roman" w:eastAsia="Times New Roman" w:hAnsi="Times New Roman" w:cs="Times New Roman"/>
                <w:color w:val="000000"/>
                <w:sz w:val="20"/>
                <w:szCs w:val="20"/>
                <w:lang w:eastAsia="ru-RU" w:bidi="ar-SA"/>
              </w:rPr>
              <w:t>.</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Ориентировочная</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стоимость</w:t>
            </w:r>
            <w:proofErr w:type="spellEnd"/>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2020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2021</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2022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2023</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2024</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2025</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2026</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2027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2037</w:t>
            </w:r>
          </w:p>
        </w:tc>
      </w:tr>
      <w:tr w:rsidR="008758A8" w:rsidRPr="006B6FDF" w:rsidTr="00971B6B">
        <w:trPr>
          <w:trHeight w:val="51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Строительство</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котельных</w:t>
            </w:r>
            <w:proofErr w:type="spellEnd"/>
            <w:r w:rsidRPr="006B6FDF">
              <w:rPr>
                <w:rFonts w:ascii="Times New Roman" w:eastAsia="Times New Roman" w:hAnsi="Times New Roman" w:cs="Times New Roman"/>
                <w:color w:val="000000"/>
                <w:sz w:val="20"/>
                <w:szCs w:val="20"/>
                <w:lang w:eastAsia="ru-RU" w:bidi="ar-SA"/>
              </w:rPr>
              <w:t xml:space="preserve"> п. </w:t>
            </w:r>
            <w:proofErr w:type="spellStart"/>
            <w:r w:rsidRPr="006B6FDF">
              <w:rPr>
                <w:rFonts w:ascii="Times New Roman" w:eastAsia="Times New Roman" w:hAnsi="Times New Roman" w:cs="Times New Roman"/>
                <w:color w:val="000000"/>
                <w:sz w:val="20"/>
                <w:szCs w:val="20"/>
                <w:lang w:eastAsia="ru-RU" w:bidi="ar-SA"/>
              </w:rPr>
              <w:t>Тельманово</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млн</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руб</w:t>
            </w:r>
            <w:proofErr w:type="spellEnd"/>
            <w:r w:rsidRPr="006B6FDF">
              <w:rPr>
                <w:rFonts w:ascii="Times New Roman" w:eastAsia="Times New Roman" w:hAnsi="Times New Roman" w:cs="Times New Roman"/>
                <w:color w:val="000000"/>
                <w:sz w:val="20"/>
                <w:szCs w:val="20"/>
                <w:lang w:eastAsia="ru-RU" w:bidi="ar-SA"/>
              </w:rPr>
              <w:t>.</w:t>
            </w:r>
          </w:p>
        </w:tc>
        <w:tc>
          <w:tcPr>
            <w:tcW w:w="69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763,4</w:t>
            </w:r>
          </w:p>
        </w:tc>
        <w:tc>
          <w:tcPr>
            <w:tcW w:w="27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42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41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41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543,66</w:t>
            </w:r>
          </w:p>
        </w:tc>
        <w:tc>
          <w:tcPr>
            <w:tcW w:w="32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203,87</w:t>
            </w:r>
          </w:p>
        </w:tc>
        <w:tc>
          <w:tcPr>
            <w:tcW w:w="31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15,86</w:t>
            </w:r>
          </w:p>
        </w:tc>
      </w:tr>
      <w:tr w:rsidR="008758A8" w:rsidRPr="006B6FDF" w:rsidTr="00971B6B">
        <w:trPr>
          <w:trHeight w:val="51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 xml:space="preserve">Строительство котельных п. </w:t>
            </w:r>
            <w:proofErr w:type="spellStart"/>
            <w:r w:rsidRPr="006B6FDF">
              <w:rPr>
                <w:rFonts w:ascii="Times New Roman" w:eastAsia="Times New Roman" w:hAnsi="Times New Roman" w:cs="Times New Roman"/>
                <w:color w:val="000000"/>
                <w:sz w:val="20"/>
                <w:szCs w:val="20"/>
                <w:lang w:val="ru-RU" w:eastAsia="ru-RU" w:bidi="ar-SA"/>
              </w:rPr>
              <w:t>Войскорово</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млн</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руб</w:t>
            </w:r>
            <w:proofErr w:type="spellEnd"/>
            <w:r w:rsidRPr="006B6FDF">
              <w:rPr>
                <w:rFonts w:ascii="Times New Roman" w:eastAsia="Times New Roman" w:hAnsi="Times New Roman" w:cs="Times New Roman"/>
                <w:color w:val="000000"/>
                <w:sz w:val="20"/>
                <w:szCs w:val="20"/>
                <w:lang w:eastAsia="ru-RU" w:bidi="ar-SA"/>
              </w:rPr>
              <w:t>.</w:t>
            </w:r>
          </w:p>
        </w:tc>
        <w:tc>
          <w:tcPr>
            <w:tcW w:w="69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90,6</w:t>
            </w:r>
          </w:p>
        </w:tc>
        <w:tc>
          <w:tcPr>
            <w:tcW w:w="27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w:t>
            </w:r>
          </w:p>
        </w:tc>
        <w:tc>
          <w:tcPr>
            <w:tcW w:w="42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w:t>
            </w:r>
          </w:p>
        </w:tc>
        <w:tc>
          <w:tcPr>
            <w:tcW w:w="41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w:t>
            </w:r>
          </w:p>
        </w:tc>
        <w:tc>
          <w:tcPr>
            <w:tcW w:w="41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90,61</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 </w:t>
            </w:r>
          </w:p>
        </w:tc>
        <w:tc>
          <w:tcPr>
            <w:tcW w:w="32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 </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 </w:t>
            </w:r>
          </w:p>
        </w:tc>
        <w:tc>
          <w:tcPr>
            <w:tcW w:w="31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 </w:t>
            </w:r>
          </w:p>
        </w:tc>
      </w:tr>
      <w:tr w:rsidR="008758A8" w:rsidRPr="006B6FDF" w:rsidTr="00971B6B">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Прокладка новых сетей от новых котельных к потребителям по технологическим зонам</w:t>
            </w:r>
          </w:p>
        </w:tc>
        <w:tc>
          <w:tcPr>
            <w:tcW w:w="28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млн</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руб</w:t>
            </w:r>
            <w:proofErr w:type="spellEnd"/>
            <w:r w:rsidRPr="006B6FDF">
              <w:rPr>
                <w:rFonts w:ascii="Times New Roman" w:eastAsia="Times New Roman" w:hAnsi="Times New Roman" w:cs="Times New Roman"/>
                <w:color w:val="000000"/>
                <w:sz w:val="20"/>
                <w:szCs w:val="20"/>
                <w:lang w:eastAsia="ru-RU" w:bidi="ar-SA"/>
              </w:rPr>
              <w:t>.</w:t>
            </w:r>
          </w:p>
        </w:tc>
        <w:tc>
          <w:tcPr>
            <w:tcW w:w="69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184,8</w:t>
            </w:r>
          </w:p>
        </w:tc>
        <w:tc>
          <w:tcPr>
            <w:tcW w:w="27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42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110,03</w:t>
            </w:r>
          </w:p>
        </w:tc>
        <w:tc>
          <w:tcPr>
            <w:tcW w:w="41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23,58</w:t>
            </w:r>
          </w:p>
        </w:tc>
        <w:tc>
          <w:tcPr>
            <w:tcW w:w="41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13,05</w:t>
            </w:r>
          </w:p>
        </w:tc>
        <w:tc>
          <w:tcPr>
            <w:tcW w:w="32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35,37</w:t>
            </w:r>
          </w:p>
        </w:tc>
        <w:tc>
          <w:tcPr>
            <w:tcW w:w="31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2,75</w:t>
            </w:r>
          </w:p>
        </w:tc>
      </w:tr>
      <w:tr w:rsidR="008758A8" w:rsidRPr="006B6FDF" w:rsidTr="00971B6B">
        <w:trPr>
          <w:trHeight w:val="51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Замена существующих сетей теплоснабжения п. Тельмана</w:t>
            </w:r>
          </w:p>
        </w:tc>
        <w:tc>
          <w:tcPr>
            <w:tcW w:w="28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млн</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руб</w:t>
            </w:r>
            <w:proofErr w:type="spellEnd"/>
            <w:r w:rsidRPr="006B6FDF">
              <w:rPr>
                <w:rFonts w:ascii="Times New Roman" w:eastAsia="Times New Roman" w:hAnsi="Times New Roman" w:cs="Times New Roman"/>
                <w:color w:val="000000"/>
                <w:sz w:val="20"/>
                <w:szCs w:val="20"/>
                <w:lang w:eastAsia="ru-RU" w:bidi="ar-SA"/>
              </w:rPr>
              <w:t>.</w:t>
            </w:r>
          </w:p>
        </w:tc>
        <w:tc>
          <w:tcPr>
            <w:tcW w:w="69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142,3</w:t>
            </w:r>
          </w:p>
        </w:tc>
        <w:tc>
          <w:tcPr>
            <w:tcW w:w="27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14,23</w:t>
            </w:r>
          </w:p>
        </w:tc>
        <w:tc>
          <w:tcPr>
            <w:tcW w:w="42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14,23</w:t>
            </w:r>
          </w:p>
        </w:tc>
        <w:tc>
          <w:tcPr>
            <w:tcW w:w="41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14,23</w:t>
            </w:r>
          </w:p>
        </w:tc>
        <w:tc>
          <w:tcPr>
            <w:tcW w:w="41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14,23</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14,23</w:t>
            </w:r>
          </w:p>
        </w:tc>
        <w:tc>
          <w:tcPr>
            <w:tcW w:w="32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14,23</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14,23</w:t>
            </w:r>
          </w:p>
        </w:tc>
        <w:tc>
          <w:tcPr>
            <w:tcW w:w="31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42,69</w:t>
            </w:r>
          </w:p>
        </w:tc>
      </w:tr>
      <w:tr w:rsidR="008758A8" w:rsidRPr="006B6FDF" w:rsidTr="00971B6B">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val="ru-RU" w:eastAsia="ru-RU" w:bidi="ar-SA"/>
              </w:rPr>
              <w:t>Перевод системы теплоснабжения п. Тельмана на закрытую систему ГВС</w:t>
            </w:r>
          </w:p>
        </w:tc>
        <w:tc>
          <w:tcPr>
            <w:tcW w:w="28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млн</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руб</w:t>
            </w:r>
            <w:proofErr w:type="spellEnd"/>
            <w:r w:rsidRPr="006B6FDF">
              <w:rPr>
                <w:rFonts w:ascii="Times New Roman" w:eastAsia="Times New Roman" w:hAnsi="Times New Roman" w:cs="Times New Roman"/>
                <w:color w:val="000000"/>
                <w:sz w:val="20"/>
                <w:szCs w:val="20"/>
                <w:lang w:eastAsia="ru-RU" w:bidi="ar-SA"/>
              </w:rPr>
              <w:t>.</w:t>
            </w:r>
          </w:p>
        </w:tc>
        <w:tc>
          <w:tcPr>
            <w:tcW w:w="69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136,6</w:t>
            </w:r>
          </w:p>
        </w:tc>
        <w:tc>
          <w:tcPr>
            <w:tcW w:w="27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42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27,32</w:t>
            </w:r>
          </w:p>
        </w:tc>
        <w:tc>
          <w:tcPr>
            <w:tcW w:w="41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27,32</w:t>
            </w:r>
          </w:p>
        </w:tc>
        <w:tc>
          <w:tcPr>
            <w:tcW w:w="41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27,32</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27,32</w:t>
            </w:r>
          </w:p>
        </w:tc>
        <w:tc>
          <w:tcPr>
            <w:tcW w:w="32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27,32</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c>
          <w:tcPr>
            <w:tcW w:w="31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w:t>
            </w:r>
          </w:p>
        </w:tc>
      </w:tr>
      <w:tr w:rsidR="008758A8" w:rsidRPr="006B6FDF" w:rsidTr="00971B6B">
        <w:trPr>
          <w:trHeight w:val="30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Итого</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proofErr w:type="spellStart"/>
            <w:r w:rsidRPr="006B6FDF">
              <w:rPr>
                <w:rFonts w:ascii="Times New Roman" w:eastAsia="Times New Roman" w:hAnsi="Times New Roman" w:cs="Times New Roman"/>
                <w:color w:val="000000"/>
                <w:sz w:val="20"/>
                <w:szCs w:val="20"/>
                <w:lang w:eastAsia="ru-RU" w:bidi="ar-SA"/>
              </w:rPr>
              <w:t>млн</w:t>
            </w:r>
            <w:proofErr w:type="spellEnd"/>
            <w:r w:rsidRPr="006B6FDF">
              <w:rPr>
                <w:rFonts w:ascii="Times New Roman" w:eastAsia="Times New Roman" w:hAnsi="Times New Roman" w:cs="Times New Roman"/>
                <w:color w:val="000000"/>
                <w:sz w:val="20"/>
                <w:szCs w:val="20"/>
                <w:lang w:eastAsia="ru-RU" w:bidi="ar-SA"/>
              </w:rPr>
              <w:t xml:space="preserve">. </w:t>
            </w:r>
            <w:proofErr w:type="spellStart"/>
            <w:r w:rsidRPr="006B6FDF">
              <w:rPr>
                <w:rFonts w:ascii="Times New Roman" w:eastAsia="Times New Roman" w:hAnsi="Times New Roman" w:cs="Times New Roman"/>
                <w:color w:val="000000"/>
                <w:sz w:val="20"/>
                <w:szCs w:val="20"/>
                <w:lang w:eastAsia="ru-RU" w:bidi="ar-SA"/>
              </w:rPr>
              <w:t>руб</w:t>
            </w:r>
            <w:proofErr w:type="spellEnd"/>
            <w:r w:rsidRPr="006B6FDF">
              <w:rPr>
                <w:rFonts w:ascii="Times New Roman" w:eastAsia="Times New Roman" w:hAnsi="Times New Roman" w:cs="Times New Roman"/>
                <w:color w:val="000000"/>
                <w:sz w:val="20"/>
                <w:szCs w:val="20"/>
                <w:lang w:eastAsia="ru-RU" w:bidi="ar-SA"/>
              </w:rPr>
              <w:t>.</w:t>
            </w:r>
          </w:p>
        </w:tc>
        <w:tc>
          <w:tcPr>
            <w:tcW w:w="69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1317,67</w:t>
            </w:r>
          </w:p>
        </w:tc>
        <w:tc>
          <w:tcPr>
            <w:tcW w:w="27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0,0</w:t>
            </w:r>
          </w:p>
        </w:tc>
        <w:tc>
          <w:tcPr>
            <w:tcW w:w="350"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14,2</w:t>
            </w:r>
          </w:p>
        </w:tc>
        <w:tc>
          <w:tcPr>
            <w:tcW w:w="42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151,6</w:t>
            </w:r>
          </w:p>
        </w:tc>
        <w:tc>
          <w:tcPr>
            <w:tcW w:w="419"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65,1</w:t>
            </w:r>
          </w:p>
        </w:tc>
        <w:tc>
          <w:tcPr>
            <w:tcW w:w="41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132,2</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598,3</w:t>
            </w:r>
          </w:p>
        </w:tc>
        <w:tc>
          <w:tcPr>
            <w:tcW w:w="325"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41,5</w:t>
            </w:r>
          </w:p>
        </w:tc>
        <w:tc>
          <w:tcPr>
            <w:tcW w:w="373"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253,5</w:t>
            </w:r>
          </w:p>
        </w:tc>
        <w:tc>
          <w:tcPr>
            <w:tcW w:w="312" w:type="pct"/>
            <w:tcBorders>
              <w:top w:val="nil"/>
              <w:left w:val="nil"/>
              <w:bottom w:val="single" w:sz="4" w:space="0" w:color="auto"/>
              <w:right w:val="single" w:sz="4" w:space="0" w:color="auto"/>
            </w:tcBorders>
            <w:shd w:val="clear" w:color="auto" w:fill="auto"/>
            <w:vAlign w:val="center"/>
            <w:hideMark/>
          </w:tcPr>
          <w:p w:rsidR="00B61871" w:rsidRPr="006B6FDF"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6B6FDF">
              <w:rPr>
                <w:rFonts w:ascii="Times New Roman" w:eastAsia="Times New Roman" w:hAnsi="Times New Roman" w:cs="Times New Roman"/>
                <w:color w:val="000000"/>
                <w:sz w:val="20"/>
                <w:szCs w:val="20"/>
                <w:lang w:eastAsia="ru-RU" w:bidi="ar-SA"/>
              </w:rPr>
              <w:t>61,3</w:t>
            </w:r>
          </w:p>
        </w:tc>
      </w:tr>
    </w:tbl>
    <w:p w:rsidR="00FF55D3" w:rsidRPr="006B6FDF" w:rsidRDefault="00FF55D3" w:rsidP="00DF716A">
      <w:pPr>
        <w:pStyle w:val="afffffffff0"/>
        <w:rPr>
          <w:lang w:val="en-US"/>
        </w:rPr>
      </w:pPr>
    </w:p>
    <w:p w:rsidR="005477C3" w:rsidRPr="006B6FDF" w:rsidRDefault="00FD2B6A" w:rsidP="00FD2B6A">
      <w:pPr>
        <w:pStyle w:val="affffffffd"/>
      </w:pPr>
      <w:r w:rsidRPr="006B6FDF">
        <w:t>1</w:t>
      </w:r>
      <w:r w:rsidR="00C13941" w:rsidRPr="006B6FDF">
        <w:t>1</w:t>
      </w:r>
      <w:r w:rsidRPr="006B6FDF">
        <w:t xml:space="preserve">.2. </w:t>
      </w:r>
      <w:r w:rsidR="005477C3" w:rsidRPr="006B6FDF">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88"/>
    </w:p>
    <w:p w:rsidR="00E00250" w:rsidRPr="006B6FDF" w:rsidRDefault="00E00250" w:rsidP="00E00250">
      <w:pPr>
        <w:pStyle w:val="afffffffff0"/>
      </w:pPr>
      <w:r w:rsidRPr="006B6FDF">
        <w:t>Поскольку тепловые сети находятся в собственности МО Тельмановское сельское поселение, то все денежные средства на реконструкцию существующих сетей предполагается изыскать из бюджетов различных уровней. Реконструкция котельных должна проводиться за счет собственных средств ГУП ТЭК. Для строительства новых тепловых сетей и новых котельных источники инвестиций не определены. Предлагается два варианта: бюджетные средства, либо денежные средства инвесторов, проводящих застройку на территории МО Тельмановское сельское поселение.</w:t>
      </w:r>
    </w:p>
    <w:p w:rsidR="005477C3" w:rsidRPr="006B6FDF" w:rsidRDefault="00FD2B6A" w:rsidP="00FD2B6A">
      <w:pPr>
        <w:pStyle w:val="affffffffd"/>
      </w:pPr>
      <w:bookmarkStart w:id="92" w:name="_Toc527946852"/>
      <w:r w:rsidRPr="006B6FDF">
        <w:t>1</w:t>
      </w:r>
      <w:r w:rsidR="00C13941" w:rsidRPr="006B6FDF">
        <w:t>1</w:t>
      </w:r>
      <w:r w:rsidRPr="006B6FDF">
        <w:t xml:space="preserve">.3. </w:t>
      </w:r>
      <w:r w:rsidR="005477C3" w:rsidRPr="006B6FDF">
        <w:t>Расчеты экономической эффективности инвестиций</w:t>
      </w:r>
      <w:bookmarkEnd w:id="92"/>
    </w:p>
    <w:p w:rsidR="005477C3" w:rsidRPr="006B6FDF" w:rsidRDefault="00E00250" w:rsidP="00E00250">
      <w:pPr>
        <w:pStyle w:val="afffffffff0"/>
      </w:pPr>
      <w:r w:rsidRPr="006B6FDF">
        <w:t xml:space="preserve">Переход на закрытую систему, реконструкция существующих сетей является обязательными мероприятиями. Данные мероприятия приведут к снижению потерь, но поскольку доля экономии будет значительно ниже за-трат производимых на замену сетей, то данное мероприятие является неэффективным, но обязательным для качественного и надежного </w:t>
      </w:r>
      <w:proofErr w:type="spellStart"/>
      <w:r w:rsidRPr="006B6FDF">
        <w:t>теплоснабже-ния</w:t>
      </w:r>
      <w:proofErr w:type="spellEnd"/>
      <w:r w:rsidRPr="006B6FDF">
        <w:t xml:space="preserve">. Строительство новых котельных и тепловых сетей также являются обязательными </w:t>
      </w:r>
      <w:proofErr w:type="spellStart"/>
      <w:r w:rsidRPr="006B6FDF">
        <w:t>мерприятиями</w:t>
      </w:r>
      <w:proofErr w:type="spellEnd"/>
      <w:r w:rsidRPr="006B6FDF">
        <w:t xml:space="preserve">. Существенную экономию несет лишь замена насосного оборудования на 2-ой </w:t>
      </w:r>
      <w:proofErr w:type="spellStart"/>
      <w:r w:rsidRPr="006B6FDF">
        <w:t>Колпинской</w:t>
      </w:r>
      <w:proofErr w:type="spellEnd"/>
      <w:r w:rsidRPr="006B6FDF">
        <w:t xml:space="preserve"> котельной.</w:t>
      </w:r>
    </w:p>
    <w:p w:rsidR="005477C3" w:rsidRPr="006B6FDF" w:rsidRDefault="00FD2B6A" w:rsidP="00FD2B6A">
      <w:pPr>
        <w:pStyle w:val="affffffffd"/>
      </w:pPr>
      <w:bookmarkStart w:id="93" w:name="_Toc527946853"/>
      <w:r w:rsidRPr="006B6FDF">
        <w:t>1</w:t>
      </w:r>
      <w:r w:rsidR="00C13941" w:rsidRPr="006B6FDF">
        <w:t>1</w:t>
      </w:r>
      <w:r w:rsidRPr="006B6FDF">
        <w:t xml:space="preserve">.4. </w:t>
      </w:r>
      <w:r w:rsidR="005477C3" w:rsidRPr="006B6FDF">
        <w:t>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93"/>
    </w:p>
    <w:p w:rsidR="00FD2B6A" w:rsidRPr="006B6FDF" w:rsidRDefault="00FD2B6A" w:rsidP="00FD2B6A">
      <w:pPr>
        <w:pStyle w:val="afffffffff0"/>
      </w:pPr>
      <w:r w:rsidRPr="006B6FDF">
        <w:t>В связи с экономической нестабильностью невозможно реально оценить последствия изменения тарифа на тепловую энергию. Принято, что цены на тепловую энергию будут изменяться согласно «Прогнозу долгосрочного социально-экономического развития Российской  Федерации на период до</w:t>
      </w:r>
      <w:r w:rsidR="00E845EC" w:rsidRPr="006B6FDF">
        <w:t xml:space="preserve"> 2037</w:t>
      </w:r>
      <w:r w:rsidRPr="006B6FDF">
        <w:t xml:space="preserve"> года».</w:t>
      </w:r>
    </w:p>
    <w:p w:rsidR="00FD2B6A" w:rsidRPr="006B6FDF" w:rsidRDefault="00FD2B6A" w:rsidP="00FD2B6A">
      <w:pPr>
        <w:pStyle w:val="afffffffff1"/>
      </w:pPr>
      <w:r w:rsidRPr="006B6FDF">
        <w:t xml:space="preserve">Таблица </w:t>
      </w:r>
      <w:r w:rsidRPr="006B6FDF">
        <w:fldChar w:fldCharType="begin"/>
      </w:r>
      <w:r w:rsidRPr="006B6FDF">
        <w:instrText xml:space="preserve"> SEQ Таблица \* ARABIC </w:instrText>
      </w:r>
      <w:r w:rsidRPr="006B6FDF">
        <w:fldChar w:fldCharType="separate"/>
      </w:r>
      <w:r w:rsidR="003F3125">
        <w:rPr>
          <w:noProof/>
        </w:rPr>
        <w:t>19</w:t>
      </w:r>
      <w:r w:rsidRPr="006B6FDF">
        <w:fldChar w:fldCharType="end"/>
      </w:r>
      <w:r w:rsidRPr="006B6FDF">
        <w:t>. Прогноз роста тарифов на товары (услуги) инфраструктурных компаний для населения и тарифов на ус</w:t>
      </w:r>
      <w:r w:rsidR="00E845EC" w:rsidRPr="006B6FDF">
        <w:t>луги организаций ЖКХ в 2016-2037</w:t>
      </w:r>
      <w:r w:rsidRPr="006B6FDF">
        <w:t>гг. (по вариантам).</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56"/>
        <w:gridCol w:w="1063"/>
        <w:gridCol w:w="1352"/>
        <w:gridCol w:w="835"/>
        <w:gridCol w:w="835"/>
        <w:gridCol w:w="835"/>
        <w:gridCol w:w="835"/>
      </w:tblGrid>
      <w:tr w:rsidR="00FD2B6A" w:rsidRPr="006B6FDF" w:rsidTr="009326B0">
        <w:trPr>
          <w:tblCellSpacing w:w="0" w:type="dxa"/>
        </w:trPr>
        <w:tc>
          <w:tcPr>
            <w:tcW w:w="2097" w:type="pct"/>
            <w:vAlign w:val="center"/>
          </w:tcPr>
          <w:p w:rsidR="00FD2B6A" w:rsidRPr="006B6FDF" w:rsidRDefault="00FD2B6A" w:rsidP="00FD2B6A">
            <w:pPr>
              <w:ind w:firstLine="0"/>
              <w:jc w:val="center"/>
              <w:rPr>
                <w:rFonts w:ascii="Times New Roman" w:eastAsia="Times New Roman" w:hAnsi="Times New Roman" w:cs="Times New Roman"/>
                <w:sz w:val="20"/>
                <w:szCs w:val="20"/>
                <w:lang w:val="ru-RU"/>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roofErr w:type="spellStart"/>
            <w:r w:rsidRPr="006B6FDF">
              <w:rPr>
                <w:rFonts w:ascii="Times New Roman" w:eastAsia="Times New Roman" w:hAnsi="Times New Roman" w:cs="Times New Roman"/>
                <w:sz w:val="20"/>
                <w:szCs w:val="20"/>
              </w:rPr>
              <w:t>Вариант</w:t>
            </w:r>
            <w:proofErr w:type="spellEnd"/>
          </w:p>
        </w:tc>
        <w:tc>
          <w:tcPr>
            <w:tcW w:w="682" w:type="pct"/>
            <w:vAlign w:val="center"/>
          </w:tcPr>
          <w:p w:rsidR="00FD2B6A" w:rsidRPr="006B6FDF" w:rsidRDefault="00FD2B6A" w:rsidP="00E00250">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rPr>
              <w:t>201</w:t>
            </w:r>
            <w:r w:rsidR="00E00250" w:rsidRPr="006B6FDF">
              <w:rPr>
                <w:rFonts w:ascii="Times New Roman" w:eastAsia="Times New Roman" w:hAnsi="Times New Roman" w:cs="Times New Roman"/>
                <w:sz w:val="20"/>
                <w:szCs w:val="20"/>
                <w:lang w:val="ru-RU"/>
              </w:rPr>
              <w:t>8</w:t>
            </w:r>
            <w:r w:rsidRPr="006B6FDF">
              <w:rPr>
                <w:rFonts w:ascii="Times New Roman" w:eastAsia="Times New Roman" w:hAnsi="Times New Roman" w:cs="Times New Roman"/>
                <w:sz w:val="20"/>
                <w:szCs w:val="20"/>
              </w:rPr>
              <w:t xml:space="preserve"> - 20</w:t>
            </w:r>
            <w:r w:rsidR="00E00250" w:rsidRPr="006B6FDF">
              <w:rPr>
                <w:rFonts w:ascii="Times New Roman" w:eastAsia="Times New Roman" w:hAnsi="Times New Roman" w:cs="Times New Roman"/>
                <w:sz w:val="20"/>
                <w:szCs w:val="20"/>
                <w:lang w:val="ru-RU"/>
              </w:rPr>
              <w:t>22</w:t>
            </w:r>
          </w:p>
        </w:tc>
        <w:tc>
          <w:tcPr>
            <w:tcW w:w="421" w:type="pct"/>
            <w:vAlign w:val="center"/>
          </w:tcPr>
          <w:p w:rsidR="00FD2B6A" w:rsidRPr="006B6FDF" w:rsidRDefault="00FD2B6A" w:rsidP="00E00250">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rPr>
              <w:t>20</w:t>
            </w:r>
            <w:r w:rsidR="00E00250" w:rsidRPr="006B6FDF">
              <w:rPr>
                <w:rFonts w:ascii="Times New Roman" w:eastAsia="Times New Roman" w:hAnsi="Times New Roman" w:cs="Times New Roman"/>
                <w:sz w:val="20"/>
                <w:szCs w:val="20"/>
                <w:lang w:val="ru-RU"/>
              </w:rPr>
              <w:t>23</w:t>
            </w:r>
            <w:r w:rsidRPr="006B6FDF">
              <w:rPr>
                <w:rFonts w:ascii="Times New Roman" w:eastAsia="Times New Roman" w:hAnsi="Times New Roman" w:cs="Times New Roman"/>
                <w:sz w:val="20"/>
                <w:szCs w:val="20"/>
              </w:rPr>
              <w:t xml:space="preserve"> - 20</w:t>
            </w:r>
            <w:r w:rsidR="00E00250" w:rsidRPr="006B6FDF">
              <w:rPr>
                <w:rFonts w:ascii="Times New Roman" w:eastAsia="Times New Roman" w:hAnsi="Times New Roman" w:cs="Times New Roman"/>
                <w:sz w:val="20"/>
                <w:szCs w:val="20"/>
                <w:lang w:val="ru-RU"/>
              </w:rPr>
              <w:t>27</w:t>
            </w:r>
          </w:p>
        </w:tc>
        <w:tc>
          <w:tcPr>
            <w:tcW w:w="421" w:type="pct"/>
            <w:vAlign w:val="center"/>
          </w:tcPr>
          <w:p w:rsidR="00FD2B6A" w:rsidRPr="006B6FDF" w:rsidRDefault="00FD2B6A" w:rsidP="00E00250">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rPr>
              <w:t>20</w:t>
            </w:r>
            <w:r w:rsidR="00E00250" w:rsidRPr="006B6FDF">
              <w:rPr>
                <w:rFonts w:ascii="Times New Roman" w:eastAsia="Times New Roman" w:hAnsi="Times New Roman" w:cs="Times New Roman"/>
                <w:sz w:val="20"/>
                <w:szCs w:val="20"/>
                <w:lang w:val="ru-RU"/>
              </w:rPr>
              <w:t>28</w:t>
            </w:r>
            <w:r w:rsidRPr="006B6FDF">
              <w:rPr>
                <w:rFonts w:ascii="Times New Roman" w:eastAsia="Times New Roman" w:hAnsi="Times New Roman" w:cs="Times New Roman"/>
                <w:sz w:val="20"/>
                <w:szCs w:val="20"/>
              </w:rPr>
              <w:t xml:space="preserve"> - 20</w:t>
            </w:r>
            <w:r w:rsidR="00E00250" w:rsidRPr="006B6FDF">
              <w:rPr>
                <w:rFonts w:ascii="Times New Roman" w:eastAsia="Times New Roman" w:hAnsi="Times New Roman" w:cs="Times New Roman"/>
                <w:sz w:val="20"/>
                <w:szCs w:val="20"/>
                <w:lang w:val="ru-RU"/>
              </w:rPr>
              <w:t>32</w:t>
            </w:r>
          </w:p>
        </w:tc>
        <w:tc>
          <w:tcPr>
            <w:tcW w:w="421" w:type="pct"/>
            <w:vAlign w:val="center"/>
          </w:tcPr>
          <w:p w:rsidR="00FD2B6A" w:rsidRPr="006B6FDF" w:rsidRDefault="00FD2B6A" w:rsidP="00E00250">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rPr>
              <w:t>20</w:t>
            </w:r>
            <w:r w:rsidR="00E00250" w:rsidRPr="006B6FDF">
              <w:rPr>
                <w:rFonts w:ascii="Times New Roman" w:eastAsia="Times New Roman" w:hAnsi="Times New Roman" w:cs="Times New Roman"/>
                <w:sz w:val="20"/>
                <w:szCs w:val="20"/>
                <w:lang w:val="ru-RU"/>
              </w:rPr>
              <w:t>32</w:t>
            </w:r>
            <w:r w:rsidRPr="006B6FDF">
              <w:rPr>
                <w:rFonts w:ascii="Times New Roman" w:eastAsia="Times New Roman" w:hAnsi="Times New Roman" w:cs="Times New Roman"/>
                <w:sz w:val="20"/>
                <w:szCs w:val="20"/>
              </w:rPr>
              <w:t xml:space="preserve"> - 203</w:t>
            </w:r>
            <w:r w:rsidR="00E00250" w:rsidRPr="006B6FDF">
              <w:rPr>
                <w:rFonts w:ascii="Times New Roman" w:eastAsia="Times New Roman" w:hAnsi="Times New Roman" w:cs="Times New Roman"/>
                <w:sz w:val="20"/>
                <w:szCs w:val="20"/>
                <w:lang w:val="ru-RU"/>
              </w:rPr>
              <w:t>7</w:t>
            </w:r>
          </w:p>
        </w:tc>
        <w:tc>
          <w:tcPr>
            <w:tcW w:w="421" w:type="pct"/>
            <w:vAlign w:val="center"/>
          </w:tcPr>
          <w:p w:rsidR="00FD2B6A" w:rsidRPr="006B6FDF" w:rsidRDefault="00FD2B6A" w:rsidP="00E00250">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rPr>
              <w:t>20</w:t>
            </w:r>
            <w:r w:rsidR="00E00250" w:rsidRPr="006B6FDF">
              <w:rPr>
                <w:rFonts w:ascii="Times New Roman" w:eastAsia="Times New Roman" w:hAnsi="Times New Roman" w:cs="Times New Roman"/>
                <w:sz w:val="20"/>
                <w:szCs w:val="20"/>
                <w:lang w:val="ru-RU"/>
              </w:rPr>
              <w:t>23</w:t>
            </w:r>
            <w:r w:rsidRPr="006B6FDF">
              <w:rPr>
                <w:rFonts w:ascii="Times New Roman" w:eastAsia="Times New Roman" w:hAnsi="Times New Roman" w:cs="Times New Roman"/>
                <w:sz w:val="20"/>
                <w:szCs w:val="20"/>
              </w:rPr>
              <w:t xml:space="preserve"> - 203</w:t>
            </w:r>
            <w:r w:rsidR="00E00250" w:rsidRPr="006B6FDF">
              <w:rPr>
                <w:rFonts w:ascii="Times New Roman" w:eastAsia="Times New Roman" w:hAnsi="Times New Roman" w:cs="Times New Roman"/>
                <w:sz w:val="20"/>
                <w:szCs w:val="20"/>
                <w:lang w:val="ru-RU"/>
              </w:rPr>
              <w:t>7</w:t>
            </w:r>
          </w:p>
        </w:tc>
      </w:tr>
      <w:tr w:rsidR="00FD2B6A" w:rsidRPr="006B6FDF" w:rsidTr="009326B0">
        <w:trPr>
          <w:tblCellSpacing w:w="0" w:type="dxa"/>
        </w:trPr>
        <w:tc>
          <w:tcPr>
            <w:tcW w:w="2097" w:type="pct"/>
            <w:vMerge w:val="restart"/>
            <w:vAlign w:val="center"/>
          </w:tcPr>
          <w:p w:rsidR="00FD2B6A" w:rsidRPr="006B6FDF" w:rsidRDefault="00FD2B6A" w:rsidP="00FD2B6A">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lang w:val="ru-RU"/>
              </w:rPr>
              <w:t>Рост цен на газ для населения (до указанного в скобках года - оптовых цен, далее - включая надбавки ГРО и ПССУ), %</w:t>
            </w:r>
          </w:p>
        </w:tc>
        <w:tc>
          <w:tcPr>
            <w:tcW w:w="537" w:type="pct"/>
            <w:vAlign w:val="center"/>
          </w:tcPr>
          <w:p w:rsidR="00FD2B6A" w:rsidRPr="006B6FDF" w:rsidRDefault="00FD2B6A" w:rsidP="00E00250">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 (202</w:t>
            </w:r>
            <w:r w:rsidR="00E00250" w:rsidRPr="006B6FDF">
              <w:rPr>
                <w:rFonts w:ascii="Times New Roman" w:eastAsia="Times New Roman" w:hAnsi="Times New Roman" w:cs="Times New Roman"/>
                <w:sz w:val="20"/>
                <w:szCs w:val="20"/>
                <w:lang w:val="ru-RU"/>
              </w:rPr>
              <w:t>5</w:t>
            </w:r>
            <w:r w:rsidRPr="006B6FDF">
              <w:rPr>
                <w:rFonts w:ascii="Times New Roman" w:eastAsia="Times New Roman" w:hAnsi="Times New Roman" w:cs="Times New Roman"/>
                <w:sz w:val="20"/>
                <w:szCs w:val="20"/>
              </w:rPr>
              <w:t>)</w:t>
            </w:r>
          </w:p>
        </w:tc>
        <w:tc>
          <w:tcPr>
            <w:tcW w:w="682" w:type="pct"/>
            <w:vAlign w:val="center"/>
          </w:tcPr>
          <w:p w:rsidR="00FD2B6A" w:rsidRPr="006B6FDF" w:rsidRDefault="00E00250"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198</w:t>
            </w:r>
          </w:p>
        </w:tc>
        <w:tc>
          <w:tcPr>
            <w:tcW w:w="421" w:type="pct"/>
            <w:vAlign w:val="center"/>
          </w:tcPr>
          <w:p w:rsidR="00FD2B6A" w:rsidRPr="006B6FDF" w:rsidRDefault="00E00250"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202</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166</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113</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377</w:t>
            </w: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E00250">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 (20</w:t>
            </w:r>
            <w:r w:rsidR="00E00250" w:rsidRPr="006B6FDF">
              <w:rPr>
                <w:rFonts w:ascii="Times New Roman" w:eastAsia="Times New Roman" w:hAnsi="Times New Roman" w:cs="Times New Roman"/>
                <w:sz w:val="20"/>
                <w:szCs w:val="20"/>
                <w:lang w:val="ru-RU"/>
              </w:rPr>
              <w:t>24</w:t>
            </w:r>
            <w:r w:rsidRPr="006B6FDF">
              <w:rPr>
                <w:rFonts w:ascii="Times New Roman" w:eastAsia="Times New Roman" w:hAnsi="Times New Roman" w:cs="Times New Roman"/>
                <w:sz w:val="20"/>
                <w:szCs w:val="20"/>
              </w:rPr>
              <w:t>)</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201</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136</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110</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301</w:t>
            </w: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E00250">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 (20</w:t>
            </w:r>
            <w:r w:rsidR="00E00250" w:rsidRPr="006B6FDF">
              <w:rPr>
                <w:rFonts w:ascii="Times New Roman" w:eastAsia="Times New Roman" w:hAnsi="Times New Roman" w:cs="Times New Roman"/>
                <w:sz w:val="20"/>
                <w:szCs w:val="20"/>
                <w:lang w:val="ru-RU"/>
              </w:rPr>
              <w:t>23</w:t>
            </w:r>
            <w:r w:rsidRPr="006B6FDF">
              <w:rPr>
                <w:rFonts w:ascii="Times New Roman" w:eastAsia="Times New Roman" w:hAnsi="Times New Roman" w:cs="Times New Roman"/>
                <w:sz w:val="20"/>
                <w:szCs w:val="20"/>
              </w:rPr>
              <w:t>)</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176</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123</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268</w:t>
            </w:r>
          </w:p>
        </w:tc>
      </w:tr>
      <w:tr w:rsidR="00FD2B6A" w:rsidRPr="006B6FDF" w:rsidTr="009326B0">
        <w:trPr>
          <w:tblCellSpacing w:w="0" w:type="dxa"/>
        </w:trPr>
        <w:tc>
          <w:tcPr>
            <w:tcW w:w="2097" w:type="pct"/>
            <w:vMerge w:val="restart"/>
            <w:vAlign w:val="center"/>
          </w:tcPr>
          <w:p w:rsidR="00FD2B6A" w:rsidRPr="006B6FDF" w:rsidRDefault="00FD2B6A" w:rsidP="00FD2B6A">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lang w:val="ru-RU"/>
              </w:rPr>
              <w:t>Рост тарифов на электроэнергию для населения на розничном рынке с учетом сверхнормативного потребления (включая льготные категории), %</w:t>
            </w: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155 - 165 &lt;1&gt;</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179</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164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136</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401</w:t>
            </w: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179</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154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128</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352</w:t>
            </w:r>
          </w:p>
        </w:tc>
      </w:tr>
      <w:tr w:rsidR="00FD2B6A" w:rsidRPr="006B6FDF" w:rsidTr="009326B0">
        <w:trPr>
          <w:tblCellSpacing w:w="0" w:type="dxa"/>
        </w:trPr>
        <w:tc>
          <w:tcPr>
            <w:tcW w:w="209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179</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154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313</w:t>
            </w:r>
          </w:p>
        </w:tc>
      </w:tr>
      <w:tr w:rsidR="00FD2B6A" w:rsidRPr="006B6FDF" w:rsidTr="009326B0">
        <w:trPr>
          <w:tblCellSpacing w:w="0" w:type="dxa"/>
        </w:trPr>
        <w:tc>
          <w:tcPr>
            <w:tcW w:w="2097" w:type="pct"/>
            <w:vMerge w:val="restart"/>
            <w:vAlign w:val="center"/>
          </w:tcPr>
          <w:p w:rsidR="00FD2B6A" w:rsidRPr="006B6FDF" w:rsidRDefault="00FD2B6A" w:rsidP="00FD2B6A">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lang w:val="ru-RU"/>
              </w:rPr>
              <w:t>Соотношение цен (тарифов) на электроэнергию для населения (без учета оплаты населением за сверхнормативное потребление) и цен для прочих категорий потребителей, на конец периода (раз)</w:t>
            </w: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0,77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0,99</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r>
      <w:tr w:rsidR="00FD2B6A" w:rsidRPr="006B6FDF" w:rsidTr="009326B0">
        <w:trPr>
          <w:tblCellSpacing w:w="0" w:type="dxa"/>
        </w:trPr>
        <w:tc>
          <w:tcPr>
            <w:tcW w:w="2097" w:type="pct"/>
            <w:vMerge w:val="restart"/>
            <w:vAlign w:val="center"/>
          </w:tcPr>
          <w:p w:rsidR="00FD2B6A" w:rsidRPr="006B6FDF" w:rsidRDefault="00FD2B6A" w:rsidP="00FD2B6A">
            <w:pPr>
              <w:ind w:firstLine="0"/>
              <w:jc w:val="center"/>
              <w:rPr>
                <w:rFonts w:ascii="Times New Roman" w:eastAsia="Times New Roman" w:hAnsi="Times New Roman" w:cs="Times New Roman"/>
                <w:sz w:val="20"/>
                <w:szCs w:val="20"/>
              </w:rPr>
            </w:pPr>
            <w:proofErr w:type="spellStart"/>
            <w:r w:rsidRPr="006B6FDF">
              <w:rPr>
                <w:rFonts w:ascii="Times New Roman" w:eastAsia="Times New Roman" w:hAnsi="Times New Roman" w:cs="Times New Roman"/>
                <w:sz w:val="20"/>
                <w:szCs w:val="20"/>
              </w:rPr>
              <w:t>Тепловая</w:t>
            </w:r>
            <w:proofErr w:type="spellEnd"/>
            <w:r w:rsidRPr="006B6FDF">
              <w:rPr>
                <w:rFonts w:ascii="Times New Roman" w:eastAsia="Times New Roman" w:hAnsi="Times New Roman" w:cs="Times New Roman"/>
                <w:sz w:val="20"/>
                <w:szCs w:val="20"/>
              </w:rPr>
              <w:t xml:space="preserve"> </w:t>
            </w:r>
            <w:proofErr w:type="spellStart"/>
            <w:r w:rsidRPr="006B6FDF">
              <w:rPr>
                <w:rFonts w:ascii="Times New Roman" w:eastAsia="Times New Roman" w:hAnsi="Times New Roman" w:cs="Times New Roman"/>
                <w:sz w:val="20"/>
                <w:szCs w:val="20"/>
              </w:rPr>
              <w:t>энергия</w:t>
            </w:r>
            <w:proofErr w:type="spellEnd"/>
          </w:p>
          <w:p w:rsidR="00FD2B6A" w:rsidRPr="006B6FDF" w:rsidRDefault="00FD2B6A" w:rsidP="00FD2B6A">
            <w:pPr>
              <w:ind w:firstLine="0"/>
              <w:jc w:val="center"/>
              <w:rPr>
                <w:rFonts w:ascii="Times New Roman" w:eastAsia="Times New Roman" w:hAnsi="Times New Roman" w:cs="Times New Roman"/>
                <w:sz w:val="20"/>
                <w:szCs w:val="20"/>
              </w:rPr>
            </w:pPr>
            <w:proofErr w:type="spellStart"/>
            <w:r w:rsidRPr="006B6FDF">
              <w:rPr>
                <w:rFonts w:ascii="Times New Roman" w:eastAsia="Times New Roman" w:hAnsi="Times New Roman" w:cs="Times New Roman"/>
                <w:sz w:val="20"/>
                <w:szCs w:val="20"/>
              </w:rPr>
              <w:t>рост</w:t>
            </w:r>
            <w:proofErr w:type="spellEnd"/>
            <w:r w:rsidRPr="006B6FDF">
              <w:rPr>
                <w:rFonts w:ascii="Times New Roman" w:eastAsia="Times New Roman" w:hAnsi="Times New Roman" w:cs="Times New Roman"/>
                <w:sz w:val="20"/>
                <w:szCs w:val="20"/>
              </w:rPr>
              <w:t xml:space="preserve"> </w:t>
            </w:r>
            <w:proofErr w:type="spellStart"/>
            <w:r w:rsidRPr="006B6FDF">
              <w:rPr>
                <w:rFonts w:ascii="Times New Roman" w:eastAsia="Times New Roman" w:hAnsi="Times New Roman" w:cs="Times New Roman"/>
                <w:sz w:val="20"/>
                <w:szCs w:val="20"/>
              </w:rPr>
              <w:t>тарифов</w:t>
            </w:r>
            <w:proofErr w:type="spellEnd"/>
            <w:r w:rsidRPr="006B6FDF">
              <w:rPr>
                <w:rFonts w:ascii="Times New Roman" w:eastAsia="Times New Roman" w:hAnsi="Times New Roman" w:cs="Times New Roman"/>
                <w:sz w:val="20"/>
                <w:szCs w:val="20"/>
              </w:rPr>
              <w:t>, %</w:t>
            </w: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163 - 164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140</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130</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115</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209</w:t>
            </w: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115</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195</w:t>
            </w: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131</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126</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193</w:t>
            </w:r>
          </w:p>
        </w:tc>
      </w:tr>
      <w:tr w:rsidR="00FD2B6A" w:rsidRPr="006B6FDF" w:rsidTr="009326B0">
        <w:trPr>
          <w:tblCellSpacing w:w="0" w:type="dxa"/>
        </w:trPr>
        <w:tc>
          <w:tcPr>
            <w:tcW w:w="2097" w:type="pct"/>
            <w:vMerge w:val="restart"/>
            <w:vAlign w:val="center"/>
          </w:tcPr>
          <w:p w:rsidR="00FD2B6A" w:rsidRPr="006B6FDF" w:rsidRDefault="00FD2B6A" w:rsidP="00FD2B6A">
            <w:pPr>
              <w:ind w:firstLine="0"/>
              <w:jc w:val="center"/>
              <w:rPr>
                <w:rFonts w:ascii="Times New Roman" w:eastAsia="Times New Roman" w:hAnsi="Times New Roman" w:cs="Times New Roman"/>
                <w:sz w:val="20"/>
                <w:szCs w:val="20"/>
                <w:lang w:val="ru-RU"/>
              </w:rPr>
            </w:pPr>
            <w:proofErr w:type="spellStart"/>
            <w:r w:rsidRPr="006B6FDF">
              <w:rPr>
                <w:rFonts w:ascii="Times New Roman" w:eastAsia="Times New Roman" w:hAnsi="Times New Roman" w:cs="Times New Roman"/>
                <w:sz w:val="20"/>
                <w:szCs w:val="20"/>
                <w:lang w:val="ru-RU"/>
              </w:rPr>
              <w:t>Справочно</w:t>
            </w:r>
            <w:proofErr w:type="spellEnd"/>
            <w:r w:rsidRPr="006B6FDF">
              <w:rPr>
                <w:rFonts w:ascii="Times New Roman" w:eastAsia="Times New Roman" w:hAnsi="Times New Roman" w:cs="Times New Roman"/>
                <w:sz w:val="20"/>
                <w:szCs w:val="20"/>
                <w:lang w:val="ru-RU"/>
              </w:rPr>
              <w:t>:</w:t>
            </w:r>
          </w:p>
          <w:p w:rsidR="00FD2B6A" w:rsidRPr="006B6FDF" w:rsidRDefault="00FD2B6A" w:rsidP="00FD2B6A">
            <w:pPr>
              <w:ind w:firstLine="0"/>
              <w:jc w:val="center"/>
              <w:rPr>
                <w:rFonts w:ascii="Times New Roman" w:eastAsia="Times New Roman" w:hAnsi="Times New Roman" w:cs="Times New Roman"/>
                <w:sz w:val="20"/>
                <w:szCs w:val="20"/>
                <w:lang w:val="ru-RU"/>
              </w:rPr>
            </w:pPr>
            <w:r w:rsidRPr="006B6FDF">
              <w:rPr>
                <w:rFonts w:ascii="Times New Roman" w:eastAsia="Times New Roman" w:hAnsi="Times New Roman" w:cs="Times New Roman"/>
                <w:sz w:val="20"/>
                <w:szCs w:val="20"/>
                <w:lang w:val="ru-RU"/>
              </w:rPr>
              <w:t>Рост тарифов на услуги ЖКХ, %</w:t>
            </w: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160 - 161</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149</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119</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243</w:t>
            </w: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147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132</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119</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231</w:t>
            </w:r>
          </w:p>
        </w:tc>
      </w:tr>
      <w:tr w:rsidR="00FD2B6A" w:rsidRPr="006B6FDF" w:rsidTr="009326B0">
        <w:trPr>
          <w:tblCellSpacing w:w="0" w:type="dxa"/>
        </w:trPr>
        <w:tc>
          <w:tcPr>
            <w:tcW w:w="2097" w:type="pct"/>
            <w:vMerge/>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143</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131</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120</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223</w:t>
            </w:r>
          </w:p>
        </w:tc>
      </w:tr>
      <w:tr w:rsidR="00FD2B6A" w:rsidRPr="006B6FDF" w:rsidTr="009326B0">
        <w:trPr>
          <w:tblCellSpacing w:w="0" w:type="dxa"/>
        </w:trPr>
        <w:tc>
          <w:tcPr>
            <w:tcW w:w="2097" w:type="pct"/>
            <w:vMerge w:val="restart"/>
            <w:vAlign w:val="center"/>
          </w:tcPr>
          <w:p w:rsidR="00FD2B6A" w:rsidRPr="006B6FDF" w:rsidRDefault="00FD2B6A" w:rsidP="00FD2B6A">
            <w:pPr>
              <w:ind w:firstLine="0"/>
              <w:jc w:val="center"/>
              <w:rPr>
                <w:rFonts w:ascii="Times New Roman" w:eastAsia="Times New Roman" w:hAnsi="Times New Roman" w:cs="Times New Roman"/>
                <w:sz w:val="20"/>
                <w:szCs w:val="20"/>
              </w:rPr>
            </w:pPr>
            <w:proofErr w:type="spellStart"/>
            <w:r w:rsidRPr="006B6FDF">
              <w:rPr>
                <w:rFonts w:ascii="Times New Roman" w:eastAsia="Times New Roman" w:hAnsi="Times New Roman" w:cs="Times New Roman"/>
                <w:sz w:val="20"/>
                <w:szCs w:val="20"/>
              </w:rPr>
              <w:t>Инфляция</w:t>
            </w:r>
            <w:proofErr w:type="spellEnd"/>
            <w:r w:rsidRPr="006B6FDF">
              <w:rPr>
                <w:rFonts w:ascii="Times New Roman" w:eastAsia="Times New Roman" w:hAnsi="Times New Roman" w:cs="Times New Roman"/>
                <w:sz w:val="20"/>
                <w:szCs w:val="20"/>
              </w:rPr>
              <w:t xml:space="preserve"> (ИПЦ), %</w:t>
            </w: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134 - 134,5</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121</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176</w:t>
            </w:r>
          </w:p>
        </w:tc>
      </w:tr>
      <w:tr w:rsidR="00FD2B6A" w:rsidRPr="006B6FDF" w:rsidTr="009326B0">
        <w:trPr>
          <w:tblCellSpacing w:w="0" w:type="dxa"/>
        </w:trPr>
        <w:tc>
          <w:tcPr>
            <w:tcW w:w="2097" w:type="pct"/>
            <w:vMerge/>
            <w:vAlign w:val="center"/>
          </w:tcPr>
          <w:p w:rsidR="00FD2B6A" w:rsidRPr="006B6FDF" w:rsidRDefault="00FD2B6A" w:rsidP="00FD2B6A">
            <w:pPr>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2</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127</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120</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174</w:t>
            </w:r>
          </w:p>
        </w:tc>
      </w:tr>
      <w:tr w:rsidR="00FD2B6A" w:rsidRPr="006B6FDF" w:rsidTr="009326B0">
        <w:trPr>
          <w:tblCellSpacing w:w="0" w:type="dxa"/>
        </w:trPr>
        <w:tc>
          <w:tcPr>
            <w:tcW w:w="2097" w:type="pct"/>
            <w:vMerge/>
            <w:vAlign w:val="center"/>
          </w:tcPr>
          <w:p w:rsidR="00FD2B6A" w:rsidRPr="006B6FDF" w:rsidRDefault="00FD2B6A" w:rsidP="00FD2B6A">
            <w:pPr>
              <w:jc w:val="center"/>
              <w:rPr>
                <w:rFonts w:ascii="Times New Roman" w:eastAsia="Times New Roman" w:hAnsi="Times New Roman" w:cs="Times New Roman"/>
                <w:sz w:val="20"/>
                <w:szCs w:val="20"/>
              </w:rPr>
            </w:pPr>
          </w:p>
        </w:tc>
        <w:tc>
          <w:tcPr>
            <w:tcW w:w="537"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3</w:t>
            </w:r>
          </w:p>
        </w:tc>
        <w:tc>
          <w:tcPr>
            <w:tcW w:w="682"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124</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119</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116</w:t>
            </w:r>
          </w:p>
        </w:tc>
        <w:tc>
          <w:tcPr>
            <w:tcW w:w="421" w:type="pct"/>
            <w:vAlign w:val="center"/>
          </w:tcPr>
          <w:p w:rsidR="00FD2B6A" w:rsidRPr="006B6FDF" w:rsidRDefault="00FD2B6A" w:rsidP="00FD2B6A">
            <w:pPr>
              <w:ind w:firstLine="0"/>
              <w:jc w:val="center"/>
              <w:rPr>
                <w:rFonts w:ascii="Times New Roman" w:eastAsia="Times New Roman" w:hAnsi="Times New Roman" w:cs="Times New Roman"/>
                <w:sz w:val="20"/>
                <w:szCs w:val="20"/>
              </w:rPr>
            </w:pPr>
            <w:r w:rsidRPr="006B6FDF">
              <w:rPr>
                <w:rFonts w:ascii="Times New Roman" w:eastAsia="Times New Roman" w:hAnsi="Times New Roman" w:cs="Times New Roman"/>
                <w:sz w:val="20"/>
                <w:szCs w:val="20"/>
              </w:rPr>
              <w:t>171</w:t>
            </w:r>
          </w:p>
        </w:tc>
      </w:tr>
    </w:tbl>
    <w:p w:rsidR="00FD2B6A" w:rsidRPr="006B6FDF" w:rsidRDefault="00FD2B6A" w:rsidP="00FD2B6A">
      <w:pPr>
        <w:pStyle w:val="11ff3"/>
      </w:pPr>
    </w:p>
    <w:p w:rsidR="005477C3" w:rsidRPr="006B6FDF" w:rsidRDefault="005477C3" w:rsidP="00C33328">
      <w:pPr>
        <w:rPr>
          <w:rFonts w:ascii="Times New Roman" w:hAnsi="Times New Roman" w:cs="Times New Roman"/>
          <w:szCs w:val="24"/>
          <w:lang w:val="ru-RU"/>
        </w:rPr>
      </w:pPr>
    </w:p>
    <w:p w:rsidR="005477C3" w:rsidRPr="006B6FDF" w:rsidRDefault="005477C3" w:rsidP="00C33328">
      <w:pPr>
        <w:rPr>
          <w:rFonts w:ascii="Times New Roman" w:hAnsi="Times New Roman" w:cs="Times New Roman"/>
          <w:szCs w:val="24"/>
          <w:lang w:val="ru-RU"/>
        </w:rPr>
      </w:pPr>
    </w:p>
    <w:p w:rsidR="00DE7B81" w:rsidRPr="006B6FDF" w:rsidRDefault="00DE7B81">
      <w:pPr>
        <w:spacing w:after="200" w:line="276" w:lineRule="auto"/>
        <w:ind w:firstLine="0"/>
        <w:jc w:val="left"/>
        <w:rPr>
          <w:rFonts w:ascii="Times New Roman" w:eastAsia="Calibri" w:hAnsi="Times New Roman" w:cs="Times New Roman"/>
          <w:b/>
          <w:sz w:val="28"/>
          <w:szCs w:val="24"/>
          <w:lang w:val="ru-RU" w:bidi="ar-SA"/>
        </w:rPr>
      </w:pPr>
      <w:bookmarkStart w:id="94" w:name="_Toc527946854"/>
      <w:r w:rsidRPr="006B6FDF">
        <w:rPr>
          <w:rFonts w:ascii="Times New Roman" w:hAnsi="Times New Roman" w:cs="Times New Roman"/>
        </w:rPr>
        <w:br w:type="page"/>
      </w:r>
    </w:p>
    <w:p w:rsidR="005477C3" w:rsidRPr="00E00250" w:rsidRDefault="009326B0" w:rsidP="00E00250">
      <w:pPr>
        <w:pStyle w:val="affffffffffff1"/>
      </w:pPr>
      <w:bookmarkStart w:id="95" w:name="_Toc527946859"/>
      <w:bookmarkEnd w:id="94"/>
      <w:r>
        <w:t>ГЛАВА 1</w:t>
      </w:r>
      <w:r w:rsidR="00C13941">
        <w:t>2</w:t>
      </w:r>
      <w:r w:rsidR="005477C3">
        <w:t xml:space="preserve">. </w:t>
      </w:r>
      <w:bookmarkEnd w:id="95"/>
      <w:r w:rsidR="00E00250">
        <w:t>О</w:t>
      </w:r>
      <w:r w:rsidR="00E00250" w:rsidRPr="00E00250">
        <w:t>БОСНОВАНИЕ ПРЕДЛОЖЕНИЯ ПО ОПРЕДЕЛЕНИЮ ЕДИНОЙ ТЕПЛОСНАБЖАЮЩЕЙ ОРГАНИЗАЦИИ</w:t>
      </w:r>
    </w:p>
    <w:p w:rsidR="00E00250" w:rsidRDefault="00E00250" w:rsidP="00E00250">
      <w:pPr>
        <w:pStyle w:val="afffffffff0"/>
      </w:pPr>
    </w:p>
    <w:p w:rsidR="00E00250" w:rsidRDefault="00E00250" w:rsidP="00E00250">
      <w:pPr>
        <w:pStyle w:val="afffffffff0"/>
      </w:pPr>
      <w:r>
        <w:t xml:space="preserve">В соответствии со статьей 2 п. 28 Федерального закона от 27 июля 2010 года№190-ФЗ «О теплоснабжении»: </w:t>
      </w:r>
    </w:p>
    <w:p w:rsidR="00E00250" w:rsidRDefault="00E00250" w:rsidP="00E00250">
      <w:pPr>
        <w:pStyle w:val="afffffffff0"/>
      </w:pPr>
      <w: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E00250" w:rsidRDefault="00E00250" w:rsidP="00E00250">
      <w:pPr>
        <w:pStyle w:val="afffffffff0"/>
      </w:pPr>
      <w:r>
        <w:t xml:space="preserve">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 </w:t>
      </w:r>
    </w:p>
    <w:p w:rsidR="00E00250" w:rsidRDefault="00E00250" w:rsidP="00E00250">
      <w:pPr>
        <w:pStyle w:val="afffffffff0"/>
      </w:pPr>
      <w:r>
        <w:t xml:space="preserve">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 </w:t>
      </w:r>
    </w:p>
    <w:p w:rsidR="00E00250" w:rsidRDefault="00E00250" w:rsidP="00E00250">
      <w:pPr>
        <w:pStyle w:val="afffffffff0"/>
      </w:pPr>
      <w:r>
        <w:t xml:space="preserve">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w:t>
      </w:r>
    </w:p>
    <w:p w:rsidR="00E00250" w:rsidRDefault="00E00250" w:rsidP="00E00250">
      <w:pPr>
        <w:pStyle w:val="afffffffff0"/>
      </w:pPr>
      <w:r>
        <w:t xml:space="preserve">В соответствии с требованиями документа: </w:t>
      </w:r>
    </w:p>
    <w:p w:rsidR="00E00250" w:rsidRDefault="00E00250" w:rsidP="00E00250">
      <w:pPr>
        <w:pStyle w:val="afffffffff0"/>
      </w:pPr>
      <w:r>
        <w:t xml:space="preserve">Статус единой теплоснабжающей организации присваивается тепло-снабжающей и (или) </w:t>
      </w:r>
      <w:proofErr w:type="spellStart"/>
      <w:r>
        <w:t>теплосетевой</w:t>
      </w:r>
      <w:proofErr w:type="spellEnd"/>
      <w: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E00250" w:rsidRDefault="00E00250" w:rsidP="00E00250">
      <w:pPr>
        <w:pStyle w:val="afffffffff0"/>
      </w:pPr>
      <w: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w:t>
      </w:r>
    </w:p>
    <w:p w:rsidR="00E00250" w:rsidRDefault="00E00250" w:rsidP="00E00250">
      <w:pPr>
        <w:pStyle w:val="afffffffff0"/>
      </w:pPr>
      <w:r>
        <w:t>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E00250" w:rsidRDefault="00E00250" w:rsidP="00E00250">
      <w:pPr>
        <w:pStyle w:val="afffffffff0"/>
      </w:pPr>
      <w: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н сайте соответствующего субъекта Российской Федерации в информационно-телекоммуникационной сети «Интернет» (далее - официальный сайт). </w:t>
      </w:r>
    </w:p>
    <w:p w:rsidR="00E00250" w:rsidRDefault="00E00250" w:rsidP="00E00250">
      <w:pPr>
        <w:pStyle w:val="afffffffff0"/>
      </w:pPr>
      <w: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E00250" w:rsidRDefault="00E00250" w:rsidP="00E00250">
      <w:pPr>
        <w:pStyle w:val="afffffffff0"/>
      </w:pPr>
      <w: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E00250" w:rsidRDefault="00E00250" w:rsidP="00E00250">
      <w:pPr>
        <w:pStyle w:val="afffffffff0"/>
      </w:pPr>
      <w: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E00250" w:rsidRDefault="00E00250" w:rsidP="00E00250">
      <w:pPr>
        <w:pStyle w:val="afffffffff0"/>
      </w:pPr>
      <w: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E00250" w:rsidRDefault="00E00250" w:rsidP="00E00250">
      <w:pPr>
        <w:pStyle w:val="afffffffff0"/>
      </w:pPr>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rsidR="00E00250" w:rsidRDefault="00E00250" w:rsidP="00E00250">
      <w:pPr>
        <w:pStyle w:val="afffffffff0"/>
      </w:pPr>
      <w: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w:t>
      </w:r>
    </w:p>
    <w:p w:rsidR="00E00250" w:rsidRDefault="00E00250" w:rsidP="00E00250">
      <w:pPr>
        <w:pStyle w:val="afffffffff0"/>
      </w:pPr>
      <w:r>
        <w:t>Критерии определения единой теплоснабжающей организации:</w:t>
      </w:r>
    </w:p>
    <w:p w:rsidR="00E00250" w:rsidRDefault="00E00250" w:rsidP="00E00250">
      <w:pPr>
        <w:pStyle w:val="a2"/>
      </w:pPr>
      <w: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E00250" w:rsidRDefault="00E00250" w:rsidP="00E00250">
      <w:pPr>
        <w:pStyle w:val="a2"/>
      </w:pPr>
      <w:r>
        <w:t xml:space="preserve">размер собственного капитала; </w:t>
      </w:r>
    </w:p>
    <w:p w:rsidR="00E00250" w:rsidRDefault="00E00250" w:rsidP="00E00250">
      <w:pPr>
        <w:pStyle w:val="a2"/>
      </w:pPr>
      <w:r>
        <w:t xml:space="preserve">способность в лучшей мере обеспечить надежность теплоснабжения в соответствующей системе теплоснабжения. </w:t>
      </w:r>
    </w:p>
    <w:p w:rsidR="00E00250" w:rsidRDefault="00E00250" w:rsidP="00E00250">
      <w:pPr>
        <w:pStyle w:val="a2"/>
      </w:pPr>
      <w:r>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 </w:t>
      </w:r>
    </w:p>
    <w:p w:rsidR="00E00250" w:rsidRDefault="00E00250" w:rsidP="00E00250">
      <w:pPr>
        <w:pStyle w:val="afffffffff0"/>
      </w:pPr>
      <w:r>
        <w:t xml:space="preserve">Единая теплоснабжающая организация обязана: </w:t>
      </w:r>
    </w:p>
    <w:p w:rsidR="00E00250" w:rsidRDefault="00E00250" w:rsidP="00E00250">
      <w:pPr>
        <w:pStyle w:val="a2"/>
      </w:pPr>
      <w: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E00250" w:rsidRDefault="00E00250" w:rsidP="00E00250">
      <w:pPr>
        <w:pStyle w:val="a2"/>
      </w:pPr>
      <w: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E00250" w:rsidRDefault="00E00250" w:rsidP="00E00250">
      <w:pPr>
        <w:pStyle w:val="a2"/>
      </w:pPr>
      <w:r>
        <w:t xml:space="preserve">надлежащим образом исполнять обязательства перед иными теплоснабжающими и </w:t>
      </w:r>
      <w:proofErr w:type="spellStart"/>
      <w:r>
        <w:t>теплосетевыми</w:t>
      </w:r>
      <w:proofErr w:type="spellEnd"/>
      <w:r>
        <w:t xml:space="preserve"> организациями в зоне своей деятельности; </w:t>
      </w:r>
    </w:p>
    <w:p w:rsidR="00E00250" w:rsidRDefault="00E00250" w:rsidP="00E00250">
      <w:pPr>
        <w:pStyle w:val="a2"/>
      </w:pPr>
      <w:r>
        <w:t>осуществлять контроль режимов потребления тепловой энергии в зоне своей деятельности.</w:t>
      </w:r>
    </w:p>
    <w:p w:rsidR="008C697F" w:rsidRDefault="00E00250" w:rsidP="00B61871">
      <w:pPr>
        <w:pStyle w:val="afffffffff0"/>
        <w:rPr>
          <w:szCs w:val="24"/>
        </w:rPr>
      </w:pPr>
      <w:r>
        <w:t>В МО Тельмановское сельское поселение критериям единой теплоснабжающей организации удовлетворяют две теплоснабжающие организации: ГУП «ТЭК СПБ» и ОАО «Тепловые сети».</w:t>
      </w:r>
    </w:p>
    <w:sectPr w:rsidR="008C697F" w:rsidSect="00176022">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30" w:rsidRPr="00085F0E" w:rsidRDefault="00BD0030" w:rsidP="00D23C46">
      <w:r w:rsidRPr="00085F0E">
        <w:separator/>
      </w:r>
    </w:p>
    <w:p w:rsidR="00BD0030" w:rsidRDefault="00BD0030"/>
  </w:endnote>
  <w:endnote w:type="continuationSeparator" w:id="0">
    <w:p w:rsidR="00BD0030" w:rsidRPr="00085F0E" w:rsidRDefault="00BD0030" w:rsidP="00D23C46">
      <w:r w:rsidRPr="00085F0E">
        <w:continuationSeparator/>
      </w:r>
    </w:p>
    <w:p w:rsidR="00BD0030" w:rsidRDefault="00BD0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Bahnschrift">
    <w:charset w:val="CC"/>
    <w:family w:val="swiss"/>
    <w:pitch w:val="variable"/>
    <w:sig w:usb0="A00002C7" w:usb1="00000002" w:usb2="00000000" w:usb3="00000000" w:csb0="0000019F" w:csb1="00000000"/>
  </w:font>
  <w:font w:name="Bahnschrift Light">
    <w:charset w:val="CC"/>
    <w:family w:val="swiss"/>
    <w:pitch w:val="variable"/>
    <w:sig w:usb0="A00002C7" w:usb1="00000002"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T19B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888474"/>
      <w:docPartObj>
        <w:docPartGallery w:val="Page Numbers (Bottom of Page)"/>
        <w:docPartUnique/>
      </w:docPartObj>
    </w:sdtPr>
    <w:sdtEndPr>
      <w:rPr>
        <w:sz w:val="24"/>
      </w:rPr>
    </w:sdtEndPr>
    <w:sdtContent>
      <w:p w:rsidR="00BD0030" w:rsidRPr="00544E0D" w:rsidRDefault="00BD0030">
        <w:pPr>
          <w:pStyle w:val="aff8"/>
          <w:jc w:val="right"/>
          <w:rPr>
            <w:sz w:val="24"/>
          </w:rPr>
        </w:pPr>
        <w:r w:rsidRPr="00544E0D">
          <w:rPr>
            <w:sz w:val="24"/>
          </w:rPr>
          <w:fldChar w:fldCharType="begin"/>
        </w:r>
        <w:r w:rsidRPr="00544E0D">
          <w:rPr>
            <w:sz w:val="24"/>
          </w:rPr>
          <w:instrText>PAGE   \* MERGEFORMAT</w:instrText>
        </w:r>
        <w:r w:rsidRPr="00544E0D">
          <w:rPr>
            <w:sz w:val="24"/>
          </w:rPr>
          <w:fldChar w:fldCharType="separate"/>
        </w:r>
        <w:r w:rsidR="00865B3F" w:rsidRPr="00865B3F">
          <w:rPr>
            <w:noProof/>
            <w:sz w:val="24"/>
            <w:lang w:val="ru-RU"/>
          </w:rPr>
          <w:t>9</w:t>
        </w:r>
        <w:r w:rsidRPr="00544E0D">
          <w:rPr>
            <w:sz w:val="24"/>
          </w:rPr>
          <w:fldChar w:fldCharType="end"/>
        </w:r>
      </w:p>
    </w:sdtContent>
  </w:sdt>
  <w:p w:rsidR="00BD0030" w:rsidRPr="00255A25" w:rsidRDefault="00BD0030" w:rsidP="00211D84">
    <w:pPr>
      <w:ind w:firstLine="0"/>
      <w:jc w:val="center"/>
      <w:rPr>
        <w:rFonts w:ascii="Times New Roman" w:hAnsi="Times New Roman" w:cs="Times New Roman"/>
        <w:b/>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0" w:rsidRPr="00A1239B" w:rsidRDefault="00422000" w:rsidP="00A1239B">
    <w:pPr>
      <w:spacing w:line="240" w:lineRule="auto"/>
      <w:ind w:firstLine="0"/>
      <w:jc w:val="center"/>
      <w:rPr>
        <w:rFonts w:ascii="Times New Roman" w:eastAsiaTheme="minorHAnsi" w:hAnsi="Times New Roman" w:cs="Times New Roman"/>
        <w:b/>
        <w:sz w:val="22"/>
        <w:lang w:val="ru-RU" w:bidi="ar-SA"/>
      </w:rPr>
    </w:pPr>
    <w:r>
      <w:rPr>
        <w:rFonts w:ascii="Times New Roman" w:eastAsiaTheme="minorHAnsi" w:hAnsi="Times New Roman" w:cs="Times New Roman"/>
        <w:b/>
        <w:sz w:val="22"/>
        <w:szCs w:val="24"/>
        <w:lang w:val="ru-RU" w:bidi="ar-SA"/>
      </w:rPr>
      <w:t>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0" w:rsidRPr="001929A7" w:rsidRDefault="00BD0030" w:rsidP="00E80558">
    <w:pPr>
      <w:pStyle w:val="afffd"/>
      <w:spacing w:after="120"/>
      <w:rPr>
        <w:smallCaps w:val="0"/>
        <w:sz w:val="24"/>
        <w:szCs w:val="24"/>
      </w:rPr>
    </w:pPr>
    <w:r>
      <w:rPr>
        <w:smallCaps w:val="0"/>
        <w:sz w:val="24"/>
        <w:szCs w:val="24"/>
      </w:rPr>
      <w:t>Санкт-Петербург</w:t>
    </w:r>
  </w:p>
  <w:p w:rsidR="00BD0030" w:rsidRPr="001929A7" w:rsidRDefault="00BD0030" w:rsidP="00E80558">
    <w:pPr>
      <w:pStyle w:val="afffd"/>
      <w:spacing w:after="120"/>
      <w:rPr>
        <w:rFonts w:asciiTheme="minorHAnsi" w:eastAsiaTheme="minorHAnsi" w:hAnsiTheme="minorHAnsi" w:cstheme="minorBidi"/>
        <w:b w:val="0"/>
        <w:smallCaps w:val="0"/>
        <w:spacing w:val="0"/>
        <w:sz w:val="24"/>
        <w:szCs w:val="24"/>
        <w:lang w:bidi="ar-SA"/>
      </w:rPr>
    </w:pPr>
    <w:r w:rsidRPr="001929A7">
      <w:rPr>
        <w:smallCaps w:val="0"/>
        <w:sz w:val="24"/>
        <w:szCs w:val="24"/>
      </w:rPr>
      <w:t>201</w:t>
    </w:r>
    <w:r>
      <w:rPr>
        <w:smallCaps w:val="0"/>
        <w:sz w:val="24"/>
        <w:szCs w:val="24"/>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30" w:rsidRPr="00085F0E" w:rsidRDefault="00BD0030" w:rsidP="00D23C46">
      <w:r w:rsidRPr="00085F0E">
        <w:separator/>
      </w:r>
    </w:p>
    <w:p w:rsidR="00BD0030" w:rsidRDefault="00BD0030"/>
  </w:footnote>
  <w:footnote w:type="continuationSeparator" w:id="0">
    <w:p w:rsidR="00BD0030" w:rsidRPr="00085F0E" w:rsidRDefault="00BD0030" w:rsidP="00D23C46">
      <w:r w:rsidRPr="00085F0E">
        <w:continuationSeparator/>
      </w:r>
    </w:p>
    <w:p w:rsidR="00BD0030" w:rsidRDefault="00BD00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0" w:rsidRDefault="00BD0030" w:rsidP="00A1239B">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sidRPr="00A1239B">
      <w:rPr>
        <w:rFonts w:ascii="Times New Roman" w:eastAsiaTheme="minorHAnsi" w:hAnsi="Times New Roman" w:cs="Times New Roman"/>
        <w:caps/>
        <w:sz w:val="16"/>
        <w:szCs w:val="16"/>
        <w:lang w:val="ru-RU" w:bidi="ar-SA"/>
      </w:rPr>
      <w:t xml:space="preserve">Обосновывающие материалы к схеме теплоснабженя МО </w:t>
    </w:r>
    <w:r>
      <w:rPr>
        <w:rFonts w:ascii="Times New Roman" w:eastAsiaTheme="minorHAnsi" w:hAnsi="Times New Roman" w:cs="Times New Roman"/>
        <w:caps/>
        <w:sz w:val="16"/>
        <w:szCs w:val="16"/>
        <w:lang w:val="ru-RU" w:bidi="ar-SA"/>
      </w:rPr>
      <w:t xml:space="preserve">тельмановское сельское поселение </w:t>
    </w:r>
  </w:p>
  <w:p w:rsidR="00BD0030" w:rsidRPr="00A1239B" w:rsidRDefault="00BD0030" w:rsidP="00A1239B">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Pr>
        <w:rFonts w:ascii="Times New Roman" w:eastAsiaTheme="minorHAnsi" w:hAnsi="Times New Roman" w:cs="Times New Roman"/>
        <w:caps/>
        <w:sz w:val="16"/>
        <w:szCs w:val="16"/>
        <w:lang w:val="ru-RU" w:bidi="ar-SA"/>
      </w:rPr>
      <w:t>тосненского района ленинградской области</w:t>
    </w:r>
    <w:r w:rsidRPr="00A1239B">
      <w:rPr>
        <w:rFonts w:ascii="Times New Roman" w:eastAsiaTheme="minorHAnsi" w:hAnsi="Times New Roman" w:cs="Times New Roman"/>
        <w:caps/>
        <w:sz w:val="16"/>
        <w:szCs w:val="16"/>
        <w:lang w:val="ru-RU" w:bidi="ar-SA"/>
      </w:rPr>
      <w:t xml:space="preserve"> НА период 2019-203</w:t>
    </w:r>
    <w:r>
      <w:rPr>
        <w:rFonts w:ascii="Times New Roman" w:eastAsiaTheme="minorHAnsi" w:hAnsi="Times New Roman" w:cs="Times New Roman"/>
        <w:caps/>
        <w:sz w:val="16"/>
        <w:szCs w:val="16"/>
        <w:lang w:val="ru-RU" w:bidi="ar-SA"/>
      </w:rPr>
      <w:t>7</w:t>
    </w:r>
    <w:r w:rsidRPr="00A1239B">
      <w:rPr>
        <w:rFonts w:ascii="Times New Roman" w:eastAsiaTheme="minorHAnsi" w:hAnsi="Times New Roman" w:cs="Times New Roman"/>
        <w:caps/>
        <w:sz w:val="16"/>
        <w:szCs w:val="16"/>
        <w:lang w:val="ru-RU" w:bidi="ar-SA"/>
      </w:rPr>
      <w:t xml:space="preserve"> гг.</w:t>
    </w:r>
  </w:p>
  <w:p w:rsidR="00BD0030" w:rsidRPr="007C3D1C" w:rsidRDefault="00BD0030" w:rsidP="007C3D1C">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Pr>
        <w:rFonts w:ascii="Times New Roman" w:eastAsiaTheme="minorHAnsi" w:hAnsi="Times New Roman" w:cs="Times New Roman"/>
        <w:caps/>
        <w:sz w:val="16"/>
        <w:szCs w:val="16"/>
        <w:lang w:val="ru-RU" w:bidi="ar-SA"/>
      </w:rPr>
      <w:t>ГЛАВы</w:t>
    </w:r>
    <w:r w:rsidRPr="007C3D1C">
      <w:rPr>
        <w:rFonts w:ascii="Times New Roman" w:eastAsiaTheme="minorHAnsi" w:hAnsi="Times New Roman" w:cs="Times New Roman"/>
        <w:caps/>
        <w:sz w:val="16"/>
        <w:szCs w:val="16"/>
        <w:lang w:val="ru-RU" w:bidi="ar-SA"/>
      </w:rPr>
      <w:t xml:space="preserve"> 2</w:t>
    </w:r>
    <w:r>
      <w:rPr>
        <w:rFonts w:ascii="Times New Roman" w:eastAsiaTheme="minorHAnsi" w:hAnsi="Times New Roman" w:cs="Times New Roman"/>
        <w:caps/>
        <w:sz w:val="16"/>
        <w:szCs w:val="16"/>
        <w:lang w:val="ru-RU" w:bidi="ar-SA"/>
      </w:rPr>
      <w:t>-1</w:t>
    </w:r>
    <w:r w:rsidR="00865B3F">
      <w:rPr>
        <w:rFonts w:ascii="Times New Roman" w:eastAsiaTheme="minorHAnsi" w:hAnsi="Times New Roman" w:cs="Times New Roman"/>
        <w:caps/>
        <w:sz w:val="16"/>
        <w:szCs w:val="16"/>
        <w:lang w:val="ru-RU" w:bidi="ar-SA"/>
      </w:rPr>
      <w:t>2</w:t>
    </w:r>
    <w:r>
      <w:rPr>
        <w:rFonts w:ascii="Times New Roman" w:eastAsiaTheme="minorHAnsi" w:hAnsi="Times New Roman" w:cs="Times New Roman"/>
        <w:caps/>
        <w:sz w:val="16"/>
        <w:szCs w:val="16"/>
        <w:lang w:val="ru-RU" w:bidi="ar-SA"/>
      </w:rPr>
      <w:t>.</w:t>
    </w:r>
  </w:p>
  <w:p w:rsidR="00BD0030" w:rsidRPr="00A1239B" w:rsidRDefault="00BD0030" w:rsidP="004A43B7">
    <w:pPr>
      <w:pStyle w:val="affd"/>
      <w:numPr>
        <w:ilvl w:val="0"/>
        <w:numId w:val="0"/>
      </w:numPr>
      <w:ind w:left="720"/>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0" w:rsidRDefault="00BD0030" w:rsidP="00A1239B">
    <w:pPr>
      <w:pStyle w:val="affd"/>
      <w:numPr>
        <w:ilvl w:val="0"/>
        <w:numId w:val="0"/>
      </w:numPr>
      <w:ind w:left="7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0" w:rsidRDefault="00BD0030" w:rsidP="00E80558">
    <w:pPr>
      <w:pStyle w:val="affd"/>
      <w:numPr>
        <w:ilvl w:val="0"/>
        <w:numId w:val="0"/>
      </w:num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pt;height:10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15:restartNumberingAfterBreak="0">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7"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9"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0" w15:restartNumberingAfterBreak="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2"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4" w15:restartNumberingAfterBreak="0">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5" w15:restartNumberingAfterBreak="0">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7" w15:restartNumberingAfterBreak="0">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8" w15:restartNumberingAfterBreak="0">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A5D1768"/>
    <w:multiLevelType w:val="hybridMultilevel"/>
    <w:tmpl w:val="4B9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3F72BB"/>
    <w:multiLevelType w:val="hybridMultilevel"/>
    <w:tmpl w:val="96409C70"/>
    <w:lvl w:ilvl="0" w:tplc="9E20A69C">
      <w:start w:val="1"/>
      <w:numFmt w:val="bullet"/>
      <w:pStyle w:val="a2"/>
      <w:lvlText w:val=""/>
      <w:lvlJc w:val="left"/>
      <w:pPr>
        <w:ind w:left="1429" w:hanging="360"/>
      </w:pPr>
      <w:rPr>
        <w:rFonts w:ascii="Symbol" w:hAnsi="Symbol" w:hint="default"/>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4"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4521281"/>
    <w:multiLevelType w:val="multilevel"/>
    <w:tmpl w:val="90FA6EB6"/>
    <w:lvl w:ilvl="0">
      <w:start w:val="10"/>
      <w:numFmt w:val="decimal"/>
      <w:lvlText w:val="%1."/>
      <w:lvlJc w:val="left"/>
      <w:pPr>
        <w:ind w:left="855" w:hanging="360"/>
      </w:pPr>
      <w:rPr>
        <w:rFonts w:ascii="Times New Roman" w:eastAsia="Times New Roman" w:hAnsi="Times New Roman" w:cs="Times New Roman" w:hint="default"/>
        <w:spacing w:val="-30"/>
        <w:w w:val="100"/>
        <w:sz w:val="24"/>
        <w:szCs w:val="24"/>
      </w:rPr>
    </w:lvl>
    <w:lvl w:ilvl="1">
      <w:start w:val="1"/>
      <w:numFmt w:val="decimal"/>
      <w:isLgl/>
      <w:lvlText w:val="%1.%2"/>
      <w:lvlJc w:val="left"/>
      <w:pPr>
        <w:ind w:left="1020" w:hanging="52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26" w15:restartNumberingAfterBreak="0">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7"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15:restartNumberingAfterBreak="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4124FE"/>
    <w:multiLevelType w:val="multilevel"/>
    <w:tmpl w:val="EA0A4692"/>
    <w:lvl w:ilvl="0">
      <w:start w:val="1"/>
      <w:numFmt w:val="decimal"/>
      <w:pStyle w:val="a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AD7D67"/>
    <w:multiLevelType w:val="hybridMultilevel"/>
    <w:tmpl w:val="511C0452"/>
    <w:lvl w:ilvl="0" w:tplc="11A0A05C">
      <w:start w:val="1"/>
      <w:numFmt w:val="decimal"/>
      <w:pStyle w:val="a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3" w15:restartNumberingAfterBreak="0">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7E6D96"/>
    <w:multiLevelType w:val="hybridMultilevel"/>
    <w:tmpl w:val="2FDECE6C"/>
    <w:styleLink w:val="115"/>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35" w15:restartNumberingAfterBreak="0">
    <w:nsid w:val="36D5576D"/>
    <w:multiLevelType w:val="hybridMultilevel"/>
    <w:tmpl w:val="51C2E7C4"/>
    <w:lvl w:ilvl="0" w:tplc="7FD0C61E">
      <w:start w:val="1"/>
      <w:numFmt w:val="decimal"/>
      <w:pStyle w:val="a5"/>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397F6ADB"/>
    <w:multiLevelType w:val="hybridMultilevel"/>
    <w:tmpl w:val="8662CC98"/>
    <w:lvl w:ilvl="0" w:tplc="96B06804">
      <w:numFmt w:val="bullet"/>
      <w:pStyle w:val="116"/>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38" w15:restartNumberingAfterBreak="0">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D0B7FE9"/>
    <w:multiLevelType w:val="hybridMultilevel"/>
    <w:tmpl w:val="089A3F60"/>
    <w:lvl w:ilvl="0" w:tplc="C38AFFB2">
      <w:start w:val="1"/>
      <w:numFmt w:val="decimal"/>
      <w:pStyle w:val="a6"/>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1" w15:restartNumberingAfterBreak="0">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2" w15:restartNumberingAfterBreak="0">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6003CC7"/>
    <w:multiLevelType w:val="multilevel"/>
    <w:tmpl w:val="02A4B2B2"/>
    <w:styleLink w:val="a7"/>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7525CAA"/>
    <w:multiLevelType w:val="hybridMultilevel"/>
    <w:tmpl w:val="8EF4882C"/>
    <w:lvl w:ilvl="0" w:tplc="99304F0C">
      <w:start w:val="1"/>
      <w:numFmt w:val="bullet"/>
      <w:pStyle w:val="a8"/>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85829D4"/>
    <w:multiLevelType w:val="hybridMultilevel"/>
    <w:tmpl w:val="B98E2448"/>
    <w:lvl w:ilvl="0" w:tplc="C978B706">
      <w:start w:val="1"/>
      <w:numFmt w:val="decimal"/>
      <w:pStyle w:val="a9"/>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47" w15:restartNumberingAfterBreak="0">
    <w:nsid w:val="49382695"/>
    <w:multiLevelType w:val="hybridMultilevel"/>
    <w:tmpl w:val="18A497D4"/>
    <w:lvl w:ilvl="0" w:tplc="24AEA242">
      <w:start w:val="1"/>
      <w:numFmt w:val="bullet"/>
      <w:pStyle w:val="a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A2F2D3E"/>
    <w:multiLevelType w:val="multilevel"/>
    <w:tmpl w:val="0EE851B6"/>
    <w:lvl w:ilvl="0">
      <w:start w:val="1"/>
      <w:numFmt w:val="decimal"/>
      <w:pStyle w:val="19"/>
      <w:lvlText w:val="%1."/>
      <w:lvlJc w:val="left"/>
      <w:pPr>
        <w:ind w:left="720" w:hanging="360"/>
      </w:pPr>
      <w:rPr>
        <w:rFonts w:hint="default"/>
      </w:rPr>
    </w:lvl>
    <w:lvl w:ilvl="1">
      <w:start w:val="1"/>
      <w:numFmt w:val="decimal"/>
      <w:pStyle w:val="20"/>
      <w:isLgl/>
      <w:lvlText w:val="%1.%2."/>
      <w:lvlJc w:val="left"/>
      <w:pPr>
        <w:ind w:left="1400" w:hanging="720"/>
      </w:pPr>
      <w:rPr>
        <w:rFonts w:hint="default"/>
      </w:rPr>
    </w:lvl>
    <w:lvl w:ilvl="2">
      <w:start w:val="1"/>
      <w:numFmt w:val="decimal"/>
      <w:pStyle w:val="30"/>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49" w15:restartNumberingAfterBreak="0">
    <w:nsid w:val="4B170563"/>
    <w:multiLevelType w:val="singleLevel"/>
    <w:tmpl w:val="8A0C6168"/>
    <w:lvl w:ilvl="0">
      <w:start w:val="1"/>
      <w:numFmt w:val="bullet"/>
      <w:pStyle w:val="ab"/>
      <w:lvlText w:val=""/>
      <w:lvlJc w:val="left"/>
      <w:pPr>
        <w:tabs>
          <w:tab w:val="num" w:pos="786"/>
        </w:tabs>
        <w:ind w:left="786" w:hanging="360"/>
      </w:pPr>
      <w:rPr>
        <w:rFonts w:ascii="Wingdings" w:hAnsi="Wingdings" w:hint="default"/>
        <w:sz w:val="16"/>
      </w:rPr>
    </w:lvl>
  </w:abstractNum>
  <w:abstractNum w:abstractNumId="50" w15:restartNumberingAfterBreak="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4FDB5851"/>
    <w:multiLevelType w:val="hybridMultilevel"/>
    <w:tmpl w:val="6402FCA6"/>
    <w:lvl w:ilvl="0" w:tplc="18E46A1A">
      <w:start w:val="1"/>
      <w:numFmt w:val="bullet"/>
      <w:pStyle w:val="ac"/>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2722815"/>
    <w:multiLevelType w:val="hybridMultilevel"/>
    <w:tmpl w:val="CC509714"/>
    <w:lvl w:ilvl="0" w:tplc="6232B2EA">
      <w:start w:val="1"/>
      <w:numFmt w:val="decimal"/>
      <w:pStyle w:val="ad"/>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pStyle w:val="ae"/>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56" w15:restartNumberingAfterBreak="0">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7" w15:restartNumberingAfterBreak="0">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58" w15:restartNumberingAfterBreak="0">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c"/>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0584B7E"/>
    <w:multiLevelType w:val="hybridMultilevel"/>
    <w:tmpl w:val="D062CB34"/>
    <w:lvl w:ilvl="0" w:tplc="7F2A0D3A">
      <w:start w:val="1"/>
      <w:numFmt w:val="decimal"/>
      <w:pStyle w:val="af"/>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66" w15:restartNumberingAfterBreak="0">
    <w:nsid w:val="60C93F2B"/>
    <w:multiLevelType w:val="hybridMultilevel"/>
    <w:tmpl w:val="16D2C904"/>
    <w:lvl w:ilvl="0" w:tplc="6D048A0C">
      <w:start w:val="1"/>
      <w:numFmt w:val="decimal"/>
      <w:pStyle w:val="af0"/>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67" w15:restartNumberingAfterBreak="0">
    <w:nsid w:val="62226F37"/>
    <w:multiLevelType w:val="hybridMultilevel"/>
    <w:tmpl w:val="A73E8E9A"/>
    <w:lvl w:ilvl="0" w:tplc="1ABAB1EA">
      <w:start w:val="1"/>
      <w:numFmt w:val="decimal"/>
      <w:pStyle w:val="af1"/>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63686982"/>
    <w:multiLevelType w:val="hybridMultilevel"/>
    <w:tmpl w:val="84DC6940"/>
    <w:lvl w:ilvl="0" w:tplc="1758CB24">
      <w:start w:val="1"/>
      <w:numFmt w:val="decimal"/>
      <w:pStyle w:val="af2"/>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4C34787"/>
    <w:multiLevelType w:val="hybridMultilevel"/>
    <w:tmpl w:val="1450975E"/>
    <w:lvl w:ilvl="0" w:tplc="344E07F4">
      <w:start w:val="1"/>
      <w:numFmt w:val="decimal"/>
      <w:pStyle w:val="af3"/>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2" w15:restartNumberingAfterBreak="0">
    <w:nsid w:val="670F7B58"/>
    <w:multiLevelType w:val="hybridMultilevel"/>
    <w:tmpl w:val="80D88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4" w15:restartNumberingAfterBreak="0">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7" w15:restartNumberingAfterBreak="0">
    <w:nsid w:val="714701E0"/>
    <w:multiLevelType w:val="hybridMultilevel"/>
    <w:tmpl w:val="F802301A"/>
    <w:lvl w:ilvl="0" w:tplc="BEAC3BC2">
      <w:start w:val="1"/>
      <w:numFmt w:val="decimal"/>
      <w:pStyle w:val="af4"/>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1650B4C"/>
    <w:multiLevelType w:val="singleLevel"/>
    <w:tmpl w:val="70DE7A12"/>
    <w:styleLink w:val="117"/>
    <w:lvl w:ilvl="0">
      <w:start w:val="1"/>
      <w:numFmt w:val="bullet"/>
      <w:pStyle w:val="af5"/>
      <w:lvlText w:val=""/>
      <w:lvlJc w:val="left"/>
      <w:pPr>
        <w:tabs>
          <w:tab w:val="num" w:pos="360"/>
        </w:tabs>
        <w:ind w:left="360" w:hanging="360"/>
      </w:pPr>
      <w:rPr>
        <w:rFonts w:ascii="Symbol" w:hAnsi="Symbol" w:cs="Symbol" w:hint="default"/>
        <w:color w:val="auto"/>
      </w:rPr>
    </w:lvl>
  </w:abstractNum>
  <w:abstractNum w:abstractNumId="79" w15:restartNumberingAfterBreak="0">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5091FBA"/>
    <w:multiLevelType w:val="hybridMultilevel"/>
    <w:tmpl w:val="F0220C5A"/>
    <w:lvl w:ilvl="0" w:tplc="6BE811F2">
      <w:start w:val="1"/>
      <w:numFmt w:val="decimal"/>
      <w:pStyle w:val="af6"/>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1" w15:restartNumberingAfterBreak="0">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2" w15:restartNumberingAfterBreak="0">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79A31A7"/>
    <w:multiLevelType w:val="hybridMultilevel"/>
    <w:tmpl w:val="5CB62550"/>
    <w:lvl w:ilvl="0" w:tplc="BB820464">
      <w:start w:val="1"/>
      <w:numFmt w:val="bullet"/>
      <w:pStyle w:val="af7"/>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77AF4177"/>
    <w:multiLevelType w:val="multilevel"/>
    <w:tmpl w:val="AEF0E0AE"/>
    <w:lvl w:ilvl="0">
      <w:start w:val="1"/>
      <w:numFmt w:val="decimal"/>
      <w:pStyle w:val="1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C6C7F8C"/>
    <w:multiLevelType w:val="hybridMultilevel"/>
    <w:tmpl w:val="33EE90B8"/>
    <w:lvl w:ilvl="0" w:tplc="808AAC10">
      <w:start w:val="1"/>
      <w:numFmt w:val="decimal"/>
      <w:pStyle w:val="af8"/>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86" w15:restartNumberingAfterBreak="0">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87" w15:restartNumberingAfterBreak="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4"/>
  </w:num>
  <w:num w:numId="2">
    <w:abstractNumId w:val="0"/>
  </w:num>
  <w:num w:numId="3">
    <w:abstractNumId w:val="86"/>
  </w:num>
  <w:num w:numId="4">
    <w:abstractNumId w:val="49"/>
  </w:num>
  <w:num w:numId="5">
    <w:abstractNumId w:val="33"/>
  </w:num>
  <w:num w:numId="6">
    <w:abstractNumId w:val="59"/>
  </w:num>
  <w:num w:numId="7">
    <w:abstractNumId w:val="40"/>
  </w:num>
  <w:num w:numId="8">
    <w:abstractNumId w:val="26"/>
  </w:num>
  <w:num w:numId="9">
    <w:abstractNumId w:val="23"/>
  </w:num>
  <w:num w:numId="10">
    <w:abstractNumId w:val="78"/>
  </w:num>
  <w:num w:numId="11">
    <w:abstractNumId w:val="79"/>
  </w:num>
  <w:num w:numId="12">
    <w:abstractNumId w:val="38"/>
  </w:num>
  <w:num w:numId="13">
    <w:abstractNumId w:val="65"/>
  </w:num>
  <w:num w:numId="14">
    <w:abstractNumId w:val="15"/>
  </w:num>
  <w:num w:numId="15">
    <w:abstractNumId w:val="55"/>
  </w:num>
  <w:num w:numId="16">
    <w:abstractNumId w:val="62"/>
  </w:num>
  <w:num w:numId="17">
    <w:abstractNumId w:val="82"/>
  </w:num>
  <w:num w:numId="18">
    <w:abstractNumId w:val="28"/>
  </w:num>
  <w:num w:numId="19">
    <w:abstractNumId w:val="80"/>
  </w:num>
  <w:num w:numId="20">
    <w:abstractNumId w:val="67"/>
  </w:num>
  <w:num w:numId="21">
    <w:abstractNumId w:val="83"/>
  </w:num>
  <w:num w:numId="22">
    <w:abstractNumId w:val="29"/>
  </w:num>
  <w:num w:numId="23">
    <w:abstractNumId w:val="58"/>
  </w:num>
  <w:num w:numId="24">
    <w:abstractNumId w:val="52"/>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81"/>
  </w:num>
  <w:num w:numId="26">
    <w:abstractNumId w:val="66"/>
  </w:num>
  <w:num w:numId="27">
    <w:abstractNumId w:val="85"/>
  </w:num>
  <w:num w:numId="28">
    <w:abstractNumId w:val="57"/>
  </w:num>
  <w:num w:numId="29">
    <w:abstractNumId w:val="9"/>
  </w:num>
  <w:num w:numId="30">
    <w:abstractNumId w:val="46"/>
  </w:num>
  <w:num w:numId="31">
    <w:abstractNumId w:val="43"/>
  </w:num>
  <w:num w:numId="32">
    <w:abstractNumId w:val="13"/>
  </w:num>
  <w:num w:numId="33">
    <w:abstractNumId w:val="7"/>
  </w:num>
  <w:num w:numId="34">
    <w:abstractNumId w:val="71"/>
  </w:num>
  <w:num w:numId="35">
    <w:abstractNumId w:val="6"/>
  </w:num>
  <w:num w:numId="36">
    <w:abstractNumId w:val="2"/>
  </w:num>
  <w:num w:numId="37">
    <w:abstractNumId w:val="41"/>
  </w:num>
  <w:num w:numId="38">
    <w:abstractNumId w:val="54"/>
  </w:num>
  <w:num w:numId="39">
    <w:abstractNumId w:val="64"/>
  </w:num>
  <w:num w:numId="40">
    <w:abstractNumId w:val="37"/>
  </w:num>
  <w:num w:numId="41">
    <w:abstractNumId w:val="24"/>
  </w:num>
  <w:num w:numId="42">
    <w:abstractNumId w:val="69"/>
  </w:num>
  <w:num w:numId="43">
    <w:abstractNumId w:val="68"/>
  </w:num>
  <w:num w:numId="44">
    <w:abstractNumId w:val="17"/>
  </w:num>
  <w:num w:numId="45">
    <w:abstractNumId w:val="10"/>
  </w:num>
  <w:num w:numId="46">
    <w:abstractNumId w:val="74"/>
  </w:num>
  <w:num w:numId="47">
    <w:abstractNumId w:val="39"/>
  </w:num>
  <w:num w:numId="48">
    <w:abstractNumId w:val="18"/>
  </w:num>
  <w:num w:numId="49">
    <w:abstractNumId w:val="30"/>
  </w:num>
  <w:num w:numId="50">
    <w:abstractNumId w:val="60"/>
  </w:num>
  <w:num w:numId="51">
    <w:abstractNumId w:val="56"/>
  </w:num>
  <w:num w:numId="52">
    <w:abstractNumId w:val="42"/>
  </w:num>
  <w:num w:numId="53">
    <w:abstractNumId w:val="77"/>
  </w:num>
  <w:num w:numId="54">
    <w:abstractNumId w:val="5"/>
  </w:num>
  <w:num w:numId="55">
    <w:abstractNumId w:val="87"/>
  </w:num>
  <w:num w:numId="56">
    <w:abstractNumId w:val="48"/>
  </w:num>
  <w:num w:numId="57">
    <w:abstractNumId w:val="32"/>
  </w:num>
  <w:num w:numId="58">
    <w:abstractNumId w:val="36"/>
  </w:num>
  <w:num w:numId="59">
    <w:abstractNumId w:val="3"/>
  </w:num>
  <w:num w:numId="60">
    <w:abstractNumId w:val="70"/>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27"/>
  </w:num>
  <w:num w:numId="64">
    <w:abstractNumId w:val="45"/>
  </w:num>
  <w:num w:numId="65">
    <w:abstractNumId w:val="1"/>
  </w:num>
  <w:num w:numId="66">
    <w:abstractNumId w:val="84"/>
  </w:num>
  <w:num w:numId="67">
    <w:abstractNumId w:val="47"/>
  </w:num>
  <w:num w:numId="68">
    <w:abstractNumId w:val="31"/>
  </w:num>
  <w:num w:numId="69">
    <w:abstractNumId w:val="4"/>
  </w:num>
  <w:num w:numId="70">
    <w:abstractNumId w:val="53"/>
  </w:num>
  <w:num w:numId="71">
    <w:abstractNumId w:val="75"/>
  </w:num>
  <w:num w:numId="72">
    <w:abstractNumId w:val="73"/>
  </w:num>
  <w:num w:numId="73">
    <w:abstractNumId w:val="19"/>
  </w:num>
  <w:num w:numId="74">
    <w:abstractNumId w:val="22"/>
  </w:num>
  <w:num w:numId="75">
    <w:abstractNumId w:val="76"/>
  </w:num>
  <w:num w:numId="76">
    <w:abstractNumId w:val="51"/>
  </w:num>
  <w:num w:numId="77">
    <w:abstractNumId w:val="61"/>
  </w:num>
  <w:num w:numId="78">
    <w:abstractNumId w:val="34"/>
  </w:num>
  <w:num w:numId="79">
    <w:abstractNumId w:val="63"/>
  </w:num>
  <w:num w:numId="80">
    <w:abstractNumId w:val="50"/>
  </w:num>
  <w:num w:numId="81">
    <w:abstractNumId w:val="21"/>
  </w:num>
  <w:num w:numId="82">
    <w:abstractNumId w:val="25"/>
  </w:num>
  <w:num w:numId="83">
    <w:abstractNumId w:val="20"/>
  </w:num>
  <w:num w:numId="84">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D7"/>
    <w:rsid w:val="00000477"/>
    <w:rsid w:val="000005E8"/>
    <w:rsid w:val="0000077C"/>
    <w:rsid w:val="00001A4E"/>
    <w:rsid w:val="00002537"/>
    <w:rsid w:val="00002B63"/>
    <w:rsid w:val="00002D62"/>
    <w:rsid w:val="00003051"/>
    <w:rsid w:val="000036E1"/>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17B"/>
    <w:rsid w:val="0001051F"/>
    <w:rsid w:val="0001072A"/>
    <w:rsid w:val="00011339"/>
    <w:rsid w:val="00011517"/>
    <w:rsid w:val="000117A3"/>
    <w:rsid w:val="00011F40"/>
    <w:rsid w:val="000123D1"/>
    <w:rsid w:val="00012B88"/>
    <w:rsid w:val="0001310C"/>
    <w:rsid w:val="000131C5"/>
    <w:rsid w:val="000139CB"/>
    <w:rsid w:val="00013E3A"/>
    <w:rsid w:val="00013EC2"/>
    <w:rsid w:val="00013F19"/>
    <w:rsid w:val="00014747"/>
    <w:rsid w:val="000148AF"/>
    <w:rsid w:val="000148C7"/>
    <w:rsid w:val="00014A67"/>
    <w:rsid w:val="00014D21"/>
    <w:rsid w:val="00014E42"/>
    <w:rsid w:val="00014FD3"/>
    <w:rsid w:val="000153D7"/>
    <w:rsid w:val="00015410"/>
    <w:rsid w:val="0001543E"/>
    <w:rsid w:val="00015461"/>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34F0"/>
    <w:rsid w:val="00023DE9"/>
    <w:rsid w:val="00024023"/>
    <w:rsid w:val="0002469A"/>
    <w:rsid w:val="00024C88"/>
    <w:rsid w:val="000250C7"/>
    <w:rsid w:val="0002529E"/>
    <w:rsid w:val="000254D2"/>
    <w:rsid w:val="00025C7A"/>
    <w:rsid w:val="00025C82"/>
    <w:rsid w:val="00025EBB"/>
    <w:rsid w:val="00026930"/>
    <w:rsid w:val="00026932"/>
    <w:rsid w:val="00027115"/>
    <w:rsid w:val="00027C0E"/>
    <w:rsid w:val="00027FC8"/>
    <w:rsid w:val="000304ED"/>
    <w:rsid w:val="0003093B"/>
    <w:rsid w:val="00030D26"/>
    <w:rsid w:val="00031016"/>
    <w:rsid w:val="00031978"/>
    <w:rsid w:val="000319F8"/>
    <w:rsid w:val="00032282"/>
    <w:rsid w:val="000324BA"/>
    <w:rsid w:val="00032556"/>
    <w:rsid w:val="00032A29"/>
    <w:rsid w:val="00032C8E"/>
    <w:rsid w:val="00033499"/>
    <w:rsid w:val="00033D87"/>
    <w:rsid w:val="00033E25"/>
    <w:rsid w:val="00034369"/>
    <w:rsid w:val="000346DC"/>
    <w:rsid w:val="00034964"/>
    <w:rsid w:val="00034D2A"/>
    <w:rsid w:val="0003551F"/>
    <w:rsid w:val="000355C5"/>
    <w:rsid w:val="0003669A"/>
    <w:rsid w:val="00036A14"/>
    <w:rsid w:val="00036A38"/>
    <w:rsid w:val="00036F4C"/>
    <w:rsid w:val="00036FBB"/>
    <w:rsid w:val="00037325"/>
    <w:rsid w:val="00037364"/>
    <w:rsid w:val="00040862"/>
    <w:rsid w:val="0004100C"/>
    <w:rsid w:val="00041552"/>
    <w:rsid w:val="00041816"/>
    <w:rsid w:val="0004185B"/>
    <w:rsid w:val="00041C65"/>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3D81"/>
    <w:rsid w:val="000744DD"/>
    <w:rsid w:val="00074CAF"/>
    <w:rsid w:val="00074F4A"/>
    <w:rsid w:val="00075021"/>
    <w:rsid w:val="00075E97"/>
    <w:rsid w:val="00076996"/>
    <w:rsid w:val="00076CDD"/>
    <w:rsid w:val="0007776A"/>
    <w:rsid w:val="00080753"/>
    <w:rsid w:val="0008088C"/>
    <w:rsid w:val="00080A42"/>
    <w:rsid w:val="00080D94"/>
    <w:rsid w:val="00081041"/>
    <w:rsid w:val="00081324"/>
    <w:rsid w:val="000819AC"/>
    <w:rsid w:val="0008208E"/>
    <w:rsid w:val="00082430"/>
    <w:rsid w:val="00082F0B"/>
    <w:rsid w:val="00082F50"/>
    <w:rsid w:val="000832D6"/>
    <w:rsid w:val="000835E1"/>
    <w:rsid w:val="0008391F"/>
    <w:rsid w:val="00083CCD"/>
    <w:rsid w:val="00084446"/>
    <w:rsid w:val="00084A18"/>
    <w:rsid w:val="0008501D"/>
    <w:rsid w:val="00085098"/>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8F1"/>
    <w:rsid w:val="00092966"/>
    <w:rsid w:val="0009320A"/>
    <w:rsid w:val="000932A6"/>
    <w:rsid w:val="00094753"/>
    <w:rsid w:val="000957DC"/>
    <w:rsid w:val="00095D9F"/>
    <w:rsid w:val="00095F7D"/>
    <w:rsid w:val="00096066"/>
    <w:rsid w:val="00096205"/>
    <w:rsid w:val="00096224"/>
    <w:rsid w:val="000968F2"/>
    <w:rsid w:val="00096D2E"/>
    <w:rsid w:val="00096D7C"/>
    <w:rsid w:val="000974D8"/>
    <w:rsid w:val="00097A72"/>
    <w:rsid w:val="000A067C"/>
    <w:rsid w:val="000A0966"/>
    <w:rsid w:val="000A0F35"/>
    <w:rsid w:val="000A143D"/>
    <w:rsid w:val="000A15D7"/>
    <w:rsid w:val="000A1B38"/>
    <w:rsid w:val="000A1C8F"/>
    <w:rsid w:val="000A2267"/>
    <w:rsid w:val="000A28CD"/>
    <w:rsid w:val="000A29B3"/>
    <w:rsid w:val="000A2BFD"/>
    <w:rsid w:val="000A2E92"/>
    <w:rsid w:val="000A3859"/>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5CF"/>
    <w:rsid w:val="000D2A2E"/>
    <w:rsid w:val="000D2C2F"/>
    <w:rsid w:val="000D34A2"/>
    <w:rsid w:val="000D3D86"/>
    <w:rsid w:val="000D3F21"/>
    <w:rsid w:val="000D3F7E"/>
    <w:rsid w:val="000D486D"/>
    <w:rsid w:val="000D48EE"/>
    <w:rsid w:val="000D490B"/>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11BA"/>
    <w:rsid w:val="000E1216"/>
    <w:rsid w:val="000E1443"/>
    <w:rsid w:val="000E15D1"/>
    <w:rsid w:val="000E19AB"/>
    <w:rsid w:val="000E1F24"/>
    <w:rsid w:val="000E2294"/>
    <w:rsid w:val="000E24BA"/>
    <w:rsid w:val="000E2634"/>
    <w:rsid w:val="000E2753"/>
    <w:rsid w:val="000E27D4"/>
    <w:rsid w:val="000E2841"/>
    <w:rsid w:val="000E3320"/>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351"/>
    <w:rsid w:val="000F4561"/>
    <w:rsid w:val="000F4621"/>
    <w:rsid w:val="000F4978"/>
    <w:rsid w:val="000F4CE5"/>
    <w:rsid w:val="000F5739"/>
    <w:rsid w:val="000F5879"/>
    <w:rsid w:val="000F5886"/>
    <w:rsid w:val="000F5A5E"/>
    <w:rsid w:val="000F600F"/>
    <w:rsid w:val="000F612D"/>
    <w:rsid w:val="000F65E3"/>
    <w:rsid w:val="000F6A24"/>
    <w:rsid w:val="000F6F9B"/>
    <w:rsid w:val="000F70DC"/>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44A"/>
    <w:rsid w:val="00103637"/>
    <w:rsid w:val="001036AC"/>
    <w:rsid w:val="00103847"/>
    <w:rsid w:val="00103CAE"/>
    <w:rsid w:val="00104289"/>
    <w:rsid w:val="001042D6"/>
    <w:rsid w:val="0010456B"/>
    <w:rsid w:val="00104587"/>
    <w:rsid w:val="00104614"/>
    <w:rsid w:val="00104940"/>
    <w:rsid w:val="00104C8A"/>
    <w:rsid w:val="00104F0F"/>
    <w:rsid w:val="001058AC"/>
    <w:rsid w:val="00105A3E"/>
    <w:rsid w:val="00105ADD"/>
    <w:rsid w:val="00105C0F"/>
    <w:rsid w:val="00105F8A"/>
    <w:rsid w:val="001063E9"/>
    <w:rsid w:val="001066DC"/>
    <w:rsid w:val="00106AC0"/>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BA2"/>
    <w:rsid w:val="001146B9"/>
    <w:rsid w:val="00115D20"/>
    <w:rsid w:val="00116035"/>
    <w:rsid w:val="001161F5"/>
    <w:rsid w:val="001162D9"/>
    <w:rsid w:val="00116C5F"/>
    <w:rsid w:val="001172F2"/>
    <w:rsid w:val="001174FD"/>
    <w:rsid w:val="00117BB0"/>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3E1"/>
    <w:rsid w:val="0012390E"/>
    <w:rsid w:val="00123FB5"/>
    <w:rsid w:val="00123FC2"/>
    <w:rsid w:val="0012479F"/>
    <w:rsid w:val="001247C5"/>
    <w:rsid w:val="001248BB"/>
    <w:rsid w:val="00124B80"/>
    <w:rsid w:val="00124F28"/>
    <w:rsid w:val="0012579C"/>
    <w:rsid w:val="00125CE9"/>
    <w:rsid w:val="0012619B"/>
    <w:rsid w:val="0012637B"/>
    <w:rsid w:val="00126AE6"/>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6E51"/>
    <w:rsid w:val="001373AC"/>
    <w:rsid w:val="0013745E"/>
    <w:rsid w:val="0014002F"/>
    <w:rsid w:val="00141869"/>
    <w:rsid w:val="0014266E"/>
    <w:rsid w:val="00142E96"/>
    <w:rsid w:val="00143582"/>
    <w:rsid w:val="00143AAD"/>
    <w:rsid w:val="00143CC6"/>
    <w:rsid w:val="00144148"/>
    <w:rsid w:val="00144BEA"/>
    <w:rsid w:val="00145402"/>
    <w:rsid w:val="001454CA"/>
    <w:rsid w:val="0014562D"/>
    <w:rsid w:val="00145861"/>
    <w:rsid w:val="001460AF"/>
    <w:rsid w:val="00146549"/>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974"/>
    <w:rsid w:val="00156C03"/>
    <w:rsid w:val="00156D74"/>
    <w:rsid w:val="00157855"/>
    <w:rsid w:val="001578C7"/>
    <w:rsid w:val="001579F4"/>
    <w:rsid w:val="00157A3F"/>
    <w:rsid w:val="00157C1F"/>
    <w:rsid w:val="00157F4A"/>
    <w:rsid w:val="0016016F"/>
    <w:rsid w:val="00160477"/>
    <w:rsid w:val="0016079B"/>
    <w:rsid w:val="0016095F"/>
    <w:rsid w:val="00160D3C"/>
    <w:rsid w:val="00160EA7"/>
    <w:rsid w:val="00160F13"/>
    <w:rsid w:val="00160F48"/>
    <w:rsid w:val="001614D9"/>
    <w:rsid w:val="00161859"/>
    <w:rsid w:val="00161BFE"/>
    <w:rsid w:val="00162035"/>
    <w:rsid w:val="001629F5"/>
    <w:rsid w:val="00162D2B"/>
    <w:rsid w:val="00163552"/>
    <w:rsid w:val="00163D3D"/>
    <w:rsid w:val="00163D8F"/>
    <w:rsid w:val="001644D7"/>
    <w:rsid w:val="00164739"/>
    <w:rsid w:val="00164955"/>
    <w:rsid w:val="001658DB"/>
    <w:rsid w:val="00166164"/>
    <w:rsid w:val="00166673"/>
    <w:rsid w:val="0016736C"/>
    <w:rsid w:val="001674A1"/>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022"/>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60C3"/>
    <w:rsid w:val="00187101"/>
    <w:rsid w:val="001875AE"/>
    <w:rsid w:val="00190175"/>
    <w:rsid w:val="00190EEE"/>
    <w:rsid w:val="001910DD"/>
    <w:rsid w:val="0019144C"/>
    <w:rsid w:val="00191B08"/>
    <w:rsid w:val="00191B99"/>
    <w:rsid w:val="00191E04"/>
    <w:rsid w:val="00191E4D"/>
    <w:rsid w:val="0019216C"/>
    <w:rsid w:val="00192A78"/>
    <w:rsid w:val="00193ABF"/>
    <w:rsid w:val="00193FA5"/>
    <w:rsid w:val="0019429B"/>
    <w:rsid w:val="00195D35"/>
    <w:rsid w:val="00195D4E"/>
    <w:rsid w:val="00195EFA"/>
    <w:rsid w:val="00196682"/>
    <w:rsid w:val="00196DBE"/>
    <w:rsid w:val="00196E1D"/>
    <w:rsid w:val="001A03B7"/>
    <w:rsid w:val="001A07C4"/>
    <w:rsid w:val="001A0ADB"/>
    <w:rsid w:val="001A19EC"/>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4A9"/>
    <w:rsid w:val="001B14E3"/>
    <w:rsid w:val="001B1903"/>
    <w:rsid w:val="001B1F64"/>
    <w:rsid w:val="001B25F6"/>
    <w:rsid w:val="001B260C"/>
    <w:rsid w:val="001B262B"/>
    <w:rsid w:val="001B2739"/>
    <w:rsid w:val="001B28B6"/>
    <w:rsid w:val="001B304C"/>
    <w:rsid w:val="001B3531"/>
    <w:rsid w:val="001B369D"/>
    <w:rsid w:val="001B3909"/>
    <w:rsid w:val="001B3E2D"/>
    <w:rsid w:val="001B42C4"/>
    <w:rsid w:val="001B4A07"/>
    <w:rsid w:val="001B4A68"/>
    <w:rsid w:val="001B5654"/>
    <w:rsid w:val="001B56C5"/>
    <w:rsid w:val="001B58B5"/>
    <w:rsid w:val="001B5979"/>
    <w:rsid w:val="001B5B72"/>
    <w:rsid w:val="001B5C0D"/>
    <w:rsid w:val="001B5D05"/>
    <w:rsid w:val="001B5F57"/>
    <w:rsid w:val="001B607D"/>
    <w:rsid w:val="001B6562"/>
    <w:rsid w:val="001B66F2"/>
    <w:rsid w:val="001B7841"/>
    <w:rsid w:val="001B7B16"/>
    <w:rsid w:val="001C0353"/>
    <w:rsid w:val="001C0623"/>
    <w:rsid w:val="001C0B8E"/>
    <w:rsid w:val="001C0EC5"/>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567B"/>
    <w:rsid w:val="001C5DAF"/>
    <w:rsid w:val="001C649D"/>
    <w:rsid w:val="001C6937"/>
    <w:rsid w:val="001C75E1"/>
    <w:rsid w:val="001C7A53"/>
    <w:rsid w:val="001C7F45"/>
    <w:rsid w:val="001D0195"/>
    <w:rsid w:val="001D095F"/>
    <w:rsid w:val="001D133E"/>
    <w:rsid w:val="001D1401"/>
    <w:rsid w:val="001D14EE"/>
    <w:rsid w:val="001D200A"/>
    <w:rsid w:val="001D2191"/>
    <w:rsid w:val="001D2436"/>
    <w:rsid w:val="001D26FE"/>
    <w:rsid w:val="001D2BF0"/>
    <w:rsid w:val="001D3BB8"/>
    <w:rsid w:val="001D3ED2"/>
    <w:rsid w:val="001D3F85"/>
    <w:rsid w:val="001D3FB8"/>
    <w:rsid w:val="001D43A5"/>
    <w:rsid w:val="001D532A"/>
    <w:rsid w:val="001D5397"/>
    <w:rsid w:val="001D5708"/>
    <w:rsid w:val="001D58B5"/>
    <w:rsid w:val="001D5A7F"/>
    <w:rsid w:val="001D5E5E"/>
    <w:rsid w:val="001D66E6"/>
    <w:rsid w:val="001D6ADA"/>
    <w:rsid w:val="001D6DD1"/>
    <w:rsid w:val="001D6EA9"/>
    <w:rsid w:val="001D6EF3"/>
    <w:rsid w:val="001D6EFF"/>
    <w:rsid w:val="001D6FB7"/>
    <w:rsid w:val="001D77C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CE"/>
    <w:rsid w:val="001E389C"/>
    <w:rsid w:val="001E4272"/>
    <w:rsid w:val="001E4BE7"/>
    <w:rsid w:val="001E4DF3"/>
    <w:rsid w:val="001E4F06"/>
    <w:rsid w:val="001E51A3"/>
    <w:rsid w:val="001E5ACA"/>
    <w:rsid w:val="001E5B73"/>
    <w:rsid w:val="001E61F4"/>
    <w:rsid w:val="001E6C23"/>
    <w:rsid w:val="001E6C7A"/>
    <w:rsid w:val="001E6CF8"/>
    <w:rsid w:val="001E7080"/>
    <w:rsid w:val="001E789A"/>
    <w:rsid w:val="001F006C"/>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286"/>
    <w:rsid w:val="001F6BDD"/>
    <w:rsid w:val="001F6EDA"/>
    <w:rsid w:val="001F707E"/>
    <w:rsid w:val="002001C2"/>
    <w:rsid w:val="00200667"/>
    <w:rsid w:val="0020131F"/>
    <w:rsid w:val="0020135E"/>
    <w:rsid w:val="00201385"/>
    <w:rsid w:val="0020182B"/>
    <w:rsid w:val="00201A79"/>
    <w:rsid w:val="002023E8"/>
    <w:rsid w:val="002025F7"/>
    <w:rsid w:val="002029C9"/>
    <w:rsid w:val="00202C30"/>
    <w:rsid w:val="00202ECB"/>
    <w:rsid w:val="00203588"/>
    <w:rsid w:val="002039CB"/>
    <w:rsid w:val="002039ED"/>
    <w:rsid w:val="0020412E"/>
    <w:rsid w:val="00204325"/>
    <w:rsid w:val="00204741"/>
    <w:rsid w:val="00204F7A"/>
    <w:rsid w:val="0020640F"/>
    <w:rsid w:val="00207139"/>
    <w:rsid w:val="00207928"/>
    <w:rsid w:val="002100A0"/>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EB"/>
    <w:rsid w:val="0021657E"/>
    <w:rsid w:val="002166E2"/>
    <w:rsid w:val="00216AE6"/>
    <w:rsid w:val="00216E66"/>
    <w:rsid w:val="0021739A"/>
    <w:rsid w:val="00217E1A"/>
    <w:rsid w:val="002212C4"/>
    <w:rsid w:val="0022154A"/>
    <w:rsid w:val="00221670"/>
    <w:rsid w:val="002216CE"/>
    <w:rsid w:val="002216FB"/>
    <w:rsid w:val="00221830"/>
    <w:rsid w:val="00221C75"/>
    <w:rsid w:val="00222077"/>
    <w:rsid w:val="00222266"/>
    <w:rsid w:val="00222D50"/>
    <w:rsid w:val="0022300B"/>
    <w:rsid w:val="00223534"/>
    <w:rsid w:val="00223CD9"/>
    <w:rsid w:val="002245A8"/>
    <w:rsid w:val="00224657"/>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4049"/>
    <w:rsid w:val="00234331"/>
    <w:rsid w:val="0023433E"/>
    <w:rsid w:val="002344BF"/>
    <w:rsid w:val="00234518"/>
    <w:rsid w:val="00234722"/>
    <w:rsid w:val="002347DC"/>
    <w:rsid w:val="00234EF0"/>
    <w:rsid w:val="002352FB"/>
    <w:rsid w:val="002354FF"/>
    <w:rsid w:val="00235839"/>
    <w:rsid w:val="00235AA0"/>
    <w:rsid w:val="00236320"/>
    <w:rsid w:val="00236591"/>
    <w:rsid w:val="00236C5C"/>
    <w:rsid w:val="00236DA5"/>
    <w:rsid w:val="0023768D"/>
    <w:rsid w:val="00237AC0"/>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920"/>
    <w:rsid w:val="00252EDA"/>
    <w:rsid w:val="002531B1"/>
    <w:rsid w:val="002531BC"/>
    <w:rsid w:val="00253781"/>
    <w:rsid w:val="0025382D"/>
    <w:rsid w:val="00253BA0"/>
    <w:rsid w:val="00253ED4"/>
    <w:rsid w:val="0025408D"/>
    <w:rsid w:val="002549C2"/>
    <w:rsid w:val="002553A0"/>
    <w:rsid w:val="00255A25"/>
    <w:rsid w:val="00255E62"/>
    <w:rsid w:val="00256720"/>
    <w:rsid w:val="00257235"/>
    <w:rsid w:val="00257351"/>
    <w:rsid w:val="00257379"/>
    <w:rsid w:val="002579D9"/>
    <w:rsid w:val="002605FD"/>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E09"/>
    <w:rsid w:val="00266518"/>
    <w:rsid w:val="00266966"/>
    <w:rsid w:val="00266DB5"/>
    <w:rsid w:val="00266EC7"/>
    <w:rsid w:val="00267010"/>
    <w:rsid w:val="00267059"/>
    <w:rsid w:val="00267F8E"/>
    <w:rsid w:val="00271155"/>
    <w:rsid w:val="002711D1"/>
    <w:rsid w:val="002711E0"/>
    <w:rsid w:val="00271C05"/>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168"/>
    <w:rsid w:val="002801F2"/>
    <w:rsid w:val="0028048D"/>
    <w:rsid w:val="0028096E"/>
    <w:rsid w:val="00281898"/>
    <w:rsid w:val="00281AF0"/>
    <w:rsid w:val="00281BFD"/>
    <w:rsid w:val="00281EAE"/>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F6F"/>
    <w:rsid w:val="002924CA"/>
    <w:rsid w:val="00292663"/>
    <w:rsid w:val="00292B2F"/>
    <w:rsid w:val="00292CC8"/>
    <w:rsid w:val="00292EB2"/>
    <w:rsid w:val="00293572"/>
    <w:rsid w:val="0029367B"/>
    <w:rsid w:val="00293F5A"/>
    <w:rsid w:val="00294437"/>
    <w:rsid w:val="002946E8"/>
    <w:rsid w:val="00294890"/>
    <w:rsid w:val="00294A4B"/>
    <w:rsid w:val="00294BFC"/>
    <w:rsid w:val="00294F3B"/>
    <w:rsid w:val="00295035"/>
    <w:rsid w:val="002953B9"/>
    <w:rsid w:val="00295595"/>
    <w:rsid w:val="00295858"/>
    <w:rsid w:val="00295988"/>
    <w:rsid w:val="00295D3C"/>
    <w:rsid w:val="00295DA4"/>
    <w:rsid w:val="00296709"/>
    <w:rsid w:val="0029685F"/>
    <w:rsid w:val="002972A0"/>
    <w:rsid w:val="002975F4"/>
    <w:rsid w:val="00297A9F"/>
    <w:rsid w:val="002A0BF7"/>
    <w:rsid w:val="002A0C8C"/>
    <w:rsid w:val="002A0DC4"/>
    <w:rsid w:val="002A1866"/>
    <w:rsid w:val="002A194E"/>
    <w:rsid w:val="002A1DC5"/>
    <w:rsid w:val="002A2046"/>
    <w:rsid w:val="002A2659"/>
    <w:rsid w:val="002A2B17"/>
    <w:rsid w:val="002A34CC"/>
    <w:rsid w:val="002A37CF"/>
    <w:rsid w:val="002A385B"/>
    <w:rsid w:val="002A422B"/>
    <w:rsid w:val="002A4FDE"/>
    <w:rsid w:val="002A5071"/>
    <w:rsid w:val="002A5883"/>
    <w:rsid w:val="002A5A83"/>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50A"/>
    <w:rsid w:val="002B25D6"/>
    <w:rsid w:val="002B2844"/>
    <w:rsid w:val="002B2937"/>
    <w:rsid w:val="002B33D8"/>
    <w:rsid w:val="002B385C"/>
    <w:rsid w:val="002B3E21"/>
    <w:rsid w:val="002B4712"/>
    <w:rsid w:val="002B4D41"/>
    <w:rsid w:val="002B55B2"/>
    <w:rsid w:val="002B58A0"/>
    <w:rsid w:val="002B6858"/>
    <w:rsid w:val="002B7368"/>
    <w:rsid w:val="002B7372"/>
    <w:rsid w:val="002B7491"/>
    <w:rsid w:val="002B7529"/>
    <w:rsid w:val="002C02FC"/>
    <w:rsid w:val="002C04EF"/>
    <w:rsid w:val="002C0634"/>
    <w:rsid w:val="002C086D"/>
    <w:rsid w:val="002C0DBE"/>
    <w:rsid w:val="002C1074"/>
    <w:rsid w:val="002C10E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6A1"/>
    <w:rsid w:val="002D4730"/>
    <w:rsid w:val="002D4F43"/>
    <w:rsid w:val="002D5D62"/>
    <w:rsid w:val="002D6010"/>
    <w:rsid w:val="002D6323"/>
    <w:rsid w:val="002D648C"/>
    <w:rsid w:val="002D6501"/>
    <w:rsid w:val="002D65B6"/>
    <w:rsid w:val="002D6852"/>
    <w:rsid w:val="002D76BE"/>
    <w:rsid w:val="002D776B"/>
    <w:rsid w:val="002E04F1"/>
    <w:rsid w:val="002E0616"/>
    <w:rsid w:val="002E0A20"/>
    <w:rsid w:val="002E17EC"/>
    <w:rsid w:val="002E19AC"/>
    <w:rsid w:val="002E1FF6"/>
    <w:rsid w:val="002E20F6"/>
    <w:rsid w:val="002E2903"/>
    <w:rsid w:val="002E366F"/>
    <w:rsid w:val="002E3D8C"/>
    <w:rsid w:val="002E3EAB"/>
    <w:rsid w:val="002E504E"/>
    <w:rsid w:val="002E531F"/>
    <w:rsid w:val="002E633A"/>
    <w:rsid w:val="002E6435"/>
    <w:rsid w:val="002E6B7E"/>
    <w:rsid w:val="002E6CDB"/>
    <w:rsid w:val="002E6F51"/>
    <w:rsid w:val="002E6F72"/>
    <w:rsid w:val="002E70B7"/>
    <w:rsid w:val="002E7734"/>
    <w:rsid w:val="002E7BCA"/>
    <w:rsid w:val="002E7C4E"/>
    <w:rsid w:val="002F0E70"/>
    <w:rsid w:val="002F1A47"/>
    <w:rsid w:val="002F1DD9"/>
    <w:rsid w:val="002F2B47"/>
    <w:rsid w:val="002F2B8F"/>
    <w:rsid w:val="002F417F"/>
    <w:rsid w:val="002F42A0"/>
    <w:rsid w:val="002F437C"/>
    <w:rsid w:val="002F5172"/>
    <w:rsid w:val="002F5550"/>
    <w:rsid w:val="002F570A"/>
    <w:rsid w:val="002F598C"/>
    <w:rsid w:val="002F5996"/>
    <w:rsid w:val="002F61D2"/>
    <w:rsid w:val="002F62F8"/>
    <w:rsid w:val="002F68A2"/>
    <w:rsid w:val="002F6943"/>
    <w:rsid w:val="002F6C06"/>
    <w:rsid w:val="002F6D4D"/>
    <w:rsid w:val="002F6FEC"/>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BB"/>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3596"/>
    <w:rsid w:val="00313E4D"/>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1F1"/>
    <w:rsid w:val="00320401"/>
    <w:rsid w:val="0032066A"/>
    <w:rsid w:val="00320B9E"/>
    <w:rsid w:val="00321402"/>
    <w:rsid w:val="0032172B"/>
    <w:rsid w:val="00322375"/>
    <w:rsid w:val="003223EC"/>
    <w:rsid w:val="00322453"/>
    <w:rsid w:val="00322A16"/>
    <w:rsid w:val="0032340B"/>
    <w:rsid w:val="00323CFB"/>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CFD"/>
    <w:rsid w:val="00342D0A"/>
    <w:rsid w:val="0034303A"/>
    <w:rsid w:val="003432CA"/>
    <w:rsid w:val="00343400"/>
    <w:rsid w:val="00343515"/>
    <w:rsid w:val="003436E8"/>
    <w:rsid w:val="00343C36"/>
    <w:rsid w:val="00343F37"/>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679"/>
    <w:rsid w:val="003518ED"/>
    <w:rsid w:val="00352C4B"/>
    <w:rsid w:val="00352E16"/>
    <w:rsid w:val="003538AB"/>
    <w:rsid w:val="00353916"/>
    <w:rsid w:val="00353A27"/>
    <w:rsid w:val="00353D71"/>
    <w:rsid w:val="00354179"/>
    <w:rsid w:val="003542A4"/>
    <w:rsid w:val="003548A7"/>
    <w:rsid w:val="00354B9B"/>
    <w:rsid w:val="0035566C"/>
    <w:rsid w:val="003557C8"/>
    <w:rsid w:val="0035583E"/>
    <w:rsid w:val="003559C9"/>
    <w:rsid w:val="00356055"/>
    <w:rsid w:val="0035614F"/>
    <w:rsid w:val="0035632B"/>
    <w:rsid w:val="0035678A"/>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DF9"/>
    <w:rsid w:val="003636B6"/>
    <w:rsid w:val="00363989"/>
    <w:rsid w:val="00363B90"/>
    <w:rsid w:val="003643BF"/>
    <w:rsid w:val="00364508"/>
    <w:rsid w:val="00364A2E"/>
    <w:rsid w:val="0036526D"/>
    <w:rsid w:val="003674D2"/>
    <w:rsid w:val="003675D6"/>
    <w:rsid w:val="00367D71"/>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CD7"/>
    <w:rsid w:val="00380D84"/>
    <w:rsid w:val="00381428"/>
    <w:rsid w:val="00381CAB"/>
    <w:rsid w:val="00381EDC"/>
    <w:rsid w:val="00382132"/>
    <w:rsid w:val="00382292"/>
    <w:rsid w:val="00382E69"/>
    <w:rsid w:val="00382F3E"/>
    <w:rsid w:val="003836A3"/>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B6"/>
    <w:rsid w:val="003A0367"/>
    <w:rsid w:val="003A0509"/>
    <w:rsid w:val="003A0A00"/>
    <w:rsid w:val="003A0EFA"/>
    <w:rsid w:val="003A12F4"/>
    <w:rsid w:val="003A2092"/>
    <w:rsid w:val="003A22CB"/>
    <w:rsid w:val="003A2DC0"/>
    <w:rsid w:val="003A2E54"/>
    <w:rsid w:val="003A33C6"/>
    <w:rsid w:val="003A341A"/>
    <w:rsid w:val="003A4314"/>
    <w:rsid w:val="003A48EA"/>
    <w:rsid w:val="003A4BB3"/>
    <w:rsid w:val="003A5628"/>
    <w:rsid w:val="003A5E1A"/>
    <w:rsid w:val="003A61EA"/>
    <w:rsid w:val="003A69C2"/>
    <w:rsid w:val="003A6B5A"/>
    <w:rsid w:val="003A6EF0"/>
    <w:rsid w:val="003A70D7"/>
    <w:rsid w:val="003A7153"/>
    <w:rsid w:val="003A7B56"/>
    <w:rsid w:val="003A7FF2"/>
    <w:rsid w:val="003B049C"/>
    <w:rsid w:val="003B083A"/>
    <w:rsid w:val="003B08A6"/>
    <w:rsid w:val="003B0B26"/>
    <w:rsid w:val="003B1913"/>
    <w:rsid w:val="003B2035"/>
    <w:rsid w:val="003B3555"/>
    <w:rsid w:val="003B3BC0"/>
    <w:rsid w:val="003B4AE5"/>
    <w:rsid w:val="003B5370"/>
    <w:rsid w:val="003B5807"/>
    <w:rsid w:val="003B61B5"/>
    <w:rsid w:val="003B64A1"/>
    <w:rsid w:val="003B65ED"/>
    <w:rsid w:val="003B6CBF"/>
    <w:rsid w:val="003B6CDB"/>
    <w:rsid w:val="003B6E95"/>
    <w:rsid w:val="003B7B61"/>
    <w:rsid w:val="003C03CD"/>
    <w:rsid w:val="003C0C12"/>
    <w:rsid w:val="003C0F00"/>
    <w:rsid w:val="003C10F3"/>
    <w:rsid w:val="003C114E"/>
    <w:rsid w:val="003C180D"/>
    <w:rsid w:val="003C1B36"/>
    <w:rsid w:val="003C1B3E"/>
    <w:rsid w:val="003C1DB3"/>
    <w:rsid w:val="003C2232"/>
    <w:rsid w:val="003C262D"/>
    <w:rsid w:val="003C2690"/>
    <w:rsid w:val="003C2FEC"/>
    <w:rsid w:val="003C37CC"/>
    <w:rsid w:val="003C381B"/>
    <w:rsid w:val="003C3CDD"/>
    <w:rsid w:val="003C3FFF"/>
    <w:rsid w:val="003C4965"/>
    <w:rsid w:val="003C4EB3"/>
    <w:rsid w:val="003C53E9"/>
    <w:rsid w:val="003C5979"/>
    <w:rsid w:val="003C5B19"/>
    <w:rsid w:val="003C5DBB"/>
    <w:rsid w:val="003C5EA8"/>
    <w:rsid w:val="003C5FEC"/>
    <w:rsid w:val="003C65CA"/>
    <w:rsid w:val="003C6B8A"/>
    <w:rsid w:val="003C757C"/>
    <w:rsid w:val="003C76FE"/>
    <w:rsid w:val="003D00AB"/>
    <w:rsid w:val="003D0B05"/>
    <w:rsid w:val="003D107D"/>
    <w:rsid w:val="003D17B5"/>
    <w:rsid w:val="003D1B3B"/>
    <w:rsid w:val="003D25A7"/>
    <w:rsid w:val="003D2998"/>
    <w:rsid w:val="003D2CDE"/>
    <w:rsid w:val="003D32AA"/>
    <w:rsid w:val="003D4299"/>
    <w:rsid w:val="003D43CA"/>
    <w:rsid w:val="003D46AD"/>
    <w:rsid w:val="003D4A55"/>
    <w:rsid w:val="003D546E"/>
    <w:rsid w:val="003D55B5"/>
    <w:rsid w:val="003D5A3E"/>
    <w:rsid w:val="003D61B0"/>
    <w:rsid w:val="003D6CE1"/>
    <w:rsid w:val="003D7112"/>
    <w:rsid w:val="003D7958"/>
    <w:rsid w:val="003D7D78"/>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125"/>
    <w:rsid w:val="003F3225"/>
    <w:rsid w:val="003F3500"/>
    <w:rsid w:val="003F365C"/>
    <w:rsid w:val="003F3662"/>
    <w:rsid w:val="003F39B7"/>
    <w:rsid w:val="003F3AEE"/>
    <w:rsid w:val="003F4231"/>
    <w:rsid w:val="003F4C42"/>
    <w:rsid w:val="003F4DE2"/>
    <w:rsid w:val="003F51E1"/>
    <w:rsid w:val="003F53B4"/>
    <w:rsid w:val="003F549D"/>
    <w:rsid w:val="003F6078"/>
    <w:rsid w:val="003F6C64"/>
    <w:rsid w:val="003F748C"/>
    <w:rsid w:val="003F749A"/>
    <w:rsid w:val="003F79C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353"/>
    <w:rsid w:val="004063EC"/>
    <w:rsid w:val="00406587"/>
    <w:rsid w:val="004066C9"/>
    <w:rsid w:val="00406C2D"/>
    <w:rsid w:val="00406D5A"/>
    <w:rsid w:val="004074F0"/>
    <w:rsid w:val="004102C6"/>
    <w:rsid w:val="004103C2"/>
    <w:rsid w:val="004108C4"/>
    <w:rsid w:val="0041097A"/>
    <w:rsid w:val="00410E42"/>
    <w:rsid w:val="00410F03"/>
    <w:rsid w:val="004112DB"/>
    <w:rsid w:val="00411525"/>
    <w:rsid w:val="00411A72"/>
    <w:rsid w:val="00411F77"/>
    <w:rsid w:val="004125D3"/>
    <w:rsid w:val="00412CAC"/>
    <w:rsid w:val="00412F22"/>
    <w:rsid w:val="00412F48"/>
    <w:rsid w:val="0041302E"/>
    <w:rsid w:val="00413220"/>
    <w:rsid w:val="004139BD"/>
    <w:rsid w:val="00413C6C"/>
    <w:rsid w:val="00414198"/>
    <w:rsid w:val="0041440A"/>
    <w:rsid w:val="00414BCF"/>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000"/>
    <w:rsid w:val="00422A0D"/>
    <w:rsid w:val="00423082"/>
    <w:rsid w:val="004230D2"/>
    <w:rsid w:val="0042375A"/>
    <w:rsid w:val="00423A81"/>
    <w:rsid w:val="0042410B"/>
    <w:rsid w:val="00424249"/>
    <w:rsid w:val="004243EA"/>
    <w:rsid w:val="00424848"/>
    <w:rsid w:val="00424FA6"/>
    <w:rsid w:val="004255E9"/>
    <w:rsid w:val="0042593A"/>
    <w:rsid w:val="00425E4D"/>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580"/>
    <w:rsid w:val="00437DEE"/>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843"/>
    <w:rsid w:val="00447482"/>
    <w:rsid w:val="00447BB3"/>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519D"/>
    <w:rsid w:val="004555E5"/>
    <w:rsid w:val="0045563E"/>
    <w:rsid w:val="00455644"/>
    <w:rsid w:val="004557FD"/>
    <w:rsid w:val="004559F3"/>
    <w:rsid w:val="00455D5D"/>
    <w:rsid w:val="00455EC2"/>
    <w:rsid w:val="004562FE"/>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3548"/>
    <w:rsid w:val="00464335"/>
    <w:rsid w:val="004658F4"/>
    <w:rsid w:val="00465B73"/>
    <w:rsid w:val="00466052"/>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D7"/>
    <w:rsid w:val="00473830"/>
    <w:rsid w:val="00474729"/>
    <w:rsid w:val="004752FB"/>
    <w:rsid w:val="00475536"/>
    <w:rsid w:val="004757DB"/>
    <w:rsid w:val="00475B8F"/>
    <w:rsid w:val="0047617E"/>
    <w:rsid w:val="0047624C"/>
    <w:rsid w:val="004765BA"/>
    <w:rsid w:val="004766FA"/>
    <w:rsid w:val="00476D9C"/>
    <w:rsid w:val="00477073"/>
    <w:rsid w:val="004770D9"/>
    <w:rsid w:val="004774D4"/>
    <w:rsid w:val="0047797B"/>
    <w:rsid w:val="0047797D"/>
    <w:rsid w:val="004779A2"/>
    <w:rsid w:val="00480502"/>
    <w:rsid w:val="0048092C"/>
    <w:rsid w:val="00481476"/>
    <w:rsid w:val="004816E1"/>
    <w:rsid w:val="00481849"/>
    <w:rsid w:val="004818C8"/>
    <w:rsid w:val="00481997"/>
    <w:rsid w:val="004819C5"/>
    <w:rsid w:val="00481C63"/>
    <w:rsid w:val="00481CEF"/>
    <w:rsid w:val="00482205"/>
    <w:rsid w:val="00482387"/>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0A4"/>
    <w:rsid w:val="0049124D"/>
    <w:rsid w:val="004916AF"/>
    <w:rsid w:val="00491C32"/>
    <w:rsid w:val="0049208A"/>
    <w:rsid w:val="00492464"/>
    <w:rsid w:val="004928DD"/>
    <w:rsid w:val="00492A66"/>
    <w:rsid w:val="004933D1"/>
    <w:rsid w:val="00493756"/>
    <w:rsid w:val="004939A8"/>
    <w:rsid w:val="00493E8E"/>
    <w:rsid w:val="00494320"/>
    <w:rsid w:val="00494748"/>
    <w:rsid w:val="00494D39"/>
    <w:rsid w:val="00495A5D"/>
    <w:rsid w:val="00495C1D"/>
    <w:rsid w:val="00495C27"/>
    <w:rsid w:val="00495FF2"/>
    <w:rsid w:val="004961C7"/>
    <w:rsid w:val="004964D0"/>
    <w:rsid w:val="00496AFF"/>
    <w:rsid w:val="00496D46"/>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673E"/>
    <w:rsid w:val="004A6F26"/>
    <w:rsid w:val="004A77ED"/>
    <w:rsid w:val="004A78C2"/>
    <w:rsid w:val="004A7EE0"/>
    <w:rsid w:val="004B0F43"/>
    <w:rsid w:val="004B1E7D"/>
    <w:rsid w:val="004B2336"/>
    <w:rsid w:val="004B3745"/>
    <w:rsid w:val="004B3A05"/>
    <w:rsid w:val="004B569D"/>
    <w:rsid w:val="004B56FA"/>
    <w:rsid w:val="004B5F4E"/>
    <w:rsid w:val="004B65D0"/>
    <w:rsid w:val="004B6920"/>
    <w:rsid w:val="004B6B06"/>
    <w:rsid w:val="004B6BF8"/>
    <w:rsid w:val="004B6EDF"/>
    <w:rsid w:val="004B7C5F"/>
    <w:rsid w:val="004B7C97"/>
    <w:rsid w:val="004C04CF"/>
    <w:rsid w:val="004C1142"/>
    <w:rsid w:val="004C12DB"/>
    <w:rsid w:val="004C1373"/>
    <w:rsid w:val="004C1C8F"/>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F4"/>
    <w:rsid w:val="004C72BA"/>
    <w:rsid w:val="004C7510"/>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CC7"/>
    <w:rsid w:val="004D32CC"/>
    <w:rsid w:val="004D3B49"/>
    <w:rsid w:val="004D3BBA"/>
    <w:rsid w:val="004D3D1A"/>
    <w:rsid w:val="004D40AC"/>
    <w:rsid w:val="004D45BF"/>
    <w:rsid w:val="004D4844"/>
    <w:rsid w:val="004D49F6"/>
    <w:rsid w:val="004D4F1E"/>
    <w:rsid w:val="004D5314"/>
    <w:rsid w:val="004D5420"/>
    <w:rsid w:val="004D56DE"/>
    <w:rsid w:val="004D5722"/>
    <w:rsid w:val="004D59B0"/>
    <w:rsid w:val="004D6718"/>
    <w:rsid w:val="004D6A57"/>
    <w:rsid w:val="004D6C2D"/>
    <w:rsid w:val="004D73BC"/>
    <w:rsid w:val="004D7487"/>
    <w:rsid w:val="004E0500"/>
    <w:rsid w:val="004E0982"/>
    <w:rsid w:val="004E0CBF"/>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676"/>
    <w:rsid w:val="004E6928"/>
    <w:rsid w:val="004E6DD7"/>
    <w:rsid w:val="004E7164"/>
    <w:rsid w:val="004E72D6"/>
    <w:rsid w:val="004E749B"/>
    <w:rsid w:val="004E7695"/>
    <w:rsid w:val="004E7B50"/>
    <w:rsid w:val="004F0454"/>
    <w:rsid w:val="004F0C16"/>
    <w:rsid w:val="004F0C5F"/>
    <w:rsid w:val="004F0F64"/>
    <w:rsid w:val="004F11CA"/>
    <w:rsid w:val="004F164D"/>
    <w:rsid w:val="004F167B"/>
    <w:rsid w:val="004F176D"/>
    <w:rsid w:val="004F1C8C"/>
    <w:rsid w:val="004F2648"/>
    <w:rsid w:val="004F29CE"/>
    <w:rsid w:val="004F2B2C"/>
    <w:rsid w:val="004F2BCC"/>
    <w:rsid w:val="004F2FB0"/>
    <w:rsid w:val="004F38F7"/>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84D"/>
    <w:rsid w:val="00502A10"/>
    <w:rsid w:val="00502BC3"/>
    <w:rsid w:val="00502F9A"/>
    <w:rsid w:val="0050321D"/>
    <w:rsid w:val="005033B5"/>
    <w:rsid w:val="00503793"/>
    <w:rsid w:val="00503A17"/>
    <w:rsid w:val="00503C3F"/>
    <w:rsid w:val="005040F3"/>
    <w:rsid w:val="005042E8"/>
    <w:rsid w:val="005044A1"/>
    <w:rsid w:val="005050F8"/>
    <w:rsid w:val="00505CEA"/>
    <w:rsid w:val="00505F1C"/>
    <w:rsid w:val="005068A9"/>
    <w:rsid w:val="00506D00"/>
    <w:rsid w:val="00507209"/>
    <w:rsid w:val="005076A2"/>
    <w:rsid w:val="00507E70"/>
    <w:rsid w:val="00507F0E"/>
    <w:rsid w:val="00510112"/>
    <w:rsid w:val="00510539"/>
    <w:rsid w:val="00511AC0"/>
    <w:rsid w:val="00511FDF"/>
    <w:rsid w:val="00512344"/>
    <w:rsid w:val="0051246B"/>
    <w:rsid w:val="005129F5"/>
    <w:rsid w:val="00512E77"/>
    <w:rsid w:val="005133E5"/>
    <w:rsid w:val="005134D7"/>
    <w:rsid w:val="0051427E"/>
    <w:rsid w:val="00514619"/>
    <w:rsid w:val="00514D24"/>
    <w:rsid w:val="00514D2C"/>
    <w:rsid w:val="00514D4C"/>
    <w:rsid w:val="005153C1"/>
    <w:rsid w:val="0051599B"/>
    <w:rsid w:val="005162C8"/>
    <w:rsid w:val="00516325"/>
    <w:rsid w:val="005165BA"/>
    <w:rsid w:val="0051721C"/>
    <w:rsid w:val="005172E4"/>
    <w:rsid w:val="00517B51"/>
    <w:rsid w:val="00517C30"/>
    <w:rsid w:val="00517CB8"/>
    <w:rsid w:val="00517CE1"/>
    <w:rsid w:val="005203F5"/>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86B"/>
    <w:rsid w:val="005278FB"/>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391"/>
    <w:rsid w:val="00536A00"/>
    <w:rsid w:val="00536BF3"/>
    <w:rsid w:val="00536EA1"/>
    <w:rsid w:val="00537011"/>
    <w:rsid w:val="0053705E"/>
    <w:rsid w:val="0053717F"/>
    <w:rsid w:val="0053766B"/>
    <w:rsid w:val="00537E6E"/>
    <w:rsid w:val="005408A2"/>
    <w:rsid w:val="00540969"/>
    <w:rsid w:val="00540A06"/>
    <w:rsid w:val="00540D6F"/>
    <w:rsid w:val="00540F25"/>
    <w:rsid w:val="00540FD9"/>
    <w:rsid w:val="00541195"/>
    <w:rsid w:val="005411B7"/>
    <w:rsid w:val="0054147B"/>
    <w:rsid w:val="005414B5"/>
    <w:rsid w:val="0054198C"/>
    <w:rsid w:val="00541EEB"/>
    <w:rsid w:val="00542006"/>
    <w:rsid w:val="005433F5"/>
    <w:rsid w:val="005435FE"/>
    <w:rsid w:val="0054364F"/>
    <w:rsid w:val="0054372C"/>
    <w:rsid w:val="0054381C"/>
    <w:rsid w:val="005438B7"/>
    <w:rsid w:val="005438C9"/>
    <w:rsid w:val="00544117"/>
    <w:rsid w:val="005441F1"/>
    <w:rsid w:val="00544336"/>
    <w:rsid w:val="005444D1"/>
    <w:rsid w:val="00544776"/>
    <w:rsid w:val="00544C86"/>
    <w:rsid w:val="00544E0D"/>
    <w:rsid w:val="005459A2"/>
    <w:rsid w:val="00546DB7"/>
    <w:rsid w:val="00546EBC"/>
    <w:rsid w:val="005477C3"/>
    <w:rsid w:val="005477F7"/>
    <w:rsid w:val="00547BC5"/>
    <w:rsid w:val="00547D12"/>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4037"/>
    <w:rsid w:val="005544D2"/>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625"/>
    <w:rsid w:val="005618CB"/>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509E"/>
    <w:rsid w:val="00575421"/>
    <w:rsid w:val="005758A4"/>
    <w:rsid w:val="0057597E"/>
    <w:rsid w:val="00576418"/>
    <w:rsid w:val="005767B5"/>
    <w:rsid w:val="005769C4"/>
    <w:rsid w:val="00576A01"/>
    <w:rsid w:val="00576E9F"/>
    <w:rsid w:val="005770E2"/>
    <w:rsid w:val="005770E6"/>
    <w:rsid w:val="0057729E"/>
    <w:rsid w:val="005773B5"/>
    <w:rsid w:val="0057779B"/>
    <w:rsid w:val="00577A5A"/>
    <w:rsid w:val="00577C16"/>
    <w:rsid w:val="00581519"/>
    <w:rsid w:val="0058173B"/>
    <w:rsid w:val="005818B4"/>
    <w:rsid w:val="00581A78"/>
    <w:rsid w:val="00581B37"/>
    <w:rsid w:val="00581C22"/>
    <w:rsid w:val="0058221D"/>
    <w:rsid w:val="005827F9"/>
    <w:rsid w:val="00582886"/>
    <w:rsid w:val="00582A60"/>
    <w:rsid w:val="005830CF"/>
    <w:rsid w:val="0058310F"/>
    <w:rsid w:val="00583EBF"/>
    <w:rsid w:val="00584745"/>
    <w:rsid w:val="00584990"/>
    <w:rsid w:val="00584A6E"/>
    <w:rsid w:val="00584B63"/>
    <w:rsid w:val="00584CD1"/>
    <w:rsid w:val="00584FBA"/>
    <w:rsid w:val="00586800"/>
    <w:rsid w:val="00586841"/>
    <w:rsid w:val="0058697C"/>
    <w:rsid w:val="00586A26"/>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4782"/>
    <w:rsid w:val="00594A8B"/>
    <w:rsid w:val="00594D4D"/>
    <w:rsid w:val="00594F8C"/>
    <w:rsid w:val="00595501"/>
    <w:rsid w:val="0059563E"/>
    <w:rsid w:val="005959DA"/>
    <w:rsid w:val="00595EC1"/>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69"/>
    <w:rsid w:val="005A3E7D"/>
    <w:rsid w:val="005A4656"/>
    <w:rsid w:val="005A4A01"/>
    <w:rsid w:val="005A5067"/>
    <w:rsid w:val="005A51E5"/>
    <w:rsid w:val="005A52E7"/>
    <w:rsid w:val="005A5A72"/>
    <w:rsid w:val="005A6A48"/>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33EC"/>
    <w:rsid w:val="005B3EFC"/>
    <w:rsid w:val="005B434C"/>
    <w:rsid w:val="005B44E9"/>
    <w:rsid w:val="005B50B4"/>
    <w:rsid w:val="005B5B66"/>
    <w:rsid w:val="005B5F22"/>
    <w:rsid w:val="005B604D"/>
    <w:rsid w:val="005B6133"/>
    <w:rsid w:val="005B614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3C3"/>
    <w:rsid w:val="005D358F"/>
    <w:rsid w:val="005D364A"/>
    <w:rsid w:val="005D377B"/>
    <w:rsid w:val="005D38B6"/>
    <w:rsid w:val="005D4363"/>
    <w:rsid w:val="005D4BEA"/>
    <w:rsid w:val="005D4D47"/>
    <w:rsid w:val="005D4F81"/>
    <w:rsid w:val="005D514E"/>
    <w:rsid w:val="005D5188"/>
    <w:rsid w:val="005D5459"/>
    <w:rsid w:val="005D5A2E"/>
    <w:rsid w:val="005D5BC8"/>
    <w:rsid w:val="005D5F4A"/>
    <w:rsid w:val="005D6895"/>
    <w:rsid w:val="005D6C5F"/>
    <w:rsid w:val="005D77D4"/>
    <w:rsid w:val="005D7D19"/>
    <w:rsid w:val="005E0562"/>
    <w:rsid w:val="005E0685"/>
    <w:rsid w:val="005E071D"/>
    <w:rsid w:val="005E076C"/>
    <w:rsid w:val="005E0793"/>
    <w:rsid w:val="005E118E"/>
    <w:rsid w:val="005E11F1"/>
    <w:rsid w:val="005E1ADF"/>
    <w:rsid w:val="005E272B"/>
    <w:rsid w:val="005E2E84"/>
    <w:rsid w:val="005E33FE"/>
    <w:rsid w:val="005E34A6"/>
    <w:rsid w:val="005E3726"/>
    <w:rsid w:val="005E3868"/>
    <w:rsid w:val="005E3C62"/>
    <w:rsid w:val="005E3EDF"/>
    <w:rsid w:val="005E3F9E"/>
    <w:rsid w:val="005E400E"/>
    <w:rsid w:val="005E429E"/>
    <w:rsid w:val="005E44E6"/>
    <w:rsid w:val="005E4BB2"/>
    <w:rsid w:val="005E4EB2"/>
    <w:rsid w:val="005E4F4B"/>
    <w:rsid w:val="005E5530"/>
    <w:rsid w:val="005E555A"/>
    <w:rsid w:val="005E5EC4"/>
    <w:rsid w:val="005E6471"/>
    <w:rsid w:val="005E64D4"/>
    <w:rsid w:val="005E681C"/>
    <w:rsid w:val="005E6A51"/>
    <w:rsid w:val="005E6DDE"/>
    <w:rsid w:val="005E6E05"/>
    <w:rsid w:val="005E722E"/>
    <w:rsid w:val="005E7377"/>
    <w:rsid w:val="005E7982"/>
    <w:rsid w:val="005E79C2"/>
    <w:rsid w:val="005E7DEA"/>
    <w:rsid w:val="005E7FBB"/>
    <w:rsid w:val="005F023F"/>
    <w:rsid w:val="005F06A4"/>
    <w:rsid w:val="005F0934"/>
    <w:rsid w:val="005F09E3"/>
    <w:rsid w:val="005F0BB6"/>
    <w:rsid w:val="005F1048"/>
    <w:rsid w:val="005F1AE4"/>
    <w:rsid w:val="005F1AF0"/>
    <w:rsid w:val="005F1B26"/>
    <w:rsid w:val="005F1C8B"/>
    <w:rsid w:val="005F1E48"/>
    <w:rsid w:val="005F20EC"/>
    <w:rsid w:val="005F32FE"/>
    <w:rsid w:val="005F34A3"/>
    <w:rsid w:val="005F3DC6"/>
    <w:rsid w:val="005F46B0"/>
    <w:rsid w:val="005F4993"/>
    <w:rsid w:val="005F4FE7"/>
    <w:rsid w:val="005F518A"/>
    <w:rsid w:val="005F5945"/>
    <w:rsid w:val="005F6453"/>
    <w:rsid w:val="005F659B"/>
    <w:rsid w:val="005F6637"/>
    <w:rsid w:val="005F6B6E"/>
    <w:rsid w:val="005F6F72"/>
    <w:rsid w:val="005F7744"/>
    <w:rsid w:val="005F7BBE"/>
    <w:rsid w:val="005F7DCF"/>
    <w:rsid w:val="00601572"/>
    <w:rsid w:val="0060196A"/>
    <w:rsid w:val="00601F76"/>
    <w:rsid w:val="00602018"/>
    <w:rsid w:val="006020B9"/>
    <w:rsid w:val="006023BD"/>
    <w:rsid w:val="00602E0B"/>
    <w:rsid w:val="006034F8"/>
    <w:rsid w:val="006035AA"/>
    <w:rsid w:val="00604172"/>
    <w:rsid w:val="00604D52"/>
    <w:rsid w:val="006051CA"/>
    <w:rsid w:val="00605936"/>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50F0"/>
    <w:rsid w:val="006263F3"/>
    <w:rsid w:val="00626568"/>
    <w:rsid w:val="006274EE"/>
    <w:rsid w:val="006305B9"/>
    <w:rsid w:val="0063068C"/>
    <w:rsid w:val="0063093A"/>
    <w:rsid w:val="00630D75"/>
    <w:rsid w:val="00630E27"/>
    <w:rsid w:val="00630F6C"/>
    <w:rsid w:val="00631A62"/>
    <w:rsid w:val="00631AF5"/>
    <w:rsid w:val="00631B30"/>
    <w:rsid w:val="00633526"/>
    <w:rsid w:val="00633621"/>
    <w:rsid w:val="00633FB7"/>
    <w:rsid w:val="00634453"/>
    <w:rsid w:val="0063464F"/>
    <w:rsid w:val="00634F14"/>
    <w:rsid w:val="00634F9F"/>
    <w:rsid w:val="006350CE"/>
    <w:rsid w:val="00635121"/>
    <w:rsid w:val="00635442"/>
    <w:rsid w:val="00635A08"/>
    <w:rsid w:val="00635BF5"/>
    <w:rsid w:val="00635EC0"/>
    <w:rsid w:val="006363F7"/>
    <w:rsid w:val="0063666D"/>
    <w:rsid w:val="006369EC"/>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7BD"/>
    <w:rsid w:val="00643E6E"/>
    <w:rsid w:val="006440F2"/>
    <w:rsid w:val="006441EB"/>
    <w:rsid w:val="0064422D"/>
    <w:rsid w:val="00644285"/>
    <w:rsid w:val="006443AF"/>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6A8F"/>
    <w:rsid w:val="006570D7"/>
    <w:rsid w:val="006573B6"/>
    <w:rsid w:val="006573C3"/>
    <w:rsid w:val="00657590"/>
    <w:rsid w:val="0065783D"/>
    <w:rsid w:val="00657BC9"/>
    <w:rsid w:val="00657CE2"/>
    <w:rsid w:val="006601E8"/>
    <w:rsid w:val="00660373"/>
    <w:rsid w:val="00660527"/>
    <w:rsid w:val="006608B0"/>
    <w:rsid w:val="00661054"/>
    <w:rsid w:val="00661720"/>
    <w:rsid w:val="006617FB"/>
    <w:rsid w:val="0066253C"/>
    <w:rsid w:val="00662666"/>
    <w:rsid w:val="006628BB"/>
    <w:rsid w:val="00662CBB"/>
    <w:rsid w:val="006630F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928"/>
    <w:rsid w:val="00686FE5"/>
    <w:rsid w:val="00687049"/>
    <w:rsid w:val="006875F4"/>
    <w:rsid w:val="00687662"/>
    <w:rsid w:val="00687C14"/>
    <w:rsid w:val="00690381"/>
    <w:rsid w:val="00690BBB"/>
    <w:rsid w:val="006911B4"/>
    <w:rsid w:val="00691BB7"/>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AED"/>
    <w:rsid w:val="0069729B"/>
    <w:rsid w:val="0069755C"/>
    <w:rsid w:val="00697616"/>
    <w:rsid w:val="00697637"/>
    <w:rsid w:val="00697982"/>
    <w:rsid w:val="00697F66"/>
    <w:rsid w:val="006A0DB2"/>
    <w:rsid w:val="006A0DE3"/>
    <w:rsid w:val="006A18F8"/>
    <w:rsid w:val="006A1B5A"/>
    <w:rsid w:val="006A1B8F"/>
    <w:rsid w:val="006A1D8B"/>
    <w:rsid w:val="006A2501"/>
    <w:rsid w:val="006A289A"/>
    <w:rsid w:val="006A289B"/>
    <w:rsid w:val="006A2BDF"/>
    <w:rsid w:val="006A2DF1"/>
    <w:rsid w:val="006A3881"/>
    <w:rsid w:val="006A3903"/>
    <w:rsid w:val="006A39B5"/>
    <w:rsid w:val="006A4212"/>
    <w:rsid w:val="006A44C9"/>
    <w:rsid w:val="006A4C23"/>
    <w:rsid w:val="006A5AA8"/>
    <w:rsid w:val="006A5B37"/>
    <w:rsid w:val="006A62D4"/>
    <w:rsid w:val="006A64DA"/>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6FDF"/>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ED7"/>
    <w:rsid w:val="006C3100"/>
    <w:rsid w:val="006C327D"/>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4DCA"/>
    <w:rsid w:val="006E5058"/>
    <w:rsid w:val="006E58C9"/>
    <w:rsid w:val="006E6D66"/>
    <w:rsid w:val="006E729F"/>
    <w:rsid w:val="006E77DA"/>
    <w:rsid w:val="006E78DF"/>
    <w:rsid w:val="006E7B41"/>
    <w:rsid w:val="006E7ECF"/>
    <w:rsid w:val="006F004C"/>
    <w:rsid w:val="006F035B"/>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D3"/>
    <w:rsid w:val="0070603E"/>
    <w:rsid w:val="00706079"/>
    <w:rsid w:val="00706E82"/>
    <w:rsid w:val="00706F3E"/>
    <w:rsid w:val="007071D1"/>
    <w:rsid w:val="00707D7C"/>
    <w:rsid w:val="00710035"/>
    <w:rsid w:val="00710564"/>
    <w:rsid w:val="007105A3"/>
    <w:rsid w:val="007108CC"/>
    <w:rsid w:val="00711528"/>
    <w:rsid w:val="00711749"/>
    <w:rsid w:val="00711CD3"/>
    <w:rsid w:val="00711DE3"/>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1DD"/>
    <w:rsid w:val="007174C3"/>
    <w:rsid w:val="00717797"/>
    <w:rsid w:val="00717CCC"/>
    <w:rsid w:val="00717E9E"/>
    <w:rsid w:val="00720CDD"/>
    <w:rsid w:val="00720D21"/>
    <w:rsid w:val="00721BAE"/>
    <w:rsid w:val="00721D50"/>
    <w:rsid w:val="00721EA3"/>
    <w:rsid w:val="007224CB"/>
    <w:rsid w:val="007229A6"/>
    <w:rsid w:val="00722B30"/>
    <w:rsid w:val="00723673"/>
    <w:rsid w:val="007242AD"/>
    <w:rsid w:val="00725D5F"/>
    <w:rsid w:val="0072613F"/>
    <w:rsid w:val="0072651D"/>
    <w:rsid w:val="007265FE"/>
    <w:rsid w:val="00726B03"/>
    <w:rsid w:val="00727E35"/>
    <w:rsid w:val="00727ED8"/>
    <w:rsid w:val="007306D8"/>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514"/>
    <w:rsid w:val="007405E6"/>
    <w:rsid w:val="00740FC9"/>
    <w:rsid w:val="00741505"/>
    <w:rsid w:val="00741FA3"/>
    <w:rsid w:val="007420BB"/>
    <w:rsid w:val="00742600"/>
    <w:rsid w:val="007426F7"/>
    <w:rsid w:val="00743617"/>
    <w:rsid w:val="00743741"/>
    <w:rsid w:val="007437CC"/>
    <w:rsid w:val="00743B92"/>
    <w:rsid w:val="00743C69"/>
    <w:rsid w:val="00743F54"/>
    <w:rsid w:val="0074421B"/>
    <w:rsid w:val="007448B9"/>
    <w:rsid w:val="00744C8F"/>
    <w:rsid w:val="00744F60"/>
    <w:rsid w:val="0074515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2C2"/>
    <w:rsid w:val="007524F0"/>
    <w:rsid w:val="0075290F"/>
    <w:rsid w:val="00752992"/>
    <w:rsid w:val="00752D46"/>
    <w:rsid w:val="00752F6B"/>
    <w:rsid w:val="00753E41"/>
    <w:rsid w:val="00753EA3"/>
    <w:rsid w:val="0075475B"/>
    <w:rsid w:val="00754A67"/>
    <w:rsid w:val="00754DCF"/>
    <w:rsid w:val="0075504D"/>
    <w:rsid w:val="0075524E"/>
    <w:rsid w:val="00755755"/>
    <w:rsid w:val="00755B41"/>
    <w:rsid w:val="00755B5E"/>
    <w:rsid w:val="00756584"/>
    <w:rsid w:val="00756A22"/>
    <w:rsid w:val="00756A89"/>
    <w:rsid w:val="00756C98"/>
    <w:rsid w:val="00756D22"/>
    <w:rsid w:val="00756DDC"/>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E36"/>
    <w:rsid w:val="00776E6C"/>
    <w:rsid w:val="007771B9"/>
    <w:rsid w:val="00777966"/>
    <w:rsid w:val="00777C45"/>
    <w:rsid w:val="0078021A"/>
    <w:rsid w:val="00780531"/>
    <w:rsid w:val="00780643"/>
    <w:rsid w:val="00781B32"/>
    <w:rsid w:val="00782A33"/>
    <w:rsid w:val="0078331D"/>
    <w:rsid w:val="00783775"/>
    <w:rsid w:val="00783CB3"/>
    <w:rsid w:val="00783DD6"/>
    <w:rsid w:val="00783DF2"/>
    <w:rsid w:val="00783FAC"/>
    <w:rsid w:val="0078418C"/>
    <w:rsid w:val="007842AD"/>
    <w:rsid w:val="0078527B"/>
    <w:rsid w:val="00785389"/>
    <w:rsid w:val="007857FD"/>
    <w:rsid w:val="00785840"/>
    <w:rsid w:val="007862C5"/>
    <w:rsid w:val="007873BA"/>
    <w:rsid w:val="00787FDC"/>
    <w:rsid w:val="007908E7"/>
    <w:rsid w:val="00791397"/>
    <w:rsid w:val="007916EC"/>
    <w:rsid w:val="0079175E"/>
    <w:rsid w:val="00792710"/>
    <w:rsid w:val="007929C8"/>
    <w:rsid w:val="007929EB"/>
    <w:rsid w:val="00792AD6"/>
    <w:rsid w:val="00792C0A"/>
    <w:rsid w:val="00792FFB"/>
    <w:rsid w:val="00793085"/>
    <w:rsid w:val="00793631"/>
    <w:rsid w:val="0079403F"/>
    <w:rsid w:val="00794317"/>
    <w:rsid w:val="0079465E"/>
    <w:rsid w:val="00794DE3"/>
    <w:rsid w:val="00794FA6"/>
    <w:rsid w:val="0079543B"/>
    <w:rsid w:val="00795CBC"/>
    <w:rsid w:val="00795FD9"/>
    <w:rsid w:val="007965D0"/>
    <w:rsid w:val="00796FBA"/>
    <w:rsid w:val="007974E4"/>
    <w:rsid w:val="00797940"/>
    <w:rsid w:val="00797AB4"/>
    <w:rsid w:val="00797F61"/>
    <w:rsid w:val="007A0211"/>
    <w:rsid w:val="007A053D"/>
    <w:rsid w:val="007A0851"/>
    <w:rsid w:val="007A0B87"/>
    <w:rsid w:val="007A0BBB"/>
    <w:rsid w:val="007A0D72"/>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08C0"/>
    <w:rsid w:val="007B11A7"/>
    <w:rsid w:val="007B159D"/>
    <w:rsid w:val="007B16A5"/>
    <w:rsid w:val="007B1808"/>
    <w:rsid w:val="007B1B5F"/>
    <w:rsid w:val="007B1FF6"/>
    <w:rsid w:val="007B2A45"/>
    <w:rsid w:val="007B2BD4"/>
    <w:rsid w:val="007B31D9"/>
    <w:rsid w:val="007B3218"/>
    <w:rsid w:val="007B33F5"/>
    <w:rsid w:val="007B39A3"/>
    <w:rsid w:val="007B4553"/>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4D8"/>
    <w:rsid w:val="007C37A0"/>
    <w:rsid w:val="007C3D1C"/>
    <w:rsid w:val="007C3D4A"/>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9B0"/>
    <w:rsid w:val="007E3A53"/>
    <w:rsid w:val="007E40F9"/>
    <w:rsid w:val="007E41AD"/>
    <w:rsid w:val="007E45C1"/>
    <w:rsid w:val="007E48EF"/>
    <w:rsid w:val="007E4A7F"/>
    <w:rsid w:val="007E4DF9"/>
    <w:rsid w:val="007E58D7"/>
    <w:rsid w:val="007E5AF0"/>
    <w:rsid w:val="007E5B93"/>
    <w:rsid w:val="007E6489"/>
    <w:rsid w:val="007E64C4"/>
    <w:rsid w:val="007E6A00"/>
    <w:rsid w:val="007E7AFD"/>
    <w:rsid w:val="007E7B0A"/>
    <w:rsid w:val="007E7B17"/>
    <w:rsid w:val="007F04FD"/>
    <w:rsid w:val="007F0507"/>
    <w:rsid w:val="007F09AA"/>
    <w:rsid w:val="007F0DF8"/>
    <w:rsid w:val="007F0F83"/>
    <w:rsid w:val="007F1734"/>
    <w:rsid w:val="007F1D77"/>
    <w:rsid w:val="007F2779"/>
    <w:rsid w:val="007F29C2"/>
    <w:rsid w:val="007F2D8D"/>
    <w:rsid w:val="007F2E3E"/>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951"/>
    <w:rsid w:val="008049DF"/>
    <w:rsid w:val="00804F1F"/>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2BCA"/>
    <w:rsid w:val="00812F58"/>
    <w:rsid w:val="00813874"/>
    <w:rsid w:val="00813ED6"/>
    <w:rsid w:val="008140E0"/>
    <w:rsid w:val="008143FC"/>
    <w:rsid w:val="0081443D"/>
    <w:rsid w:val="0081475F"/>
    <w:rsid w:val="0081516B"/>
    <w:rsid w:val="00815795"/>
    <w:rsid w:val="00815C0A"/>
    <w:rsid w:val="00815C27"/>
    <w:rsid w:val="00815E66"/>
    <w:rsid w:val="0081603E"/>
    <w:rsid w:val="0081633C"/>
    <w:rsid w:val="00816BE6"/>
    <w:rsid w:val="00816CAA"/>
    <w:rsid w:val="00816D3C"/>
    <w:rsid w:val="00817B57"/>
    <w:rsid w:val="00820636"/>
    <w:rsid w:val="0082149D"/>
    <w:rsid w:val="00821561"/>
    <w:rsid w:val="008217E5"/>
    <w:rsid w:val="0082264D"/>
    <w:rsid w:val="00822700"/>
    <w:rsid w:val="008231DE"/>
    <w:rsid w:val="0082346D"/>
    <w:rsid w:val="00823B36"/>
    <w:rsid w:val="008241C9"/>
    <w:rsid w:val="008244C9"/>
    <w:rsid w:val="008247EF"/>
    <w:rsid w:val="008251F4"/>
    <w:rsid w:val="00825937"/>
    <w:rsid w:val="00825CB1"/>
    <w:rsid w:val="00825F91"/>
    <w:rsid w:val="0082604D"/>
    <w:rsid w:val="00826646"/>
    <w:rsid w:val="00826D27"/>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986"/>
    <w:rsid w:val="00836C19"/>
    <w:rsid w:val="00836F15"/>
    <w:rsid w:val="00837238"/>
    <w:rsid w:val="0083728C"/>
    <w:rsid w:val="008376E6"/>
    <w:rsid w:val="00837A59"/>
    <w:rsid w:val="00840230"/>
    <w:rsid w:val="0084201E"/>
    <w:rsid w:val="0084245F"/>
    <w:rsid w:val="00842D3F"/>
    <w:rsid w:val="008433E3"/>
    <w:rsid w:val="00843426"/>
    <w:rsid w:val="00843C6D"/>
    <w:rsid w:val="00843F34"/>
    <w:rsid w:val="008445C0"/>
    <w:rsid w:val="00844829"/>
    <w:rsid w:val="00844C03"/>
    <w:rsid w:val="00844D2B"/>
    <w:rsid w:val="00844E12"/>
    <w:rsid w:val="008452ED"/>
    <w:rsid w:val="00845AC8"/>
    <w:rsid w:val="00846121"/>
    <w:rsid w:val="008461D8"/>
    <w:rsid w:val="00846213"/>
    <w:rsid w:val="008462DB"/>
    <w:rsid w:val="0084659B"/>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E30"/>
    <w:rsid w:val="008510FD"/>
    <w:rsid w:val="00851861"/>
    <w:rsid w:val="00852071"/>
    <w:rsid w:val="0085225E"/>
    <w:rsid w:val="0085288E"/>
    <w:rsid w:val="00852910"/>
    <w:rsid w:val="0085317F"/>
    <w:rsid w:val="00853763"/>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FFD"/>
    <w:rsid w:val="00865847"/>
    <w:rsid w:val="00865B3F"/>
    <w:rsid w:val="0086655A"/>
    <w:rsid w:val="00866773"/>
    <w:rsid w:val="00867325"/>
    <w:rsid w:val="00867348"/>
    <w:rsid w:val="0087058F"/>
    <w:rsid w:val="00870598"/>
    <w:rsid w:val="008707F1"/>
    <w:rsid w:val="0087139D"/>
    <w:rsid w:val="008714B6"/>
    <w:rsid w:val="0087153F"/>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58A8"/>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95D"/>
    <w:rsid w:val="00884002"/>
    <w:rsid w:val="008844D5"/>
    <w:rsid w:val="00885139"/>
    <w:rsid w:val="0088562C"/>
    <w:rsid w:val="0088590A"/>
    <w:rsid w:val="00885DD7"/>
    <w:rsid w:val="00885ED1"/>
    <w:rsid w:val="008860A0"/>
    <w:rsid w:val="00886183"/>
    <w:rsid w:val="00886611"/>
    <w:rsid w:val="00886C12"/>
    <w:rsid w:val="00887076"/>
    <w:rsid w:val="008876F7"/>
    <w:rsid w:val="008877BE"/>
    <w:rsid w:val="00887C95"/>
    <w:rsid w:val="00887DD2"/>
    <w:rsid w:val="00887F12"/>
    <w:rsid w:val="0089076A"/>
    <w:rsid w:val="00890C89"/>
    <w:rsid w:val="0089102A"/>
    <w:rsid w:val="00891253"/>
    <w:rsid w:val="008917EE"/>
    <w:rsid w:val="008918A2"/>
    <w:rsid w:val="00891DCB"/>
    <w:rsid w:val="00892EFD"/>
    <w:rsid w:val="00893572"/>
    <w:rsid w:val="0089358C"/>
    <w:rsid w:val="00893BED"/>
    <w:rsid w:val="008940A5"/>
    <w:rsid w:val="0089433C"/>
    <w:rsid w:val="008947DB"/>
    <w:rsid w:val="00894A8D"/>
    <w:rsid w:val="00894D08"/>
    <w:rsid w:val="00894F40"/>
    <w:rsid w:val="00895373"/>
    <w:rsid w:val="008959F4"/>
    <w:rsid w:val="00895BDB"/>
    <w:rsid w:val="00896065"/>
    <w:rsid w:val="008970CF"/>
    <w:rsid w:val="00897565"/>
    <w:rsid w:val="008975A5"/>
    <w:rsid w:val="0089778C"/>
    <w:rsid w:val="00897C97"/>
    <w:rsid w:val="008A04C4"/>
    <w:rsid w:val="008A04F2"/>
    <w:rsid w:val="008A06D8"/>
    <w:rsid w:val="008A0A69"/>
    <w:rsid w:val="008A175A"/>
    <w:rsid w:val="008A18D2"/>
    <w:rsid w:val="008A1C28"/>
    <w:rsid w:val="008A1F72"/>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D1C"/>
    <w:rsid w:val="008B0FEC"/>
    <w:rsid w:val="008B14BB"/>
    <w:rsid w:val="008B171A"/>
    <w:rsid w:val="008B1B69"/>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1BFD"/>
    <w:rsid w:val="008C22E0"/>
    <w:rsid w:val="008C2A64"/>
    <w:rsid w:val="008C2C22"/>
    <w:rsid w:val="008C2DFF"/>
    <w:rsid w:val="008C323F"/>
    <w:rsid w:val="008C3A1E"/>
    <w:rsid w:val="008C453C"/>
    <w:rsid w:val="008C4C1E"/>
    <w:rsid w:val="008C4E3D"/>
    <w:rsid w:val="008C503C"/>
    <w:rsid w:val="008C541C"/>
    <w:rsid w:val="008C58CA"/>
    <w:rsid w:val="008C697F"/>
    <w:rsid w:val="008C6C17"/>
    <w:rsid w:val="008C7075"/>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2E1"/>
    <w:rsid w:val="008D35E9"/>
    <w:rsid w:val="008D36EF"/>
    <w:rsid w:val="008D38CB"/>
    <w:rsid w:val="008D4190"/>
    <w:rsid w:val="008D4292"/>
    <w:rsid w:val="008D434A"/>
    <w:rsid w:val="008D58D4"/>
    <w:rsid w:val="008D5A9E"/>
    <w:rsid w:val="008D6107"/>
    <w:rsid w:val="008D611E"/>
    <w:rsid w:val="008D69BE"/>
    <w:rsid w:val="008D7164"/>
    <w:rsid w:val="008D72F7"/>
    <w:rsid w:val="008D736F"/>
    <w:rsid w:val="008D74CF"/>
    <w:rsid w:val="008D76EB"/>
    <w:rsid w:val="008E0429"/>
    <w:rsid w:val="008E2230"/>
    <w:rsid w:val="008E22EC"/>
    <w:rsid w:val="008E243C"/>
    <w:rsid w:val="008E2753"/>
    <w:rsid w:val="008E2AB3"/>
    <w:rsid w:val="008E2BA5"/>
    <w:rsid w:val="008E34DA"/>
    <w:rsid w:val="008E3547"/>
    <w:rsid w:val="008E3D0E"/>
    <w:rsid w:val="008E4525"/>
    <w:rsid w:val="008E46A3"/>
    <w:rsid w:val="008E4796"/>
    <w:rsid w:val="008E4EA4"/>
    <w:rsid w:val="008E5073"/>
    <w:rsid w:val="008E5553"/>
    <w:rsid w:val="008E5A80"/>
    <w:rsid w:val="008E657A"/>
    <w:rsid w:val="008E6958"/>
    <w:rsid w:val="008E7144"/>
    <w:rsid w:val="008E7158"/>
    <w:rsid w:val="008E7870"/>
    <w:rsid w:val="008E790B"/>
    <w:rsid w:val="008E7D80"/>
    <w:rsid w:val="008E7EB4"/>
    <w:rsid w:val="008F00CA"/>
    <w:rsid w:val="008F04EF"/>
    <w:rsid w:val="008F0EAC"/>
    <w:rsid w:val="008F11CA"/>
    <w:rsid w:val="008F1E0F"/>
    <w:rsid w:val="008F2459"/>
    <w:rsid w:val="008F278F"/>
    <w:rsid w:val="008F2C97"/>
    <w:rsid w:val="008F3019"/>
    <w:rsid w:val="008F34A6"/>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2A5"/>
    <w:rsid w:val="009013E9"/>
    <w:rsid w:val="009014DA"/>
    <w:rsid w:val="009019D1"/>
    <w:rsid w:val="009019FD"/>
    <w:rsid w:val="00901AB3"/>
    <w:rsid w:val="009022B5"/>
    <w:rsid w:val="00902A28"/>
    <w:rsid w:val="00903352"/>
    <w:rsid w:val="009036E6"/>
    <w:rsid w:val="0090403E"/>
    <w:rsid w:val="00904151"/>
    <w:rsid w:val="00904224"/>
    <w:rsid w:val="00904540"/>
    <w:rsid w:val="009054CC"/>
    <w:rsid w:val="00905935"/>
    <w:rsid w:val="00905AFE"/>
    <w:rsid w:val="009065EC"/>
    <w:rsid w:val="0090698B"/>
    <w:rsid w:val="00906ABC"/>
    <w:rsid w:val="00906E16"/>
    <w:rsid w:val="0090774A"/>
    <w:rsid w:val="00907C6F"/>
    <w:rsid w:val="009104F4"/>
    <w:rsid w:val="00910DF9"/>
    <w:rsid w:val="00911956"/>
    <w:rsid w:val="009119DB"/>
    <w:rsid w:val="00912841"/>
    <w:rsid w:val="00912E36"/>
    <w:rsid w:val="009133A0"/>
    <w:rsid w:val="0091359A"/>
    <w:rsid w:val="00914241"/>
    <w:rsid w:val="00914405"/>
    <w:rsid w:val="00914454"/>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06C"/>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459"/>
    <w:rsid w:val="00932699"/>
    <w:rsid w:val="009326B0"/>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64F7"/>
    <w:rsid w:val="00946521"/>
    <w:rsid w:val="00946677"/>
    <w:rsid w:val="009466C3"/>
    <w:rsid w:val="00946EF8"/>
    <w:rsid w:val="00947A54"/>
    <w:rsid w:val="00947CC5"/>
    <w:rsid w:val="00950011"/>
    <w:rsid w:val="00950D69"/>
    <w:rsid w:val="009515A0"/>
    <w:rsid w:val="00951E3F"/>
    <w:rsid w:val="00952718"/>
    <w:rsid w:val="009534B9"/>
    <w:rsid w:val="009536B2"/>
    <w:rsid w:val="00953C02"/>
    <w:rsid w:val="0095457C"/>
    <w:rsid w:val="00955831"/>
    <w:rsid w:val="009558F0"/>
    <w:rsid w:val="009567E9"/>
    <w:rsid w:val="00956C1D"/>
    <w:rsid w:val="00956D59"/>
    <w:rsid w:val="009571B0"/>
    <w:rsid w:val="00957217"/>
    <w:rsid w:val="00957A33"/>
    <w:rsid w:val="00957C41"/>
    <w:rsid w:val="0096085E"/>
    <w:rsid w:val="00960986"/>
    <w:rsid w:val="0096125B"/>
    <w:rsid w:val="00961526"/>
    <w:rsid w:val="0096156F"/>
    <w:rsid w:val="0096162D"/>
    <w:rsid w:val="0096171D"/>
    <w:rsid w:val="009618D9"/>
    <w:rsid w:val="009619A2"/>
    <w:rsid w:val="00961FCD"/>
    <w:rsid w:val="00963B29"/>
    <w:rsid w:val="00963D82"/>
    <w:rsid w:val="00963DF2"/>
    <w:rsid w:val="009646FF"/>
    <w:rsid w:val="00964EB1"/>
    <w:rsid w:val="00965089"/>
    <w:rsid w:val="009656C3"/>
    <w:rsid w:val="0096573B"/>
    <w:rsid w:val="00965793"/>
    <w:rsid w:val="00965FD0"/>
    <w:rsid w:val="009665C8"/>
    <w:rsid w:val="00966B44"/>
    <w:rsid w:val="00966B7B"/>
    <w:rsid w:val="00967273"/>
    <w:rsid w:val="009672A1"/>
    <w:rsid w:val="00970065"/>
    <w:rsid w:val="00970456"/>
    <w:rsid w:val="00970866"/>
    <w:rsid w:val="00971099"/>
    <w:rsid w:val="00971B6B"/>
    <w:rsid w:val="009720BC"/>
    <w:rsid w:val="00972269"/>
    <w:rsid w:val="0097255E"/>
    <w:rsid w:val="00973D5C"/>
    <w:rsid w:val="009747B8"/>
    <w:rsid w:val="009748DD"/>
    <w:rsid w:val="00975162"/>
    <w:rsid w:val="0097520C"/>
    <w:rsid w:val="0097570A"/>
    <w:rsid w:val="0097575E"/>
    <w:rsid w:val="0097580D"/>
    <w:rsid w:val="00975DCB"/>
    <w:rsid w:val="00975E49"/>
    <w:rsid w:val="00976464"/>
    <w:rsid w:val="0097691E"/>
    <w:rsid w:val="00976B4B"/>
    <w:rsid w:val="00976C19"/>
    <w:rsid w:val="00976E4F"/>
    <w:rsid w:val="009774A8"/>
    <w:rsid w:val="009779AD"/>
    <w:rsid w:val="00977B53"/>
    <w:rsid w:val="00977D24"/>
    <w:rsid w:val="00980F0B"/>
    <w:rsid w:val="00980FEB"/>
    <w:rsid w:val="00982066"/>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F08"/>
    <w:rsid w:val="0099102B"/>
    <w:rsid w:val="0099116F"/>
    <w:rsid w:val="00991523"/>
    <w:rsid w:val="0099207F"/>
    <w:rsid w:val="0099209C"/>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6372"/>
    <w:rsid w:val="00996B47"/>
    <w:rsid w:val="00996D21"/>
    <w:rsid w:val="00996E71"/>
    <w:rsid w:val="00997455"/>
    <w:rsid w:val="009974B1"/>
    <w:rsid w:val="009A0321"/>
    <w:rsid w:val="009A0561"/>
    <w:rsid w:val="009A0702"/>
    <w:rsid w:val="009A0F77"/>
    <w:rsid w:val="009A117E"/>
    <w:rsid w:val="009A1393"/>
    <w:rsid w:val="009A1585"/>
    <w:rsid w:val="009A18F5"/>
    <w:rsid w:val="009A1974"/>
    <w:rsid w:val="009A1E07"/>
    <w:rsid w:val="009A210A"/>
    <w:rsid w:val="009A2761"/>
    <w:rsid w:val="009A27C1"/>
    <w:rsid w:val="009A2C51"/>
    <w:rsid w:val="009A3253"/>
    <w:rsid w:val="009A32C3"/>
    <w:rsid w:val="009A3D8E"/>
    <w:rsid w:val="009A4B6D"/>
    <w:rsid w:val="009A571E"/>
    <w:rsid w:val="009A5C88"/>
    <w:rsid w:val="009A6137"/>
    <w:rsid w:val="009A6504"/>
    <w:rsid w:val="009A77BD"/>
    <w:rsid w:val="009A787B"/>
    <w:rsid w:val="009A7E8E"/>
    <w:rsid w:val="009B00AD"/>
    <w:rsid w:val="009B060C"/>
    <w:rsid w:val="009B0B4B"/>
    <w:rsid w:val="009B1749"/>
    <w:rsid w:val="009B18DD"/>
    <w:rsid w:val="009B28F6"/>
    <w:rsid w:val="009B29A5"/>
    <w:rsid w:val="009B2DFF"/>
    <w:rsid w:val="009B3216"/>
    <w:rsid w:val="009B326F"/>
    <w:rsid w:val="009B3453"/>
    <w:rsid w:val="009B3635"/>
    <w:rsid w:val="009B3FE5"/>
    <w:rsid w:val="009B4061"/>
    <w:rsid w:val="009B442B"/>
    <w:rsid w:val="009B482A"/>
    <w:rsid w:val="009B4FB1"/>
    <w:rsid w:val="009B55ED"/>
    <w:rsid w:val="009B56A4"/>
    <w:rsid w:val="009B688A"/>
    <w:rsid w:val="009B7102"/>
    <w:rsid w:val="009B7320"/>
    <w:rsid w:val="009C0420"/>
    <w:rsid w:val="009C0702"/>
    <w:rsid w:val="009C095E"/>
    <w:rsid w:val="009C0B3A"/>
    <w:rsid w:val="009C1007"/>
    <w:rsid w:val="009C14F8"/>
    <w:rsid w:val="009C1BD7"/>
    <w:rsid w:val="009C1FE6"/>
    <w:rsid w:val="009C20FD"/>
    <w:rsid w:val="009C28CB"/>
    <w:rsid w:val="009C2EDE"/>
    <w:rsid w:val="009C337A"/>
    <w:rsid w:val="009C3F55"/>
    <w:rsid w:val="009C4671"/>
    <w:rsid w:val="009C4C15"/>
    <w:rsid w:val="009C5710"/>
    <w:rsid w:val="009C5853"/>
    <w:rsid w:val="009C5881"/>
    <w:rsid w:val="009C5BE0"/>
    <w:rsid w:val="009C5EEC"/>
    <w:rsid w:val="009C6286"/>
    <w:rsid w:val="009C7058"/>
    <w:rsid w:val="009C7CAD"/>
    <w:rsid w:val="009C7DE6"/>
    <w:rsid w:val="009D011A"/>
    <w:rsid w:val="009D03CC"/>
    <w:rsid w:val="009D0779"/>
    <w:rsid w:val="009D0C2F"/>
    <w:rsid w:val="009D0D18"/>
    <w:rsid w:val="009D101F"/>
    <w:rsid w:val="009D10D7"/>
    <w:rsid w:val="009D1363"/>
    <w:rsid w:val="009D14D1"/>
    <w:rsid w:val="009D18DD"/>
    <w:rsid w:val="009D248B"/>
    <w:rsid w:val="009D27F3"/>
    <w:rsid w:val="009D2B23"/>
    <w:rsid w:val="009D2BF5"/>
    <w:rsid w:val="009D2F4F"/>
    <w:rsid w:val="009D39B2"/>
    <w:rsid w:val="009D4C68"/>
    <w:rsid w:val="009D4F96"/>
    <w:rsid w:val="009D5C56"/>
    <w:rsid w:val="009D613C"/>
    <w:rsid w:val="009D625F"/>
    <w:rsid w:val="009D6767"/>
    <w:rsid w:val="009D6C4F"/>
    <w:rsid w:val="009D6CB4"/>
    <w:rsid w:val="009D7298"/>
    <w:rsid w:val="009D7A20"/>
    <w:rsid w:val="009E0436"/>
    <w:rsid w:val="009E12E6"/>
    <w:rsid w:val="009E1496"/>
    <w:rsid w:val="009E1B11"/>
    <w:rsid w:val="009E1C3A"/>
    <w:rsid w:val="009E1FA5"/>
    <w:rsid w:val="009E21D1"/>
    <w:rsid w:val="009E2661"/>
    <w:rsid w:val="009E2A40"/>
    <w:rsid w:val="009E2AD0"/>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24C"/>
    <w:rsid w:val="009E6668"/>
    <w:rsid w:val="009E6A6D"/>
    <w:rsid w:val="009E7FDC"/>
    <w:rsid w:val="009F011C"/>
    <w:rsid w:val="009F12C1"/>
    <w:rsid w:val="009F179D"/>
    <w:rsid w:val="009F1A24"/>
    <w:rsid w:val="009F1C0C"/>
    <w:rsid w:val="009F1DC2"/>
    <w:rsid w:val="009F228E"/>
    <w:rsid w:val="009F25F7"/>
    <w:rsid w:val="009F2FFF"/>
    <w:rsid w:val="009F3071"/>
    <w:rsid w:val="009F30F4"/>
    <w:rsid w:val="009F3B77"/>
    <w:rsid w:val="009F3D93"/>
    <w:rsid w:val="009F444A"/>
    <w:rsid w:val="009F482F"/>
    <w:rsid w:val="009F48C8"/>
    <w:rsid w:val="009F497F"/>
    <w:rsid w:val="009F4A31"/>
    <w:rsid w:val="009F4C8F"/>
    <w:rsid w:val="009F57F1"/>
    <w:rsid w:val="009F6455"/>
    <w:rsid w:val="009F65EB"/>
    <w:rsid w:val="009F66CE"/>
    <w:rsid w:val="009F66EB"/>
    <w:rsid w:val="009F68B2"/>
    <w:rsid w:val="009F68DB"/>
    <w:rsid w:val="009F6CBB"/>
    <w:rsid w:val="009F6F38"/>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A84"/>
    <w:rsid w:val="00A04BE5"/>
    <w:rsid w:val="00A0532E"/>
    <w:rsid w:val="00A05897"/>
    <w:rsid w:val="00A05DD7"/>
    <w:rsid w:val="00A063B1"/>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ABA"/>
    <w:rsid w:val="00A15E0F"/>
    <w:rsid w:val="00A16190"/>
    <w:rsid w:val="00A16B06"/>
    <w:rsid w:val="00A16E52"/>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9F2"/>
    <w:rsid w:val="00A3023F"/>
    <w:rsid w:val="00A302A3"/>
    <w:rsid w:val="00A3051D"/>
    <w:rsid w:val="00A3079F"/>
    <w:rsid w:val="00A31329"/>
    <w:rsid w:val="00A318C9"/>
    <w:rsid w:val="00A31926"/>
    <w:rsid w:val="00A331E0"/>
    <w:rsid w:val="00A33457"/>
    <w:rsid w:val="00A3378A"/>
    <w:rsid w:val="00A33D52"/>
    <w:rsid w:val="00A3409B"/>
    <w:rsid w:val="00A34424"/>
    <w:rsid w:val="00A34D85"/>
    <w:rsid w:val="00A3539D"/>
    <w:rsid w:val="00A35AF2"/>
    <w:rsid w:val="00A35BEF"/>
    <w:rsid w:val="00A35BF5"/>
    <w:rsid w:val="00A366BD"/>
    <w:rsid w:val="00A3705C"/>
    <w:rsid w:val="00A40554"/>
    <w:rsid w:val="00A40802"/>
    <w:rsid w:val="00A40D3F"/>
    <w:rsid w:val="00A40F75"/>
    <w:rsid w:val="00A41535"/>
    <w:rsid w:val="00A416F7"/>
    <w:rsid w:val="00A41BED"/>
    <w:rsid w:val="00A426A8"/>
    <w:rsid w:val="00A426F2"/>
    <w:rsid w:val="00A42730"/>
    <w:rsid w:val="00A4278D"/>
    <w:rsid w:val="00A42C85"/>
    <w:rsid w:val="00A43082"/>
    <w:rsid w:val="00A43401"/>
    <w:rsid w:val="00A43A59"/>
    <w:rsid w:val="00A441F5"/>
    <w:rsid w:val="00A4482D"/>
    <w:rsid w:val="00A45013"/>
    <w:rsid w:val="00A45053"/>
    <w:rsid w:val="00A45697"/>
    <w:rsid w:val="00A45864"/>
    <w:rsid w:val="00A4671C"/>
    <w:rsid w:val="00A46971"/>
    <w:rsid w:val="00A46B65"/>
    <w:rsid w:val="00A4719D"/>
    <w:rsid w:val="00A47397"/>
    <w:rsid w:val="00A4785B"/>
    <w:rsid w:val="00A47C9B"/>
    <w:rsid w:val="00A47D64"/>
    <w:rsid w:val="00A5052A"/>
    <w:rsid w:val="00A50761"/>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F0D"/>
    <w:rsid w:val="00A56F84"/>
    <w:rsid w:val="00A579BE"/>
    <w:rsid w:val="00A60315"/>
    <w:rsid w:val="00A61605"/>
    <w:rsid w:val="00A61BBE"/>
    <w:rsid w:val="00A6242D"/>
    <w:rsid w:val="00A629AE"/>
    <w:rsid w:val="00A62CDA"/>
    <w:rsid w:val="00A62E8A"/>
    <w:rsid w:val="00A633DE"/>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14FB"/>
    <w:rsid w:val="00A731BA"/>
    <w:rsid w:val="00A7374D"/>
    <w:rsid w:val="00A737CB"/>
    <w:rsid w:val="00A73804"/>
    <w:rsid w:val="00A740FF"/>
    <w:rsid w:val="00A741A8"/>
    <w:rsid w:val="00A74314"/>
    <w:rsid w:val="00A743FE"/>
    <w:rsid w:val="00A74A0F"/>
    <w:rsid w:val="00A74B47"/>
    <w:rsid w:val="00A75056"/>
    <w:rsid w:val="00A75193"/>
    <w:rsid w:val="00A75A2E"/>
    <w:rsid w:val="00A76562"/>
    <w:rsid w:val="00A76C7C"/>
    <w:rsid w:val="00A7787C"/>
    <w:rsid w:val="00A77A75"/>
    <w:rsid w:val="00A801B0"/>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6D8"/>
    <w:rsid w:val="00A93715"/>
    <w:rsid w:val="00A94400"/>
    <w:rsid w:val="00A9464A"/>
    <w:rsid w:val="00A94A34"/>
    <w:rsid w:val="00A95356"/>
    <w:rsid w:val="00A95639"/>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D6"/>
    <w:rsid w:val="00AA1BD3"/>
    <w:rsid w:val="00AA1E84"/>
    <w:rsid w:val="00AA289B"/>
    <w:rsid w:val="00AA28EC"/>
    <w:rsid w:val="00AA2A7A"/>
    <w:rsid w:val="00AA3451"/>
    <w:rsid w:val="00AA4142"/>
    <w:rsid w:val="00AA491F"/>
    <w:rsid w:val="00AA4949"/>
    <w:rsid w:val="00AA4AB0"/>
    <w:rsid w:val="00AA607D"/>
    <w:rsid w:val="00AA7223"/>
    <w:rsid w:val="00AA7790"/>
    <w:rsid w:val="00AA7B91"/>
    <w:rsid w:val="00AB025F"/>
    <w:rsid w:val="00AB0BF2"/>
    <w:rsid w:val="00AB1354"/>
    <w:rsid w:val="00AB1D53"/>
    <w:rsid w:val="00AB1E7E"/>
    <w:rsid w:val="00AB2255"/>
    <w:rsid w:val="00AB2E74"/>
    <w:rsid w:val="00AB32CE"/>
    <w:rsid w:val="00AB3326"/>
    <w:rsid w:val="00AB3883"/>
    <w:rsid w:val="00AB3A76"/>
    <w:rsid w:val="00AB3C43"/>
    <w:rsid w:val="00AB447E"/>
    <w:rsid w:val="00AB46F3"/>
    <w:rsid w:val="00AB46F7"/>
    <w:rsid w:val="00AB5252"/>
    <w:rsid w:val="00AB57F8"/>
    <w:rsid w:val="00AB5F2E"/>
    <w:rsid w:val="00AB602D"/>
    <w:rsid w:val="00AB6B15"/>
    <w:rsid w:val="00AB7018"/>
    <w:rsid w:val="00AB70F9"/>
    <w:rsid w:val="00AB7D7E"/>
    <w:rsid w:val="00AB7D99"/>
    <w:rsid w:val="00AC0664"/>
    <w:rsid w:val="00AC0E19"/>
    <w:rsid w:val="00AC0EDB"/>
    <w:rsid w:val="00AC1071"/>
    <w:rsid w:val="00AC112B"/>
    <w:rsid w:val="00AC121D"/>
    <w:rsid w:val="00AC1227"/>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A71"/>
    <w:rsid w:val="00AD4E75"/>
    <w:rsid w:val="00AD5084"/>
    <w:rsid w:val="00AD5117"/>
    <w:rsid w:val="00AD5DC9"/>
    <w:rsid w:val="00AD68A4"/>
    <w:rsid w:val="00AD6B25"/>
    <w:rsid w:val="00AD7194"/>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A3E"/>
    <w:rsid w:val="00AE286C"/>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7DF"/>
    <w:rsid w:val="00AF6D1C"/>
    <w:rsid w:val="00AF73B9"/>
    <w:rsid w:val="00AF751E"/>
    <w:rsid w:val="00AF7B2E"/>
    <w:rsid w:val="00AF7D8C"/>
    <w:rsid w:val="00B0014F"/>
    <w:rsid w:val="00B00211"/>
    <w:rsid w:val="00B0040B"/>
    <w:rsid w:val="00B004B4"/>
    <w:rsid w:val="00B008A2"/>
    <w:rsid w:val="00B00A54"/>
    <w:rsid w:val="00B014DD"/>
    <w:rsid w:val="00B01687"/>
    <w:rsid w:val="00B021D6"/>
    <w:rsid w:val="00B027DA"/>
    <w:rsid w:val="00B029F8"/>
    <w:rsid w:val="00B0316D"/>
    <w:rsid w:val="00B03747"/>
    <w:rsid w:val="00B03D0B"/>
    <w:rsid w:val="00B03FC5"/>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1001"/>
    <w:rsid w:val="00B118FF"/>
    <w:rsid w:val="00B11FA9"/>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DF4"/>
    <w:rsid w:val="00B22200"/>
    <w:rsid w:val="00B2253E"/>
    <w:rsid w:val="00B2285A"/>
    <w:rsid w:val="00B22EF1"/>
    <w:rsid w:val="00B2335A"/>
    <w:rsid w:val="00B233E8"/>
    <w:rsid w:val="00B23445"/>
    <w:rsid w:val="00B234EE"/>
    <w:rsid w:val="00B23E87"/>
    <w:rsid w:val="00B242FD"/>
    <w:rsid w:val="00B24313"/>
    <w:rsid w:val="00B2444D"/>
    <w:rsid w:val="00B2482B"/>
    <w:rsid w:val="00B24D2C"/>
    <w:rsid w:val="00B24E3D"/>
    <w:rsid w:val="00B25824"/>
    <w:rsid w:val="00B25D16"/>
    <w:rsid w:val="00B26784"/>
    <w:rsid w:val="00B26861"/>
    <w:rsid w:val="00B2689A"/>
    <w:rsid w:val="00B2732C"/>
    <w:rsid w:val="00B27350"/>
    <w:rsid w:val="00B27433"/>
    <w:rsid w:val="00B27940"/>
    <w:rsid w:val="00B27A19"/>
    <w:rsid w:val="00B27A3E"/>
    <w:rsid w:val="00B3003A"/>
    <w:rsid w:val="00B304B7"/>
    <w:rsid w:val="00B3076F"/>
    <w:rsid w:val="00B3158A"/>
    <w:rsid w:val="00B318FA"/>
    <w:rsid w:val="00B31E06"/>
    <w:rsid w:val="00B31E22"/>
    <w:rsid w:val="00B31EF5"/>
    <w:rsid w:val="00B32102"/>
    <w:rsid w:val="00B324B7"/>
    <w:rsid w:val="00B32517"/>
    <w:rsid w:val="00B33231"/>
    <w:rsid w:val="00B3333D"/>
    <w:rsid w:val="00B33722"/>
    <w:rsid w:val="00B337F9"/>
    <w:rsid w:val="00B346CA"/>
    <w:rsid w:val="00B347EE"/>
    <w:rsid w:val="00B3506D"/>
    <w:rsid w:val="00B3526E"/>
    <w:rsid w:val="00B35FE2"/>
    <w:rsid w:val="00B3604D"/>
    <w:rsid w:val="00B36251"/>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C34"/>
    <w:rsid w:val="00B42592"/>
    <w:rsid w:val="00B426AD"/>
    <w:rsid w:val="00B43A76"/>
    <w:rsid w:val="00B44B96"/>
    <w:rsid w:val="00B44FA0"/>
    <w:rsid w:val="00B454CF"/>
    <w:rsid w:val="00B45543"/>
    <w:rsid w:val="00B45C2D"/>
    <w:rsid w:val="00B45ECE"/>
    <w:rsid w:val="00B46027"/>
    <w:rsid w:val="00B464DF"/>
    <w:rsid w:val="00B46A00"/>
    <w:rsid w:val="00B46D0E"/>
    <w:rsid w:val="00B47580"/>
    <w:rsid w:val="00B503A1"/>
    <w:rsid w:val="00B508C4"/>
    <w:rsid w:val="00B50D38"/>
    <w:rsid w:val="00B5118A"/>
    <w:rsid w:val="00B518EB"/>
    <w:rsid w:val="00B51A9E"/>
    <w:rsid w:val="00B5209C"/>
    <w:rsid w:val="00B522E2"/>
    <w:rsid w:val="00B53214"/>
    <w:rsid w:val="00B532AB"/>
    <w:rsid w:val="00B535E0"/>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8E"/>
    <w:rsid w:val="00B572C5"/>
    <w:rsid w:val="00B57357"/>
    <w:rsid w:val="00B57386"/>
    <w:rsid w:val="00B6124A"/>
    <w:rsid w:val="00B61871"/>
    <w:rsid w:val="00B61F1B"/>
    <w:rsid w:val="00B6205C"/>
    <w:rsid w:val="00B62A9F"/>
    <w:rsid w:val="00B62AD9"/>
    <w:rsid w:val="00B62B5F"/>
    <w:rsid w:val="00B62FD0"/>
    <w:rsid w:val="00B631D9"/>
    <w:rsid w:val="00B634C7"/>
    <w:rsid w:val="00B63D1C"/>
    <w:rsid w:val="00B63EE6"/>
    <w:rsid w:val="00B63FFC"/>
    <w:rsid w:val="00B6469A"/>
    <w:rsid w:val="00B647B3"/>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38A"/>
    <w:rsid w:val="00B734CA"/>
    <w:rsid w:val="00B73BEA"/>
    <w:rsid w:val="00B73DED"/>
    <w:rsid w:val="00B74953"/>
    <w:rsid w:val="00B74C9E"/>
    <w:rsid w:val="00B75348"/>
    <w:rsid w:val="00B756D0"/>
    <w:rsid w:val="00B75B47"/>
    <w:rsid w:val="00B75BC5"/>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882"/>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343"/>
    <w:rsid w:val="00BB27BE"/>
    <w:rsid w:val="00BB29BA"/>
    <w:rsid w:val="00BB29EB"/>
    <w:rsid w:val="00BB3168"/>
    <w:rsid w:val="00BB351C"/>
    <w:rsid w:val="00BB3C33"/>
    <w:rsid w:val="00BB3EDF"/>
    <w:rsid w:val="00BB44AE"/>
    <w:rsid w:val="00BB47CE"/>
    <w:rsid w:val="00BB4B40"/>
    <w:rsid w:val="00BB5523"/>
    <w:rsid w:val="00BB56AD"/>
    <w:rsid w:val="00BB59D8"/>
    <w:rsid w:val="00BB5BDA"/>
    <w:rsid w:val="00BB5F24"/>
    <w:rsid w:val="00BB6047"/>
    <w:rsid w:val="00BB6129"/>
    <w:rsid w:val="00BB624E"/>
    <w:rsid w:val="00BB6307"/>
    <w:rsid w:val="00BB6B90"/>
    <w:rsid w:val="00BB7387"/>
    <w:rsid w:val="00BB7F53"/>
    <w:rsid w:val="00BC0516"/>
    <w:rsid w:val="00BC052F"/>
    <w:rsid w:val="00BC05A2"/>
    <w:rsid w:val="00BC0B66"/>
    <w:rsid w:val="00BC0C93"/>
    <w:rsid w:val="00BC1079"/>
    <w:rsid w:val="00BC1711"/>
    <w:rsid w:val="00BC1B65"/>
    <w:rsid w:val="00BC1C2B"/>
    <w:rsid w:val="00BC1D0A"/>
    <w:rsid w:val="00BC1DAC"/>
    <w:rsid w:val="00BC1F9C"/>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030"/>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9EE"/>
    <w:rsid w:val="00BE3C3E"/>
    <w:rsid w:val="00BE3C63"/>
    <w:rsid w:val="00BE3D7F"/>
    <w:rsid w:val="00BE3F10"/>
    <w:rsid w:val="00BE4EF7"/>
    <w:rsid w:val="00BE5815"/>
    <w:rsid w:val="00BE5C12"/>
    <w:rsid w:val="00BE5E5A"/>
    <w:rsid w:val="00BE6692"/>
    <w:rsid w:val="00BE69B2"/>
    <w:rsid w:val="00BE7087"/>
    <w:rsid w:val="00BE76E6"/>
    <w:rsid w:val="00BE79A4"/>
    <w:rsid w:val="00BF08E6"/>
    <w:rsid w:val="00BF0C0A"/>
    <w:rsid w:val="00BF0F3F"/>
    <w:rsid w:val="00BF0F9E"/>
    <w:rsid w:val="00BF17AE"/>
    <w:rsid w:val="00BF1BC0"/>
    <w:rsid w:val="00BF1C15"/>
    <w:rsid w:val="00BF1C73"/>
    <w:rsid w:val="00BF1FE1"/>
    <w:rsid w:val="00BF2623"/>
    <w:rsid w:val="00BF272E"/>
    <w:rsid w:val="00BF27BD"/>
    <w:rsid w:val="00BF2FD2"/>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C10"/>
    <w:rsid w:val="00BF7EF6"/>
    <w:rsid w:val="00C0067C"/>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941"/>
    <w:rsid w:val="00C13CCE"/>
    <w:rsid w:val="00C13E41"/>
    <w:rsid w:val="00C1424F"/>
    <w:rsid w:val="00C1474D"/>
    <w:rsid w:val="00C14EC1"/>
    <w:rsid w:val="00C14ED6"/>
    <w:rsid w:val="00C1550C"/>
    <w:rsid w:val="00C157E2"/>
    <w:rsid w:val="00C15AA6"/>
    <w:rsid w:val="00C15D68"/>
    <w:rsid w:val="00C16072"/>
    <w:rsid w:val="00C162DB"/>
    <w:rsid w:val="00C16A7C"/>
    <w:rsid w:val="00C2035E"/>
    <w:rsid w:val="00C20365"/>
    <w:rsid w:val="00C208DC"/>
    <w:rsid w:val="00C20F0E"/>
    <w:rsid w:val="00C210BC"/>
    <w:rsid w:val="00C2158A"/>
    <w:rsid w:val="00C2174B"/>
    <w:rsid w:val="00C21B6F"/>
    <w:rsid w:val="00C226E9"/>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99E"/>
    <w:rsid w:val="00C30AD7"/>
    <w:rsid w:val="00C30C00"/>
    <w:rsid w:val="00C30C1A"/>
    <w:rsid w:val="00C319A1"/>
    <w:rsid w:val="00C31FF7"/>
    <w:rsid w:val="00C3252C"/>
    <w:rsid w:val="00C32F4C"/>
    <w:rsid w:val="00C32FD6"/>
    <w:rsid w:val="00C33328"/>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950"/>
    <w:rsid w:val="00C41D01"/>
    <w:rsid w:val="00C42EA3"/>
    <w:rsid w:val="00C43A63"/>
    <w:rsid w:val="00C43C25"/>
    <w:rsid w:val="00C44F52"/>
    <w:rsid w:val="00C45032"/>
    <w:rsid w:val="00C451D6"/>
    <w:rsid w:val="00C4522C"/>
    <w:rsid w:val="00C452CE"/>
    <w:rsid w:val="00C4597C"/>
    <w:rsid w:val="00C45DF5"/>
    <w:rsid w:val="00C46385"/>
    <w:rsid w:val="00C465D7"/>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6C78"/>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26A"/>
    <w:rsid w:val="00C662AA"/>
    <w:rsid w:val="00C66678"/>
    <w:rsid w:val="00C66D78"/>
    <w:rsid w:val="00C67203"/>
    <w:rsid w:val="00C673A9"/>
    <w:rsid w:val="00C67715"/>
    <w:rsid w:val="00C677C5"/>
    <w:rsid w:val="00C67C1F"/>
    <w:rsid w:val="00C67EE2"/>
    <w:rsid w:val="00C700BB"/>
    <w:rsid w:val="00C702ED"/>
    <w:rsid w:val="00C70686"/>
    <w:rsid w:val="00C70A39"/>
    <w:rsid w:val="00C72452"/>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7154"/>
    <w:rsid w:val="00C7776C"/>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1912"/>
    <w:rsid w:val="00CA23AF"/>
    <w:rsid w:val="00CA23EB"/>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DA"/>
    <w:rsid w:val="00CB2DA1"/>
    <w:rsid w:val="00CB4D22"/>
    <w:rsid w:val="00CB5128"/>
    <w:rsid w:val="00CB5267"/>
    <w:rsid w:val="00CB549F"/>
    <w:rsid w:val="00CB5513"/>
    <w:rsid w:val="00CB5541"/>
    <w:rsid w:val="00CB55D8"/>
    <w:rsid w:val="00CB57FC"/>
    <w:rsid w:val="00CB5EBE"/>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298"/>
    <w:rsid w:val="00CC77C3"/>
    <w:rsid w:val="00CC7A00"/>
    <w:rsid w:val="00CC7E8A"/>
    <w:rsid w:val="00CD0ED9"/>
    <w:rsid w:val="00CD10E6"/>
    <w:rsid w:val="00CD16FA"/>
    <w:rsid w:val="00CD1BA9"/>
    <w:rsid w:val="00CD259C"/>
    <w:rsid w:val="00CD2DD8"/>
    <w:rsid w:val="00CD4162"/>
    <w:rsid w:val="00CD425F"/>
    <w:rsid w:val="00CD57FD"/>
    <w:rsid w:val="00CD590C"/>
    <w:rsid w:val="00CD594B"/>
    <w:rsid w:val="00CD5AC9"/>
    <w:rsid w:val="00CD5DFC"/>
    <w:rsid w:val="00CD5E05"/>
    <w:rsid w:val="00CD6DF3"/>
    <w:rsid w:val="00CD6F50"/>
    <w:rsid w:val="00CD7070"/>
    <w:rsid w:val="00CD7567"/>
    <w:rsid w:val="00CD7A10"/>
    <w:rsid w:val="00CE0C92"/>
    <w:rsid w:val="00CE1DED"/>
    <w:rsid w:val="00CE1FFA"/>
    <w:rsid w:val="00CE240D"/>
    <w:rsid w:val="00CE2AB9"/>
    <w:rsid w:val="00CE32F8"/>
    <w:rsid w:val="00CE3605"/>
    <w:rsid w:val="00CE3AB7"/>
    <w:rsid w:val="00CE3DA7"/>
    <w:rsid w:val="00CE3E57"/>
    <w:rsid w:val="00CE5A33"/>
    <w:rsid w:val="00CE609E"/>
    <w:rsid w:val="00CE6ABF"/>
    <w:rsid w:val="00CE6F33"/>
    <w:rsid w:val="00CE71B9"/>
    <w:rsid w:val="00CE76E6"/>
    <w:rsid w:val="00CE7987"/>
    <w:rsid w:val="00CF0581"/>
    <w:rsid w:val="00CF0968"/>
    <w:rsid w:val="00CF0C24"/>
    <w:rsid w:val="00CF0D84"/>
    <w:rsid w:val="00CF1477"/>
    <w:rsid w:val="00CF1F2E"/>
    <w:rsid w:val="00CF2652"/>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D1A"/>
    <w:rsid w:val="00D03B1D"/>
    <w:rsid w:val="00D03D41"/>
    <w:rsid w:val="00D045F1"/>
    <w:rsid w:val="00D04B17"/>
    <w:rsid w:val="00D050B3"/>
    <w:rsid w:val="00D052D2"/>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755"/>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6191"/>
    <w:rsid w:val="00D1649A"/>
    <w:rsid w:val="00D170BE"/>
    <w:rsid w:val="00D17190"/>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607"/>
    <w:rsid w:val="00D26D63"/>
    <w:rsid w:val="00D26E65"/>
    <w:rsid w:val="00D271EC"/>
    <w:rsid w:val="00D27298"/>
    <w:rsid w:val="00D272E4"/>
    <w:rsid w:val="00D27372"/>
    <w:rsid w:val="00D27453"/>
    <w:rsid w:val="00D276D9"/>
    <w:rsid w:val="00D279AA"/>
    <w:rsid w:val="00D3001B"/>
    <w:rsid w:val="00D304C8"/>
    <w:rsid w:val="00D30C88"/>
    <w:rsid w:val="00D31765"/>
    <w:rsid w:val="00D327DF"/>
    <w:rsid w:val="00D32955"/>
    <w:rsid w:val="00D32992"/>
    <w:rsid w:val="00D32BB7"/>
    <w:rsid w:val="00D33105"/>
    <w:rsid w:val="00D342BB"/>
    <w:rsid w:val="00D34493"/>
    <w:rsid w:val="00D34678"/>
    <w:rsid w:val="00D34756"/>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24DE"/>
    <w:rsid w:val="00D42DD5"/>
    <w:rsid w:val="00D43292"/>
    <w:rsid w:val="00D432BF"/>
    <w:rsid w:val="00D4352D"/>
    <w:rsid w:val="00D43713"/>
    <w:rsid w:val="00D439C6"/>
    <w:rsid w:val="00D43CF7"/>
    <w:rsid w:val="00D440DD"/>
    <w:rsid w:val="00D441FC"/>
    <w:rsid w:val="00D449E9"/>
    <w:rsid w:val="00D44D50"/>
    <w:rsid w:val="00D45466"/>
    <w:rsid w:val="00D45E9F"/>
    <w:rsid w:val="00D45F73"/>
    <w:rsid w:val="00D461EF"/>
    <w:rsid w:val="00D46883"/>
    <w:rsid w:val="00D46B13"/>
    <w:rsid w:val="00D46DE9"/>
    <w:rsid w:val="00D471AF"/>
    <w:rsid w:val="00D473FF"/>
    <w:rsid w:val="00D476CE"/>
    <w:rsid w:val="00D5001E"/>
    <w:rsid w:val="00D50731"/>
    <w:rsid w:val="00D50DD2"/>
    <w:rsid w:val="00D50FBA"/>
    <w:rsid w:val="00D523B7"/>
    <w:rsid w:val="00D529CB"/>
    <w:rsid w:val="00D52B04"/>
    <w:rsid w:val="00D52DA7"/>
    <w:rsid w:val="00D539BA"/>
    <w:rsid w:val="00D53E42"/>
    <w:rsid w:val="00D54359"/>
    <w:rsid w:val="00D54A20"/>
    <w:rsid w:val="00D54A7A"/>
    <w:rsid w:val="00D54AC2"/>
    <w:rsid w:val="00D55AAD"/>
    <w:rsid w:val="00D55D77"/>
    <w:rsid w:val="00D55F0A"/>
    <w:rsid w:val="00D56A05"/>
    <w:rsid w:val="00D56CF6"/>
    <w:rsid w:val="00D57449"/>
    <w:rsid w:val="00D57C3D"/>
    <w:rsid w:val="00D60A96"/>
    <w:rsid w:val="00D60E41"/>
    <w:rsid w:val="00D6167D"/>
    <w:rsid w:val="00D616CD"/>
    <w:rsid w:val="00D6189C"/>
    <w:rsid w:val="00D61F37"/>
    <w:rsid w:val="00D61FD1"/>
    <w:rsid w:val="00D62043"/>
    <w:rsid w:val="00D623D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76F"/>
    <w:rsid w:val="00D709B6"/>
    <w:rsid w:val="00D70D5B"/>
    <w:rsid w:val="00D70ECA"/>
    <w:rsid w:val="00D710CA"/>
    <w:rsid w:val="00D71B21"/>
    <w:rsid w:val="00D71CF2"/>
    <w:rsid w:val="00D72391"/>
    <w:rsid w:val="00D7252E"/>
    <w:rsid w:val="00D726A9"/>
    <w:rsid w:val="00D729E8"/>
    <w:rsid w:val="00D72DB4"/>
    <w:rsid w:val="00D73671"/>
    <w:rsid w:val="00D73C04"/>
    <w:rsid w:val="00D73C0B"/>
    <w:rsid w:val="00D74561"/>
    <w:rsid w:val="00D7476E"/>
    <w:rsid w:val="00D74AD9"/>
    <w:rsid w:val="00D74F30"/>
    <w:rsid w:val="00D756FB"/>
    <w:rsid w:val="00D759F1"/>
    <w:rsid w:val="00D75A98"/>
    <w:rsid w:val="00D7649E"/>
    <w:rsid w:val="00D76560"/>
    <w:rsid w:val="00D76BB3"/>
    <w:rsid w:val="00D76D90"/>
    <w:rsid w:val="00D771D3"/>
    <w:rsid w:val="00D77F18"/>
    <w:rsid w:val="00D800F3"/>
    <w:rsid w:val="00D803A9"/>
    <w:rsid w:val="00D8048C"/>
    <w:rsid w:val="00D8059A"/>
    <w:rsid w:val="00D808CB"/>
    <w:rsid w:val="00D80E20"/>
    <w:rsid w:val="00D82361"/>
    <w:rsid w:val="00D82431"/>
    <w:rsid w:val="00D82ACE"/>
    <w:rsid w:val="00D82C76"/>
    <w:rsid w:val="00D82E1F"/>
    <w:rsid w:val="00D833D9"/>
    <w:rsid w:val="00D83892"/>
    <w:rsid w:val="00D83976"/>
    <w:rsid w:val="00D83999"/>
    <w:rsid w:val="00D83C58"/>
    <w:rsid w:val="00D842A2"/>
    <w:rsid w:val="00D84750"/>
    <w:rsid w:val="00D84D00"/>
    <w:rsid w:val="00D85C26"/>
    <w:rsid w:val="00D85FA7"/>
    <w:rsid w:val="00D861FB"/>
    <w:rsid w:val="00D86249"/>
    <w:rsid w:val="00D86252"/>
    <w:rsid w:val="00D869D0"/>
    <w:rsid w:val="00D86CC3"/>
    <w:rsid w:val="00D872DE"/>
    <w:rsid w:val="00D9038B"/>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7"/>
    <w:rsid w:val="00D9542D"/>
    <w:rsid w:val="00D9570E"/>
    <w:rsid w:val="00D95C40"/>
    <w:rsid w:val="00D95C79"/>
    <w:rsid w:val="00D95C9D"/>
    <w:rsid w:val="00D96C9A"/>
    <w:rsid w:val="00D96CB1"/>
    <w:rsid w:val="00D97090"/>
    <w:rsid w:val="00D972E9"/>
    <w:rsid w:val="00D976DE"/>
    <w:rsid w:val="00D97AAE"/>
    <w:rsid w:val="00D97F21"/>
    <w:rsid w:val="00DA0218"/>
    <w:rsid w:val="00DA04DD"/>
    <w:rsid w:val="00DA09C8"/>
    <w:rsid w:val="00DA0A70"/>
    <w:rsid w:val="00DA0B80"/>
    <w:rsid w:val="00DA16E7"/>
    <w:rsid w:val="00DA170F"/>
    <w:rsid w:val="00DA1A8E"/>
    <w:rsid w:val="00DA1D35"/>
    <w:rsid w:val="00DA1D8F"/>
    <w:rsid w:val="00DA2372"/>
    <w:rsid w:val="00DA2547"/>
    <w:rsid w:val="00DA25E8"/>
    <w:rsid w:val="00DA272A"/>
    <w:rsid w:val="00DA2EA1"/>
    <w:rsid w:val="00DA2EA3"/>
    <w:rsid w:val="00DA3143"/>
    <w:rsid w:val="00DA3C3E"/>
    <w:rsid w:val="00DA4026"/>
    <w:rsid w:val="00DA40C9"/>
    <w:rsid w:val="00DA5317"/>
    <w:rsid w:val="00DA5577"/>
    <w:rsid w:val="00DA5C3C"/>
    <w:rsid w:val="00DA5F1E"/>
    <w:rsid w:val="00DA6DCA"/>
    <w:rsid w:val="00DA6E56"/>
    <w:rsid w:val="00DA6F2B"/>
    <w:rsid w:val="00DA718A"/>
    <w:rsid w:val="00DA7480"/>
    <w:rsid w:val="00DA74E6"/>
    <w:rsid w:val="00DA7821"/>
    <w:rsid w:val="00DB0776"/>
    <w:rsid w:val="00DB0DA9"/>
    <w:rsid w:val="00DB1083"/>
    <w:rsid w:val="00DB13FD"/>
    <w:rsid w:val="00DB17AD"/>
    <w:rsid w:val="00DB1CC4"/>
    <w:rsid w:val="00DB1D03"/>
    <w:rsid w:val="00DB2132"/>
    <w:rsid w:val="00DB223C"/>
    <w:rsid w:val="00DB24AD"/>
    <w:rsid w:val="00DB28F4"/>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1DB8"/>
    <w:rsid w:val="00DC2014"/>
    <w:rsid w:val="00DC290A"/>
    <w:rsid w:val="00DC3361"/>
    <w:rsid w:val="00DC340D"/>
    <w:rsid w:val="00DC357D"/>
    <w:rsid w:val="00DC35A9"/>
    <w:rsid w:val="00DC3A03"/>
    <w:rsid w:val="00DC3ADD"/>
    <w:rsid w:val="00DC4037"/>
    <w:rsid w:val="00DC4401"/>
    <w:rsid w:val="00DC4693"/>
    <w:rsid w:val="00DC4E30"/>
    <w:rsid w:val="00DC5045"/>
    <w:rsid w:val="00DC7184"/>
    <w:rsid w:val="00DC72B2"/>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1F7E"/>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18"/>
    <w:rsid w:val="00DE03B5"/>
    <w:rsid w:val="00DE15B2"/>
    <w:rsid w:val="00DE161A"/>
    <w:rsid w:val="00DE19B3"/>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7F1"/>
    <w:rsid w:val="00DE6E86"/>
    <w:rsid w:val="00DE6ECA"/>
    <w:rsid w:val="00DE7793"/>
    <w:rsid w:val="00DE7AB9"/>
    <w:rsid w:val="00DE7B81"/>
    <w:rsid w:val="00DE7D01"/>
    <w:rsid w:val="00DF0093"/>
    <w:rsid w:val="00DF02B6"/>
    <w:rsid w:val="00DF0524"/>
    <w:rsid w:val="00DF06F4"/>
    <w:rsid w:val="00DF0D40"/>
    <w:rsid w:val="00DF105D"/>
    <w:rsid w:val="00DF140E"/>
    <w:rsid w:val="00DF1637"/>
    <w:rsid w:val="00DF18B5"/>
    <w:rsid w:val="00DF2071"/>
    <w:rsid w:val="00DF218B"/>
    <w:rsid w:val="00DF2B92"/>
    <w:rsid w:val="00DF5EA1"/>
    <w:rsid w:val="00DF61D8"/>
    <w:rsid w:val="00DF658B"/>
    <w:rsid w:val="00DF6AE5"/>
    <w:rsid w:val="00DF6C43"/>
    <w:rsid w:val="00DF6EC0"/>
    <w:rsid w:val="00DF716A"/>
    <w:rsid w:val="00DF7170"/>
    <w:rsid w:val="00DF7A43"/>
    <w:rsid w:val="00DF7A4C"/>
    <w:rsid w:val="00DF7ED5"/>
    <w:rsid w:val="00E00250"/>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B69"/>
    <w:rsid w:val="00E04DCF"/>
    <w:rsid w:val="00E05435"/>
    <w:rsid w:val="00E067D6"/>
    <w:rsid w:val="00E07190"/>
    <w:rsid w:val="00E07829"/>
    <w:rsid w:val="00E10359"/>
    <w:rsid w:val="00E1183E"/>
    <w:rsid w:val="00E11B93"/>
    <w:rsid w:val="00E12C32"/>
    <w:rsid w:val="00E12D3E"/>
    <w:rsid w:val="00E12E69"/>
    <w:rsid w:val="00E132FF"/>
    <w:rsid w:val="00E1333E"/>
    <w:rsid w:val="00E138D3"/>
    <w:rsid w:val="00E13FCB"/>
    <w:rsid w:val="00E144A5"/>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F21"/>
    <w:rsid w:val="00E24691"/>
    <w:rsid w:val="00E24CE9"/>
    <w:rsid w:val="00E24F1C"/>
    <w:rsid w:val="00E2513C"/>
    <w:rsid w:val="00E2541B"/>
    <w:rsid w:val="00E256FF"/>
    <w:rsid w:val="00E25C8E"/>
    <w:rsid w:val="00E25E9E"/>
    <w:rsid w:val="00E26169"/>
    <w:rsid w:val="00E27273"/>
    <w:rsid w:val="00E27570"/>
    <w:rsid w:val="00E27581"/>
    <w:rsid w:val="00E2795A"/>
    <w:rsid w:val="00E27B26"/>
    <w:rsid w:val="00E30384"/>
    <w:rsid w:val="00E304F1"/>
    <w:rsid w:val="00E30593"/>
    <w:rsid w:val="00E30CCC"/>
    <w:rsid w:val="00E3133B"/>
    <w:rsid w:val="00E31611"/>
    <w:rsid w:val="00E34C74"/>
    <w:rsid w:val="00E34CD3"/>
    <w:rsid w:val="00E35F55"/>
    <w:rsid w:val="00E35FC9"/>
    <w:rsid w:val="00E36AB7"/>
    <w:rsid w:val="00E37CA0"/>
    <w:rsid w:val="00E37D64"/>
    <w:rsid w:val="00E40331"/>
    <w:rsid w:val="00E40C07"/>
    <w:rsid w:val="00E40C39"/>
    <w:rsid w:val="00E40FF8"/>
    <w:rsid w:val="00E41934"/>
    <w:rsid w:val="00E41B37"/>
    <w:rsid w:val="00E4270A"/>
    <w:rsid w:val="00E42E58"/>
    <w:rsid w:val="00E430F9"/>
    <w:rsid w:val="00E4313E"/>
    <w:rsid w:val="00E433C1"/>
    <w:rsid w:val="00E44248"/>
    <w:rsid w:val="00E44550"/>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73E"/>
    <w:rsid w:val="00E60A47"/>
    <w:rsid w:val="00E60DAB"/>
    <w:rsid w:val="00E61113"/>
    <w:rsid w:val="00E6142D"/>
    <w:rsid w:val="00E6142E"/>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3236"/>
    <w:rsid w:val="00E732FB"/>
    <w:rsid w:val="00E745C3"/>
    <w:rsid w:val="00E747E3"/>
    <w:rsid w:val="00E750AF"/>
    <w:rsid w:val="00E753A6"/>
    <w:rsid w:val="00E753EE"/>
    <w:rsid w:val="00E757CC"/>
    <w:rsid w:val="00E75BEF"/>
    <w:rsid w:val="00E75C30"/>
    <w:rsid w:val="00E7608B"/>
    <w:rsid w:val="00E764AA"/>
    <w:rsid w:val="00E76950"/>
    <w:rsid w:val="00E76A78"/>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5EC"/>
    <w:rsid w:val="00E8487A"/>
    <w:rsid w:val="00E84D06"/>
    <w:rsid w:val="00E84D16"/>
    <w:rsid w:val="00E8503A"/>
    <w:rsid w:val="00E85762"/>
    <w:rsid w:val="00E85830"/>
    <w:rsid w:val="00E85AF4"/>
    <w:rsid w:val="00E85F1D"/>
    <w:rsid w:val="00E8601F"/>
    <w:rsid w:val="00E870FA"/>
    <w:rsid w:val="00E876F5"/>
    <w:rsid w:val="00E87CCB"/>
    <w:rsid w:val="00E87EDD"/>
    <w:rsid w:val="00E90568"/>
    <w:rsid w:val="00E90935"/>
    <w:rsid w:val="00E90A5F"/>
    <w:rsid w:val="00E90D94"/>
    <w:rsid w:val="00E91455"/>
    <w:rsid w:val="00E91649"/>
    <w:rsid w:val="00E91E35"/>
    <w:rsid w:val="00E92348"/>
    <w:rsid w:val="00E9246A"/>
    <w:rsid w:val="00E92CFD"/>
    <w:rsid w:val="00E92D37"/>
    <w:rsid w:val="00E92E5C"/>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BBC"/>
    <w:rsid w:val="00E97456"/>
    <w:rsid w:val="00E9759C"/>
    <w:rsid w:val="00E977CB"/>
    <w:rsid w:val="00E97F1A"/>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3F"/>
    <w:rsid w:val="00EA6084"/>
    <w:rsid w:val="00EA622A"/>
    <w:rsid w:val="00EA6925"/>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5CD"/>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72F"/>
    <w:rsid w:val="00EC3AD8"/>
    <w:rsid w:val="00EC3CC9"/>
    <w:rsid w:val="00EC3D62"/>
    <w:rsid w:val="00EC47FF"/>
    <w:rsid w:val="00EC4CC4"/>
    <w:rsid w:val="00EC5515"/>
    <w:rsid w:val="00EC59BC"/>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5E4"/>
    <w:rsid w:val="00ED1DB0"/>
    <w:rsid w:val="00ED20A9"/>
    <w:rsid w:val="00ED2129"/>
    <w:rsid w:val="00ED22F3"/>
    <w:rsid w:val="00ED24D6"/>
    <w:rsid w:val="00ED30A8"/>
    <w:rsid w:val="00ED317B"/>
    <w:rsid w:val="00ED36FB"/>
    <w:rsid w:val="00ED3A2F"/>
    <w:rsid w:val="00ED418A"/>
    <w:rsid w:val="00ED41D6"/>
    <w:rsid w:val="00ED4355"/>
    <w:rsid w:val="00ED4DD6"/>
    <w:rsid w:val="00ED5265"/>
    <w:rsid w:val="00ED5867"/>
    <w:rsid w:val="00ED5BC5"/>
    <w:rsid w:val="00ED5CE1"/>
    <w:rsid w:val="00ED5EB1"/>
    <w:rsid w:val="00ED5F96"/>
    <w:rsid w:val="00ED600C"/>
    <w:rsid w:val="00ED6575"/>
    <w:rsid w:val="00ED66F6"/>
    <w:rsid w:val="00ED670E"/>
    <w:rsid w:val="00ED7E70"/>
    <w:rsid w:val="00ED7FC9"/>
    <w:rsid w:val="00EE0F5E"/>
    <w:rsid w:val="00EE1110"/>
    <w:rsid w:val="00EE1A7C"/>
    <w:rsid w:val="00EE1E6F"/>
    <w:rsid w:val="00EE240B"/>
    <w:rsid w:val="00EE2420"/>
    <w:rsid w:val="00EE2535"/>
    <w:rsid w:val="00EE2775"/>
    <w:rsid w:val="00EE2822"/>
    <w:rsid w:val="00EE2BA3"/>
    <w:rsid w:val="00EE3012"/>
    <w:rsid w:val="00EE3B1B"/>
    <w:rsid w:val="00EE3F5D"/>
    <w:rsid w:val="00EE4718"/>
    <w:rsid w:val="00EE4A8C"/>
    <w:rsid w:val="00EE4BC3"/>
    <w:rsid w:val="00EE4E87"/>
    <w:rsid w:val="00EE5F82"/>
    <w:rsid w:val="00EE61D2"/>
    <w:rsid w:val="00EE7247"/>
    <w:rsid w:val="00EE7283"/>
    <w:rsid w:val="00EE7749"/>
    <w:rsid w:val="00EE78FA"/>
    <w:rsid w:val="00EE79ED"/>
    <w:rsid w:val="00EF0558"/>
    <w:rsid w:val="00EF1076"/>
    <w:rsid w:val="00EF1C5B"/>
    <w:rsid w:val="00EF1FBC"/>
    <w:rsid w:val="00EF22D0"/>
    <w:rsid w:val="00EF2812"/>
    <w:rsid w:val="00EF2D7C"/>
    <w:rsid w:val="00EF3BEE"/>
    <w:rsid w:val="00EF3C48"/>
    <w:rsid w:val="00EF3FDC"/>
    <w:rsid w:val="00EF450D"/>
    <w:rsid w:val="00EF6025"/>
    <w:rsid w:val="00EF6250"/>
    <w:rsid w:val="00EF6854"/>
    <w:rsid w:val="00EF6924"/>
    <w:rsid w:val="00EF743B"/>
    <w:rsid w:val="00EF7854"/>
    <w:rsid w:val="00EF7B06"/>
    <w:rsid w:val="00F00886"/>
    <w:rsid w:val="00F009D9"/>
    <w:rsid w:val="00F00ECD"/>
    <w:rsid w:val="00F01395"/>
    <w:rsid w:val="00F014C7"/>
    <w:rsid w:val="00F01BB0"/>
    <w:rsid w:val="00F01C2D"/>
    <w:rsid w:val="00F01CBB"/>
    <w:rsid w:val="00F01D4B"/>
    <w:rsid w:val="00F01F2D"/>
    <w:rsid w:val="00F0278C"/>
    <w:rsid w:val="00F027FC"/>
    <w:rsid w:val="00F02A75"/>
    <w:rsid w:val="00F02E4C"/>
    <w:rsid w:val="00F032E8"/>
    <w:rsid w:val="00F0393A"/>
    <w:rsid w:val="00F03B55"/>
    <w:rsid w:val="00F03DD1"/>
    <w:rsid w:val="00F03FD1"/>
    <w:rsid w:val="00F050EA"/>
    <w:rsid w:val="00F054B2"/>
    <w:rsid w:val="00F055CD"/>
    <w:rsid w:val="00F05AC2"/>
    <w:rsid w:val="00F05FD2"/>
    <w:rsid w:val="00F065D8"/>
    <w:rsid w:val="00F06786"/>
    <w:rsid w:val="00F067F9"/>
    <w:rsid w:val="00F06D66"/>
    <w:rsid w:val="00F07548"/>
    <w:rsid w:val="00F075A3"/>
    <w:rsid w:val="00F1042E"/>
    <w:rsid w:val="00F10A51"/>
    <w:rsid w:val="00F111FD"/>
    <w:rsid w:val="00F118B5"/>
    <w:rsid w:val="00F11A7A"/>
    <w:rsid w:val="00F11BAE"/>
    <w:rsid w:val="00F11BCD"/>
    <w:rsid w:val="00F11D3F"/>
    <w:rsid w:val="00F13763"/>
    <w:rsid w:val="00F137F8"/>
    <w:rsid w:val="00F13812"/>
    <w:rsid w:val="00F13917"/>
    <w:rsid w:val="00F13E3A"/>
    <w:rsid w:val="00F144D0"/>
    <w:rsid w:val="00F146DA"/>
    <w:rsid w:val="00F14B09"/>
    <w:rsid w:val="00F14D21"/>
    <w:rsid w:val="00F14D4D"/>
    <w:rsid w:val="00F14F8D"/>
    <w:rsid w:val="00F157B2"/>
    <w:rsid w:val="00F15A10"/>
    <w:rsid w:val="00F15CE6"/>
    <w:rsid w:val="00F15EA9"/>
    <w:rsid w:val="00F165DC"/>
    <w:rsid w:val="00F16C59"/>
    <w:rsid w:val="00F17263"/>
    <w:rsid w:val="00F1729A"/>
    <w:rsid w:val="00F17309"/>
    <w:rsid w:val="00F175F8"/>
    <w:rsid w:val="00F17931"/>
    <w:rsid w:val="00F17EC3"/>
    <w:rsid w:val="00F202C6"/>
    <w:rsid w:val="00F20384"/>
    <w:rsid w:val="00F20E1A"/>
    <w:rsid w:val="00F21B8C"/>
    <w:rsid w:val="00F2216E"/>
    <w:rsid w:val="00F227FA"/>
    <w:rsid w:val="00F22EF5"/>
    <w:rsid w:val="00F236E9"/>
    <w:rsid w:val="00F23C71"/>
    <w:rsid w:val="00F23E97"/>
    <w:rsid w:val="00F24A94"/>
    <w:rsid w:val="00F25818"/>
    <w:rsid w:val="00F25A3A"/>
    <w:rsid w:val="00F25BB6"/>
    <w:rsid w:val="00F26050"/>
    <w:rsid w:val="00F26510"/>
    <w:rsid w:val="00F26604"/>
    <w:rsid w:val="00F2670A"/>
    <w:rsid w:val="00F267DC"/>
    <w:rsid w:val="00F26BEA"/>
    <w:rsid w:val="00F26F3D"/>
    <w:rsid w:val="00F27086"/>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4C7"/>
    <w:rsid w:val="00F334D2"/>
    <w:rsid w:val="00F34461"/>
    <w:rsid w:val="00F34AE4"/>
    <w:rsid w:val="00F34D9E"/>
    <w:rsid w:val="00F3569C"/>
    <w:rsid w:val="00F359E7"/>
    <w:rsid w:val="00F35DB3"/>
    <w:rsid w:val="00F36060"/>
    <w:rsid w:val="00F36281"/>
    <w:rsid w:val="00F36845"/>
    <w:rsid w:val="00F36889"/>
    <w:rsid w:val="00F36A5E"/>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2A80"/>
    <w:rsid w:val="00F43090"/>
    <w:rsid w:val="00F43285"/>
    <w:rsid w:val="00F439C4"/>
    <w:rsid w:val="00F43C9B"/>
    <w:rsid w:val="00F43D55"/>
    <w:rsid w:val="00F44406"/>
    <w:rsid w:val="00F444BB"/>
    <w:rsid w:val="00F44760"/>
    <w:rsid w:val="00F453AA"/>
    <w:rsid w:val="00F457C4"/>
    <w:rsid w:val="00F45871"/>
    <w:rsid w:val="00F45BA5"/>
    <w:rsid w:val="00F45E13"/>
    <w:rsid w:val="00F460A3"/>
    <w:rsid w:val="00F464A2"/>
    <w:rsid w:val="00F46AD9"/>
    <w:rsid w:val="00F46FEF"/>
    <w:rsid w:val="00F4728C"/>
    <w:rsid w:val="00F4744F"/>
    <w:rsid w:val="00F4750A"/>
    <w:rsid w:val="00F47CAD"/>
    <w:rsid w:val="00F50672"/>
    <w:rsid w:val="00F506AD"/>
    <w:rsid w:val="00F50C4B"/>
    <w:rsid w:val="00F511E7"/>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F1E"/>
    <w:rsid w:val="00F63469"/>
    <w:rsid w:val="00F63A0C"/>
    <w:rsid w:val="00F63F48"/>
    <w:rsid w:val="00F6409C"/>
    <w:rsid w:val="00F641B7"/>
    <w:rsid w:val="00F646AB"/>
    <w:rsid w:val="00F64805"/>
    <w:rsid w:val="00F64DB6"/>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508A"/>
    <w:rsid w:val="00F75232"/>
    <w:rsid w:val="00F75414"/>
    <w:rsid w:val="00F75B7A"/>
    <w:rsid w:val="00F75D18"/>
    <w:rsid w:val="00F75EA0"/>
    <w:rsid w:val="00F75F06"/>
    <w:rsid w:val="00F76089"/>
    <w:rsid w:val="00F7634A"/>
    <w:rsid w:val="00F76595"/>
    <w:rsid w:val="00F76F16"/>
    <w:rsid w:val="00F77005"/>
    <w:rsid w:val="00F771A5"/>
    <w:rsid w:val="00F776E8"/>
    <w:rsid w:val="00F77745"/>
    <w:rsid w:val="00F77C41"/>
    <w:rsid w:val="00F806A6"/>
    <w:rsid w:val="00F8086B"/>
    <w:rsid w:val="00F80D82"/>
    <w:rsid w:val="00F8114F"/>
    <w:rsid w:val="00F81A62"/>
    <w:rsid w:val="00F81FE2"/>
    <w:rsid w:val="00F8235E"/>
    <w:rsid w:val="00F82589"/>
    <w:rsid w:val="00F83B14"/>
    <w:rsid w:val="00F83F3E"/>
    <w:rsid w:val="00F8432F"/>
    <w:rsid w:val="00F84996"/>
    <w:rsid w:val="00F84AA9"/>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2CE0"/>
    <w:rsid w:val="00F93398"/>
    <w:rsid w:val="00F93C28"/>
    <w:rsid w:val="00F93E15"/>
    <w:rsid w:val="00F93F28"/>
    <w:rsid w:val="00F944A6"/>
    <w:rsid w:val="00F9454D"/>
    <w:rsid w:val="00F94776"/>
    <w:rsid w:val="00F94AC1"/>
    <w:rsid w:val="00F94EB3"/>
    <w:rsid w:val="00F9547B"/>
    <w:rsid w:val="00F954A4"/>
    <w:rsid w:val="00F957A8"/>
    <w:rsid w:val="00F965E2"/>
    <w:rsid w:val="00F975DB"/>
    <w:rsid w:val="00F97A31"/>
    <w:rsid w:val="00F97F23"/>
    <w:rsid w:val="00FA0574"/>
    <w:rsid w:val="00FA0714"/>
    <w:rsid w:val="00FA0E98"/>
    <w:rsid w:val="00FA240D"/>
    <w:rsid w:val="00FA25A3"/>
    <w:rsid w:val="00FA290B"/>
    <w:rsid w:val="00FA2BAA"/>
    <w:rsid w:val="00FA2F35"/>
    <w:rsid w:val="00FA332D"/>
    <w:rsid w:val="00FA3BBF"/>
    <w:rsid w:val="00FA3BE0"/>
    <w:rsid w:val="00FA3C67"/>
    <w:rsid w:val="00FA3DD6"/>
    <w:rsid w:val="00FA3FF1"/>
    <w:rsid w:val="00FA3FF5"/>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0E3"/>
    <w:rsid w:val="00FD1A8B"/>
    <w:rsid w:val="00FD26AC"/>
    <w:rsid w:val="00FD27DD"/>
    <w:rsid w:val="00FD2882"/>
    <w:rsid w:val="00FD2B68"/>
    <w:rsid w:val="00FD2B6A"/>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570"/>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5D3"/>
    <w:rsid w:val="00FF5AEA"/>
    <w:rsid w:val="00FF5B6F"/>
    <w:rsid w:val="00FF5C3F"/>
    <w:rsid w:val="00FF6405"/>
    <w:rsid w:val="00FF6A3D"/>
    <w:rsid w:val="00FF7190"/>
    <w:rsid w:val="00FF7598"/>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A1F8215"/>
  <w15:docId w15:val="{729AB51E-8412-43A6-AF03-ECD84D02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8C541C"/>
    <w:pPr>
      <w:spacing w:after="0" w:line="360" w:lineRule="auto"/>
      <w:ind w:firstLine="680"/>
      <w:jc w:val="both"/>
    </w:pPr>
    <w:rPr>
      <w:rFonts w:ascii="Arial" w:hAnsi="Arial"/>
      <w:sz w:val="24"/>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9"/>
    <w:next w:val="af9"/>
    <w:link w:val="1f"/>
    <w:qFormat/>
    <w:rsid w:val="008C541C"/>
    <w:pPr>
      <w:numPr>
        <w:numId w:val="56"/>
      </w:numPr>
      <w:suppressAutoHyphens/>
      <w:spacing w:before="120" w:after="240"/>
      <w:contextualSpacing/>
      <w:jc w:val="center"/>
      <w:outlineLvl w:val="0"/>
    </w:pPr>
    <w:rPr>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9"/>
    <w:next w:val="af9"/>
    <w:link w:val="23"/>
    <w:uiPriority w:val="9"/>
    <w:unhideWhenUsed/>
    <w:qFormat/>
    <w:rsid w:val="00A97BB0"/>
    <w:pPr>
      <w:keepNext/>
      <w:numPr>
        <w:ilvl w:val="1"/>
        <w:numId w:val="56"/>
      </w:numPr>
      <w:suppressAutoHyphens/>
      <w:spacing w:before="360" w:after="240" w:line="271" w:lineRule="auto"/>
      <w:jc w:val="center"/>
      <w:outlineLvl w:val="1"/>
    </w:pPr>
    <w:rPr>
      <w:rFonts w:cs="Arial"/>
      <w:b/>
      <w:sz w:val="28"/>
      <w:szCs w:val="28"/>
      <w:lang w:val="ru-RU"/>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9"/>
    <w:next w:val="af9"/>
    <w:link w:val="34"/>
    <w:uiPriority w:val="9"/>
    <w:unhideWhenUsed/>
    <w:qFormat/>
    <w:rsid w:val="002D2BC4"/>
    <w:pPr>
      <w:keepNext/>
      <w:numPr>
        <w:ilvl w:val="2"/>
        <w:numId w:val="56"/>
      </w:numPr>
      <w:suppressAutoHyphens/>
      <w:spacing w:before="240" w:after="120" w:line="271" w:lineRule="auto"/>
      <w:jc w:val="left"/>
      <w:outlineLvl w:val="2"/>
    </w:pPr>
    <w:rPr>
      <w:rFonts w:cs="Arial"/>
      <w:b/>
      <w:i/>
      <w:iCs/>
      <w:sz w:val="26"/>
      <w:szCs w:val="26"/>
      <w:lang w:val="ru-RU"/>
    </w:rPr>
  </w:style>
  <w:style w:type="paragraph" w:styleId="40">
    <w:name w:val="heading 4"/>
    <w:aliases w:val="Heading 4 Char,D&amp;M4,D&amp;M 4"/>
    <w:basedOn w:val="af9"/>
    <w:next w:val="af9"/>
    <w:link w:val="41"/>
    <w:uiPriority w:val="9"/>
    <w:unhideWhenUsed/>
    <w:qFormat/>
    <w:rsid w:val="00105A3E"/>
    <w:pPr>
      <w:spacing w:line="271" w:lineRule="auto"/>
      <w:outlineLvl w:val="3"/>
    </w:pPr>
    <w:rPr>
      <w:rFonts w:asciiTheme="majorHAnsi" w:hAnsiTheme="majorHAnsi"/>
      <w:b/>
      <w:bCs/>
      <w:spacing w:val="5"/>
      <w:szCs w:val="24"/>
    </w:rPr>
  </w:style>
  <w:style w:type="paragraph" w:styleId="51">
    <w:name w:val="heading 5"/>
    <w:basedOn w:val="af9"/>
    <w:next w:val="af9"/>
    <w:link w:val="52"/>
    <w:unhideWhenUsed/>
    <w:qFormat/>
    <w:rsid w:val="00105A3E"/>
    <w:pPr>
      <w:spacing w:line="271" w:lineRule="auto"/>
      <w:outlineLvl w:val="4"/>
    </w:pPr>
    <w:rPr>
      <w:rFonts w:asciiTheme="majorHAnsi" w:hAnsiTheme="majorHAnsi"/>
      <w:i/>
      <w:iCs/>
      <w:szCs w:val="24"/>
    </w:rPr>
  </w:style>
  <w:style w:type="paragraph" w:styleId="60">
    <w:name w:val="heading 6"/>
    <w:basedOn w:val="af9"/>
    <w:next w:val="af9"/>
    <w:link w:val="61"/>
    <w:unhideWhenUsed/>
    <w:qFormat/>
    <w:rsid w:val="00105A3E"/>
    <w:p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0">
    <w:name w:val="heading 7"/>
    <w:basedOn w:val="af9"/>
    <w:next w:val="af9"/>
    <w:link w:val="71"/>
    <w:unhideWhenUsed/>
    <w:qFormat/>
    <w:rsid w:val="00105A3E"/>
    <w:pPr>
      <w:outlineLvl w:val="6"/>
    </w:pPr>
    <w:rPr>
      <w:rFonts w:asciiTheme="majorHAnsi" w:hAnsiTheme="majorHAnsi"/>
      <w:b/>
      <w:bCs/>
      <w:i/>
      <w:iCs/>
      <w:color w:val="5A5A5A" w:themeColor="text1" w:themeTint="A5"/>
      <w:sz w:val="20"/>
      <w:szCs w:val="20"/>
    </w:rPr>
  </w:style>
  <w:style w:type="paragraph" w:styleId="8">
    <w:name w:val="heading 8"/>
    <w:basedOn w:val="af9"/>
    <w:next w:val="af9"/>
    <w:link w:val="80"/>
    <w:unhideWhenUsed/>
    <w:qFormat/>
    <w:rsid w:val="00105A3E"/>
    <w:pPr>
      <w:outlineLvl w:val="7"/>
    </w:pPr>
    <w:rPr>
      <w:rFonts w:asciiTheme="majorHAnsi" w:hAnsiTheme="majorHAnsi"/>
      <w:b/>
      <w:bCs/>
      <w:color w:val="7F7F7F" w:themeColor="text1" w:themeTint="80"/>
      <w:sz w:val="20"/>
      <w:szCs w:val="20"/>
    </w:rPr>
  </w:style>
  <w:style w:type="paragraph" w:styleId="9">
    <w:name w:val="heading 9"/>
    <w:basedOn w:val="af9"/>
    <w:next w:val="af9"/>
    <w:link w:val="90"/>
    <w:unhideWhenUsed/>
    <w:qFormat/>
    <w:rsid w:val="00105A3E"/>
    <w:pPr>
      <w:spacing w:line="271" w:lineRule="auto"/>
      <w:outlineLvl w:val="8"/>
    </w:pPr>
    <w:rPr>
      <w:rFonts w:asciiTheme="majorHAnsi" w:hAnsiTheme="majorHAnsi"/>
      <w:b/>
      <w:bCs/>
      <w:i/>
      <w:iCs/>
      <w:color w:val="7F7F7F" w:themeColor="text1" w:themeTint="80"/>
      <w:sz w:val="18"/>
      <w:szCs w:val="18"/>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a"/>
    <w:link w:val="19"/>
    <w:qFormat/>
    <w:rsid w:val="008C541C"/>
    <w:rPr>
      <w:rFonts w:ascii="Arial" w:hAnsi="Arial"/>
      <w:b/>
      <w:smallCaps/>
      <w:spacing w:val="5"/>
      <w:sz w:val="28"/>
      <w:szCs w:val="36"/>
      <w:lang w:val="ru-RU"/>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a"/>
    <w:link w:val="20"/>
    <w:uiPriority w:val="9"/>
    <w:rsid w:val="00A97BB0"/>
    <w:rPr>
      <w:rFonts w:ascii="Arial" w:hAnsi="Arial" w:cs="Arial"/>
      <w:b/>
      <w:sz w:val="28"/>
      <w:szCs w:val="28"/>
      <w:lang w:val="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a"/>
    <w:link w:val="30"/>
    <w:uiPriority w:val="9"/>
    <w:rsid w:val="002D2BC4"/>
    <w:rPr>
      <w:rFonts w:ascii="Arial" w:hAnsi="Arial" w:cs="Arial"/>
      <w:b/>
      <w:i/>
      <w:iCs/>
      <w:sz w:val="26"/>
      <w:szCs w:val="26"/>
      <w:lang w:val="ru-RU"/>
    </w:rPr>
  </w:style>
  <w:style w:type="character" w:customStyle="1" w:styleId="41">
    <w:name w:val="Заголовок 4 Знак"/>
    <w:aliases w:val="Heading 4 Char Знак,D&amp;M4 Знак,D&amp;M 4 Знак"/>
    <w:basedOn w:val="afa"/>
    <w:link w:val="40"/>
    <w:uiPriority w:val="9"/>
    <w:rsid w:val="00105A3E"/>
    <w:rPr>
      <w:b/>
      <w:bCs/>
      <w:spacing w:val="5"/>
      <w:sz w:val="24"/>
      <w:szCs w:val="24"/>
    </w:rPr>
  </w:style>
  <w:style w:type="character" w:customStyle="1" w:styleId="52">
    <w:name w:val="Заголовок 5 Знак"/>
    <w:basedOn w:val="afa"/>
    <w:link w:val="51"/>
    <w:rsid w:val="00105A3E"/>
    <w:rPr>
      <w:i/>
      <w:iCs/>
      <w:sz w:val="24"/>
      <w:szCs w:val="24"/>
    </w:rPr>
  </w:style>
  <w:style w:type="character" w:customStyle="1" w:styleId="61">
    <w:name w:val="Заголовок 6 Знак"/>
    <w:basedOn w:val="afa"/>
    <w:link w:val="60"/>
    <w:rsid w:val="00105A3E"/>
    <w:rPr>
      <w:b/>
      <w:bCs/>
      <w:color w:val="595959" w:themeColor="text1" w:themeTint="A6"/>
      <w:spacing w:val="5"/>
      <w:shd w:val="clear" w:color="auto" w:fill="FFFFFF" w:themeFill="background1"/>
    </w:rPr>
  </w:style>
  <w:style w:type="character" w:customStyle="1" w:styleId="71">
    <w:name w:val="Заголовок 7 Знак"/>
    <w:basedOn w:val="afa"/>
    <w:link w:val="70"/>
    <w:rsid w:val="00105A3E"/>
    <w:rPr>
      <w:b/>
      <w:bCs/>
      <w:i/>
      <w:iCs/>
      <w:color w:val="5A5A5A" w:themeColor="text1" w:themeTint="A5"/>
      <w:sz w:val="20"/>
      <w:szCs w:val="20"/>
    </w:rPr>
  </w:style>
  <w:style w:type="character" w:customStyle="1" w:styleId="80">
    <w:name w:val="Заголовок 8 Знак"/>
    <w:basedOn w:val="afa"/>
    <w:link w:val="8"/>
    <w:rsid w:val="00105A3E"/>
    <w:rPr>
      <w:b/>
      <w:bCs/>
      <w:color w:val="7F7F7F" w:themeColor="text1" w:themeTint="80"/>
      <w:sz w:val="20"/>
      <w:szCs w:val="20"/>
    </w:rPr>
  </w:style>
  <w:style w:type="character" w:customStyle="1" w:styleId="90">
    <w:name w:val="Заголовок 9 Знак"/>
    <w:basedOn w:val="afa"/>
    <w:link w:val="9"/>
    <w:rsid w:val="00105A3E"/>
    <w:rPr>
      <w:b/>
      <w:bCs/>
      <w:i/>
      <w:iCs/>
      <w:color w:val="7F7F7F" w:themeColor="text1" w:themeTint="80"/>
      <w:sz w:val="18"/>
      <w:szCs w:val="18"/>
    </w:rPr>
  </w:style>
  <w:style w:type="paragraph" w:styleId="afd">
    <w:name w:val="Balloon Text"/>
    <w:basedOn w:val="af9"/>
    <w:link w:val="afe"/>
    <w:uiPriority w:val="99"/>
    <w:rsid w:val="006504D4"/>
    <w:rPr>
      <w:rFonts w:ascii="Tahoma" w:hAnsi="Tahoma" w:cs="Tahoma"/>
      <w:sz w:val="16"/>
      <w:szCs w:val="16"/>
    </w:rPr>
  </w:style>
  <w:style w:type="character" w:customStyle="1" w:styleId="afe">
    <w:name w:val="Текст выноски Знак"/>
    <w:basedOn w:val="afa"/>
    <w:link w:val="afd"/>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9"/>
    <w:qFormat/>
    <w:rsid w:val="00034369"/>
    <w:pPr>
      <w:spacing w:line="240" w:lineRule="atLeast"/>
      <w:ind w:firstLine="0"/>
      <w:jc w:val="left"/>
    </w:pPr>
    <w:rPr>
      <w:rFonts w:eastAsia="Times New Roman"/>
      <w:bCs/>
      <w:color w:val="000000"/>
      <w:sz w:val="18"/>
    </w:rPr>
  </w:style>
  <w:style w:type="paragraph" w:styleId="24">
    <w:name w:val="List 2"/>
    <w:basedOn w:val="af9"/>
    <w:link w:val="25"/>
    <w:rsid w:val="004A5597"/>
    <w:pPr>
      <w:ind w:left="566" w:hanging="283"/>
      <w:contextualSpacing/>
    </w:pPr>
  </w:style>
  <w:style w:type="character" w:customStyle="1" w:styleId="25">
    <w:name w:val="Список 2 Знак"/>
    <w:basedOn w:val="aff"/>
    <w:link w:val="24"/>
    <w:rsid w:val="00481CEF"/>
    <w:rPr>
      <w:spacing w:val="-5"/>
      <w:sz w:val="28"/>
      <w:szCs w:val="22"/>
      <w:lang w:eastAsia="en-US"/>
    </w:rPr>
  </w:style>
  <w:style w:type="paragraph" w:styleId="aff0">
    <w:name w:val="Title"/>
    <w:aliases w:val="Заголовок1"/>
    <w:basedOn w:val="af9"/>
    <w:next w:val="af9"/>
    <w:link w:val="aff1"/>
    <w:qFormat/>
    <w:rsid w:val="00105A3E"/>
    <w:pPr>
      <w:suppressAutoHyphens/>
      <w:spacing w:after="300" w:line="240" w:lineRule="auto"/>
      <w:contextualSpacing/>
    </w:pPr>
    <w:rPr>
      <w:b/>
      <w:caps/>
      <w:sz w:val="32"/>
      <w:szCs w:val="52"/>
    </w:rPr>
  </w:style>
  <w:style w:type="character" w:customStyle="1" w:styleId="aff1">
    <w:name w:val="Заголовок Знак"/>
    <w:aliases w:val="Заголовок1 Знак"/>
    <w:basedOn w:val="afa"/>
    <w:link w:val="aff0"/>
    <w:rsid w:val="00105A3E"/>
    <w:rPr>
      <w:rFonts w:ascii="Arial" w:hAnsi="Arial"/>
      <w:b/>
      <w:caps/>
      <w:sz w:val="32"/>
      <w:szCs w:val="52"/>
    </w:rPr>
  </w:style>
  <w:style w:type="character" w:styleId="aff2">
    <w:name w:val="annotation reference"/>
    <w:uiPriority w:val="99"/>
    <w:rsid w:val="006504D4"/>
    <w:rPr>
      <w:rFonts w:ascii="Arial" w:hAnsi="Arial"/>
      <w:sz w:val="16"/>
    </w:rPr>
  </w:style>
  <w:style w:type="paragraph" w:styleId="aff3">
    <w:name w:val="annotation text"/>
    <w:basedOn w:val="af9"/>
    <w:link w:val="aff4"/>
    <w:uiPriority w:val="99"/>
    <w:rsid w:val="00B74953"/>
  </w:style>
  <w:style w:type="character" w:customStyle="1" w:styleId="aff4">
    <w:name w:val="Текст примечания Знак"/>
    <w:basedOn w:val="afa"/>
    <w:link w:val="aff3"/>
    <w:uiPriority w:val="99"/>
    <w:rsid w:val="009747B8"/>
    <w:rPr>
      <w:rFonts w:ascii="Arial" w:hAnsi="Arial"/>
      <w:spacing w:val="-5"/>
      <w:sz w:val="16"/>
      <w:lang w:val="en-US"/>
    </w:rPr>
  </w:style>
  <w:style w:type="character" w:styleId="aff5">
    <w:name w:val="endnote reference"/>
    <w:uiPriority w:val="99"/>
    <w:rsid w:val="006504D4"/>
    <w:rPr>
      <w:vertAlign w:val="superscript"/>
    </w:rPr>
  </w:style>
  <w:style w:type="paragraph" w:styleId="aff6">
    <w:name w:val="endnote text"/>
    <w:basedOn w:val="af9"/>
    <w:link w:val="aff7"/>
    <w:uiPriority w:val="99"/>
    <w:rsid w:val="00B74953"/>
  </w:style>
  <w:style w:type="character" w:customStyle="1" w:styleId="aff7">
    <w:name w:val="Текст концевой сноски Знак"/>
    <w:basedOn w:val="afa"/>
    <w:link w:val="aff6"/>
    <w:uiPriority w:val="99"/>
    <w:rsid w:val="00867325"/>
    <w:rPr>
      <w:rFonts w:ascii="Arial" w:hAnsi="Arial"/>
      <w:spacing w:val="-5"/>
      <w:sz w:val="16"/>
      <w:lang w:val="en-US" w:eastAsia="en-US" w:bidi="ar-SA"/>
    </w:rPr>
  </w:style>
  <w:style w:type="paragraph" w:styleId="aff8">
    <w:name w:val="footer"/>
    <w:aliases w:val=" Знак1"/>
    <w:basedOn w:val="af9"/>
    <w:link w:val="aff9"/>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9">
    <w:name w:val="Нижний колонтитул Знак"/>
    <w:aliases w:val=" Знак1 Знак"/>
    <w:basedOn w:val="afa"/>
    <w:link w:val="aff8"/>
    <w:uiPriority w:val="99"/>
    <w:rsid w:val="0053088B"/>
    <w:rPr>
      <w:rFonts w:ascii="Cambria" w:eastAsia="Microsoft YaHei" w:hAnsi="Cambria"/>
      <w:caps/>
      <w:spacing w:val="-5"/>
      <w:sz w:val="12"/>
      <w:szCs w:val="12"/>
      <w:lang w:eastAsia="en-US"/>
    </w:rPr>
  </w:style>
  <w:style w:type="character" w:styleId="affa">
    <w:name w:val="footnote reference"/>
    <w:uiPriority w:val="99"/>
    <w:rsid w:val="006504D4"/>
    <w:rPr>
      <w:vertAlign w:val="superscript"/>
    </w:rPr>
  </w:style>
  <w:style w:type="paragraph" w:styleId="affb">
    <w:name w:val="footnote text"/>
    <w:aliases w:val="Table_Footnote_last Знак,Table_Footnote_last Знак Знак,Table_Footnote_last"/>
    <w:basedOn w:val="af9"/>
    <w:link w:val="affc"/>
    <w:uiPriority w:val="99"/>
    <w:rsid w:val="00B74953"/>
  </w:style>
  <w:style w:type="character" w:customStyle="1" w:styleId="affc">
    <w:name w:val="Текст сноски Знак"/>
    <w:aliases w:val="Table_Footnote_last Знак Знак1,Table_Footnote_last Знак Знак Знак,Table_Footnote_last Знак1"/>
    <w:basedOn w:val="afa"/>
    <w:link w:val="affb"/>
    <w:uiPriority w:val="99"/>
    <w:rsid w:val="00867325"/>
    <w:rPr>
      <w:rFonts w:ascii="Arial" w:hAnsi="Arial"/>
      <w:spacing w:val="-5"/>
      <w:sz w:val="16"/>
      <w:lang w:val="en-US" w:eastAsia="en-US" w:bidi="ar-SA"/>
    </w:rPr>
  </w:style>
  <w:style w:type="paragraph" w:styleId="affd">
    <w:name w:val="header"/>
    <w:aliases w:val=" Знак4,Знак4, Знак8,ВерхКолонтитул,Знак8"/>
    <w:basedOn w:val="1c"/>
    <w:link w:val="affe"/>
    <w:uiPriority w:val="99"/>
    <w:rsid w:val="00640466"/>
  </w:style>
  <w:style w:type="paragraph" w:styleId="1f1">
    <w:name w:val="index 1"/>
    <w:basedOn w:val="af9"/>
    <w:autoRedefine/>
    <w:rsid w:val="00B74953"/>
  </w:style>
  <w:style w:type="paragraph" w:styleId="26">
    <w:name w:val="index 2"/>
    <w:basedOn w:val="af9"/>
    <w:autoRedefine/>
    <w:rsid w:val="00B74953"/>
    <w:pPr>
      <w:ind w:left="720"/>
    </w:pPr>
  </w:style>
  <w:style w:type="paragraph" w:styleId="35">
    <w:name w:val="index 3"/>
    <w:basedOn w:val="af9"/>
    <w:autoRedefine/>
    <w:rsid w:val="00B74953"/>
  </w:style>
  <w:style w:type="paragraph" w:styleId="42">
    <w:name w:val="index 4"/>
    <w:basedOn w:val="af9"/>
    <w:autoRedefine/>
    <w:rsid w:val="00B74953"/>
    <w:pPr>
      <w:ind w:left="1440"/>
    </w:pPr>
  </w:style>
  <w:style w:type="paragraph" w:styleId="53">
    <w:name w:val="index 5"/>
    <w:basedOn w:val="af9"/>
    <w:autoRedefine/>
    <w:rsid w:val="00B74953"/>
    <w:pPr>
      <w:ind w:left="1800"/>
    </w:pPr>
  </w:style>
  <w:style w:type="paragraph" w:styleId="afff">
    <w:name w:val="index heading"/>
    <w:basedOn w:val="af9"/>
    <w:next w:val="1f1"/>
    <w:rsid w:val="00B74953"/>
    <w:pPr>
      <w:spacing w:line="480" w:lineRule="atLeast"/>
    </w:pPr>
    <w:rPr>
      <w:rFonts w:ascii="Arial Black" w:hAnsi="Arial Black"/>
    </w:rPr>
  </w:style>
  <w:style w:type="character" w:styleId="afff0">
    <w:name w:val="line number"/>
    <w:uiPriority w:val="99"/>
    <w:rsid w:val="006504D4"/>
    <w:rPr>
      <w:sz w:val="18"/>
    </w:rPr>
  </w:style>
  <w:style w:type="paragraph" w:styleId="afff1">
    <w:name w:val="List"/>
    <w:basedOn w:val="af9"/>
    <w:link w:val="aff"/>
    <w:uiPriority w:val="99"/>
    <w:rsid w:val="00246F93"/>
    <w:pPr>
      <w:ind w:firstLine="0"/>
    </w:pPr>
    <w:rPr>
      <w:sz w:val="20"/>
    </w:rPr>
  </w:style>
  <w:style w:type="character" w:customStyle="1" w:styleId="aff">
    <w:name w:val="Список Знак"/>
    <w:basedOn w:val="afa"/>
    <w:link w:val="afff1"/>
    <w:rsid w:val="00246F93"/>
    <w:rPr>
      <w:spacing w:val="-5"/>
      <w:szCs w:val="22"/>
      <w:lang w:eastAsia="en-US"/>
    </w:rPr>
  </w:style>
  <w:style w:type="character" w:styleId="afff2">
    <w:name w:val="page number"/>
    <w:rsid w:val="006504D4"/>
    <w:rPr>
      <w:rFonts w:ascii="Arial Black" w:hAnsi="Arial Black"/>
      <w:spacing w:val="-10"/>
      <w:sz w:val="18"/>
    </w:rPr>
  </w:style>
  <w:style w:type="paragraph" w:styleId="afff3">
    <w:name w:val="table of authorities"/>
    <w:basedOn w:val="af9"/>
    <w:locked/>
    <w:rsid w:val="006504D4"/>
    <w:pPr>
      <w:tabs>
        <w:tab w:val="right" w:leader="dot" w:pos="7560"/>
      </w:tabs>
      <w:ind w:left="1440" w:hanging="360"/>
    </w:pPr>
  </w:style>
  <w:style w:type="paragraph" w:styleId="afff4">
    <w:name w:val="toa heading"/>
    <w:basedOn w:val="af9"/>
    <w:next w:val="afff3"/>
    <w:rsid w:val="006504D4"/>
    <w:pPr>
      <w:keepNext/>
      <w:spacing w:line="480" w:lineRule="atLeast"/>
    </w:pPr>
    <w:rPr>
      <w:rFonts w:ascii="Arial Black" w:hAnsi="Arial Black"/>
      <w:b/>
      <w:spacing w:val="-10"/>
      <w:kern w:val="28"/>
    </w:rPr>
  </w:style>
  <w:style w:type="paragraph" w:styleId="43">
    <w:name w:val="toc 4"/>
    <w:basedOn w:val="af9"/>
    <w:link w:val="44"/>
    <w:autoRedefine/>
    <w:uiPriority w:val="39"/>
    <w:rsid w:val="00B74953"/>
    <w:pPr>
      <w:ind w:left="660"/>
      <w:jc w:val="left"/>
    </w:pPr>
    <w:rPr>
      <w:rFonts w:ascii="Calibri" w:hAnsi="Calibri" w:cs="Calibri"/>
      <w:sz w:val="20"/>
      <w:szCs w:val="20"/>
    </w:rPr>
  </w:style>
  <w:style w:type="paragraph" w:styleId="54">
    <w:name w:val="toc 5"/>
    <w:basedOn w:val="af9"/>
    <w:autoRedefine/>
    <w:uiPriority w:val="39"/>
    <w:rsid w:val="00B74953"/>
    <w:pPr>
      <w:ind w:left="880"/>
      <w:jc w:val="left"/>
    </w:pPr>
    <w:rPr>
      <w:rFonts w:ascii="Calibri" w:hAnsi="Calibri" w:cs="Calibri"/>
      <w:sz w:val="20"/>
      <w:szCs w:val="20"/>
    </w:rPr>
  </w:style>
  <w:style w:type="paragraph" w:styleId="62">
    <w:name w:val="toc 6"/>
    <w:basedOn w:val="af9"/>
    <w:next w:val="af9"/>
    <w:autoRedefine/>
    <w:uiPriority w:val="39"/>
    <w:rsid w:val="00F8692F"/>
    <w:pPr>
      <w:ind w:left="1100"/>
      <w:jc w:val="left"/>
    </w:pPr>
    <w:rPr>
      <w:rFonts w:ascii="Calibri" w:hAnsi="Calibri" w:cs="Calibri"/>
      <w:sz w:val="20"/>
      <w:szCs w:val="20"/>
    </w:rPr>
  </w:style>
  <w:style w:type="paragraph" w:styleId="72">
    <w:name w:val="toc 7"/>
    <w:basedOn w:val="af9"/>
    <w:next w:val="af9"/>
    <w:autoRedefine/>
    <w:uiPriority w:val="39"/>
    <w:rsid w:val="00F8692F"/>
    <w:pPr>
      <w:ind w:left="1320"/>
      <w:jc w:val="left"/>
    </w:pPr>
    <w:rPr>
      <w:rFonts w:ascii="Calibri" w:hAnsi="Calibri" w:cs="Calibri"/>
      <w:sz w:val="20"/>
      <w:szCs w:val="20"/>
    </w:rPr>
  </w:style>
  <w:style w:type="paragraph" w:styleId="81">
    <w:name w:val="toc 8"/>
    <w:basedOn w:val="af9"/>
    <w:next w:val="af9"/>
    <w:autoRedefine/>
    <w:uiPriority w:val="39"/>
    <w:rsid w:val="00F8692F"/>
    <w:pPr>
      <w:ind w:left="1540"/>
      <w:jc w:val="left"/>
    </w:pPr>
    <w:rPr>
      <w:rFonts w:ascii="Calibri" w:hAnsi="Calibri" w:cs="Calibri"/>
      <w:sz w:val="20"/>
      <w:szCs w:val="20"/>
    </w:rPr>
  </w:style>
  <w:style w:type="paragraph" w:styleId="91">
    <w:name w:val="toc 9"/>
    <w:basedOn w:val="af9"/>
    <w:next w:val="af9"/>
    <w:autoRedefine/>
    <w:uiPriority w:val="39"/>
    <w:rsid w:val="00F8692F"/>
    <w:pPr>
      <w:ind w:left="1760"/>
      <w:jc w:val="left"/>
    </w:pPr>
    <w:rPr>
      <w:rFonts w:ascii="Calibri" w:hAnsi="Calibri" w:cs="Calibri"/>
      <w:sz w:val="20"/>
      <w:szCs w:val="20"/>
    </w:rPr>
  </w:style>
  <w:style w:type="paragraph" w:styleId="afff5">
    <w:name w:val="Document Map"/>
    <w:basedOn w:val="af9"/>
    <w:link w:val="afff6"/>
    <w:uiPriority w:val="99"/>
    <w:rsid w:val="00F75D18"/>
    <w:pPr>
      <w:shd w:val="clear" w:color="auto" w:fill="000080"/>
    </w:pPr>
    <w:rPr>
      <w:rFonts w:ascii="Tahoma" w:hAnsi="Tahoma" w:cs="Tahoma"/>
    </w:rPr>
  </w:style>
  <w:style w:type="table" w:styleId="afff7">
    <w:name w:val="Table Grid"/>
    <w:aliases w:val="Table Grid Report"/>
    <w:basedOn w:val="afb"/>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рисунок Знак"/>
    <w:basedOn w:val="afa"/>
    <w:link w:val="afff9"/>
    <w:rsid w:val="00D02B39"/>
    <w:rPr>
      <w:lang w:eastAsia="ru-RU"/>
    </w:rPr>
  </w:style>
  <w:style w:type="paragraph" w:customStyle="1" w:styleId="afff9">
    <w:name w:val="рисунок"/>
    <w:basedOn w:val="af9"/>
    <w:next w:val="af9"/>
    <w:link w:val="afff8"/>
    <w:rsid w:val="00D02B39"/>
    <w:pPr>
      <w:keepNext/>
      <w:jc w:val="center"/>
    </w:pPr>
    <w:rPr>
      <w:lang w:eastAsia="ru-RU"/>
    </w:rPr>
  </w:style>
  <w:style w:type="paragraph" w:customStyle="1" w:styleId="0">
    <w:name w:val="Заголовок 0"/>
    <w:basedOn w:val="19"/>
    <w:rsid w:val="000F3502"/>
    <w:pPr>
      <w:spacing w:after="0" w:line="240" w:lineRule="auto"/>
    </w:pPr>
    <w:rPr>
      <w:rFonts w:ascii="Times New Roman" w:hAnsi="Times New Roman"/>
      <w:spacing w:val="0"/>
      <w:lang w:eastAsia="ru-RU"/>
    </w:rPr>
  </w:style>
  <w:style w:type="table" w:styleId="55">
    <w:name w:val="Table Grid 5"/>
    <w:basedOn w:val="afb"/>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c"/>
    <w:uiPriority w:val="99"/>
    <w:locked/>
    <w:rsid w:val="00F72473"/>
    <w:pPr>
      <w:numPr>
        <w:numId w:val="1"/>
      </w:numPr>
    </w:pPr>
  </w:style>
  <w:style w:type="table" w:customStyle="1" w:styleId="TableGrid1">
    <w:name w:val="Table Grid1"/>
    <w:basedOn w:val="afb"/>
    <w:next w:val="afff7"/>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a">
    <w:name w:val="Папушкин"/>
    <w:basedOn w:val="afff7"/>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b"/>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b">
    <w:name w:val="Заголовок таблицы"/>
    <w:basedOn w:val="af9"/>
    <w:next w:val="af9"/>
    <w:link w:val="afffc"/>
    <w:rsid w:val="00A61BBE"/>
    <w:pPr>
      <w:keepNext/>
      <w:keepLines/>
      <w:spacing w:before="80" w:after="80"/>
      <w:jc w:val="left"/>
    </w:pPr>
    <w:rPr>
      <w:lang w:eastAsia="ru-RU"/>
    </w:rPr>
  </w:style>
  <w:style w:type="character" w:customStyle="1" w:styleId="afffc">
    <w:name w:val="Заголовок таблицы Знак"/>
    <w:basedOn w:val="afa"/>
    <w:link w:val="afffb"/>
    <w:rsid w:val="00A61BBE"/>
    <w:rPr>
      <w:lang w:eastAsia="ru-RU"/>
    </w:rPr>
  </w:style>
  <w:style w:type="paragraph" w:styleId="afffd">
    <w:name w:val="TOC Heading"/>
    <w:basedOn w:val="19"/>
    <w:next w:val="af9"/>
    <w:uiPriority w:val="39"/>
    <w:unhideWhenUsed/>
    <w:qFormat/>
    <w:rsid w:val="00105A3E"/>
    <w:pPr>
      <w:numPr>
        <w:numId w:val="0"/>
      </w:numPr>
      <w:outlineLvl w:val="9"/>
    </w:pPr>
  </w:style>
  <w:style w:type="paragraph" w:styleId="a">
    <w:name w:val="List Number"/>
    <w:basedOn w:val="af9"/>
    <w:qFormat/>
    <w:rsid w:val="008E7EB4"/>
    <w:pPr>
      <w:numPr>
        <w:numId w:val="2"/>
      </w:numPr>
      <w:contextualSpacing/>
    </w:pPr>
  </w:style>
  <w:style w:type="character" w:customStyle="1" w:styleId="afff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a"/>
    <w:link w:val="affff"/>
    <w:rsid w:val="00D74561"/>
    <w:rPr>
      <w:rFonts w:ascii="Arial" w:hAnsi="Arial"/>
      <w:b/>
      <w:bCs/>
      <w:color w:val="4F81BD" w:themeColor="accent1"/>
      <w:sz w:val="24"/>
      <w:szCs w:val="18"/>
    </w:rPr>
  </w:style>
  <w:style w:type="character" w:styleId="affff0">
    <w:name w:val="Emphasis"/>
    <w:uiPriority w:val="20"/>
    <w:qFormat/>
    <w:rsid w:val="00105A3E"/>
    <w:rPr>
      <w:b/>
      <w:bCs/>
      <w:i/>
      <w:iCs/>
      <w:spacing w:val="10"/>
    </w:rPr>
  </w:style>
  <w:style w:type="paragraph" w:styleId="36">
    <w:name w:val="List 3"/>
    <w:basedOn w:val="afff1"/>
    <w:rsid w:val="00C34D8E"/>
    <w:pPr>
      <w:ind w:left="2160"/>
    </w:pPr>
  </w:style>
  <w:style w:type="paragraph" w:styleId="45">
    <w:name w:val="List 4"/>
    <w:basedOn w:val="afff1"/>
    <w:rsid w:val="00C34D8E"/>
    <w:pPr>
      <w:ind w:left="2520"/>
    </w:pPr>
  </w:style>
  <w:style w:type="paragraph" w:styleId="56">
    <w:name w:val="List 5"/>
    <w:basedOn w:val="afff1"/>
    <w:rsid w:val="00C34D8E"/>
    <w:pPr>
      <w:ind w:left="2880"/>
    </w:pPr>
  </w:style>
  <w:style w:type="paragraph" w:styleId="32">
    <w:name w:val="List Bullet 3"/>
    <w:basedOn w:val="af9"/>
    <w:rsid w:val="00A7049C"/>
    <w:pPr>
      <w:numPr>
        <w:numId w:val="3"/>
      </w:numPr>
      <w:ind w:left="714" w:hanging="357"/>
    </w:pPr>
  </w:style>
  <w:style w:type="paragraph" w:styleId="46">
    <w:name w:val="List Bullet 4"/>
    <w:basedOn w:val="af9"/>
    <w:autoRedefine/>
    <w:rsid w:val="00084A18"/>
    <w:pPr>
      <w:ind w:firstLine="0"/>
    </w:pPr>
  </w:style>
  <w:style w:type="paragraph" w:styleId="57">
    <w:name w:val="List Bullet 5"/>
    <w:basedOn w:val="af9"/>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1">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8">
    <w:name w:val="Table Columns 3"/>
    <w:basedOn w:val="afb"/>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b"/>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b"/>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b"/>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9"/>
    <w:next w:val="af9"/>
    <w:link w:val="afffe"/>
    <w:unhideWhenUsed/>
    <w:qFormat/>
    <w:rsid w:val="00D74561"/>
    <w:pPr>
      <w:suppressAutoHyphens/>
      <w:spacing w:line="240" w:lineRule="auto"/>
      <w:ind w:firstLine="0"/>
      <w:jc w:val="center"/>
    </w:pPr>
    <w:rPr>
      <w:b/>
      <w:bCs/>
      <w:color w:val="4F81BD" w:themeColor="accent1"/>
      <w:szCs w:val="18"/>
    </w:rPr>
  </w:style>
  <w:style w:type="table" w:styleId="28">
    <w:name w:val="Table Columns 2"/>
    <w:basedOn w:val="afb"/>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b"/>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Contemporary"/>
    <w:basedOn w:val="afb"/>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редний список 11"/>
    <w:basedOn w:val="afb"/>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b"/>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b"/>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3">
    <w:name w:val="Table Professional"/>
    <w:basedOn w:val="afb"/>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List Bullet"/>
    <w:basedOn w:val="afff1"/>
    <w:link w:val="affff4"/>
    <w:rsid w:val="00262801"/>
    <w:pPr>
      <w:numPr>
        <w:numId w:val="4"/>
      </w:numPr>
      <w:tabs>
        <w:tab w:val="num" w:pos="993"/>
      </w:tabs>
      <w:ind w:left="567" w:firstLine="0"/>
    </w:pPr>
    <w:rPr>
      <w:rFonts w:eastAsia="Times New Roman"/>
      <w:sz w:val="22"/>
    </w:rPr>
  </w:style>
  <w:style w:type="paragraph" w:styleId="2">
    <w:name w:val="List Bullet 2"/>
    <w:basedOn w:val="ab"/>
    <w:autoRedefine/>
    <w:rsid w:val="00825F91"/>
    <w:pPr>
      <w:numPr>
        <w:numId w:val="5"/>
      </w:numPr>
    </w:pPr>
  </w:style>
  <w:style w:type="paragraph" w:styleId="affff5">
    <w:name w:val="table of figures"/>
    <w:aliases w:val="Перечень таблиц"/>
    <w:basedOn w:val="af9"/>
    <w:uiPriority w:val="99"/>
    <w:qFormat/>
    <w:rsid w:val="00105A3E"/>
    <w:pPr>
      <w:ind w:left="440" w:hanging="440"/>
      <w:jc w:val="left"/>
    </w:pPr>
    <w:rPr>
      <w:rFonts w:ascii="Times New Roman" w:hAnsi="Times New Roman"/>
      <w:i/>
      <w:sz w:val="20"/>
      <w:szCs w:val="20"/>
    </w:rPr>
  </w:style>
  <w:style w:type="character" w:customStyle="1" w:styleId="affe">
    <w:name w:val="Верхний колонтитул Знак"/>
    <w:aliases w:val=" Знак4 Знак,Знак4 Знак, Знак8 Знак,ВерхКолонтитул Знак,Знак8 Знак"/>
    <w:basedOn w:val="afa"/>
    <w:link w:val="affd"/>
    <w:uiPriority w:val="99"/>
    <w:rsid w:val="00640466"/>
    <w:rPr>
      <w:rFonts w:ascii="Times New Roman" w:eastAsia="Times New Roman" w:hAnsi="Times New Roman"/>
      <w:sz w:val="24"/>
      <w:szCs w:val="24"/>
      <w:lang w:eastAsia="ru-RU"/>
    </w:rPr>
  </w:style>
  <w:style w:type="table" w:styleId="1f2">
    <w:name w:val="Table Classic 1"/>
    <w:basedOn w:val="afb"/>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b"/>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b"/>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b"/>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b"/>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b"/>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6">
    <w:name w:val="Table Elegant"/>
    <w:basedOn w:val="afb"/>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b"/>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7">
    <w:name w:val="List Paragraph"/>
    <w:aliases w:val="Введение,3_Абзац списка,СПИСКИ"/>
    <w:basedOn w:val="af9"/>
    <w:link w:val="affff8"/>
    <w:uiPriority w:val="34"/>
    <w:qFormat/>
    <w:rsid w:val="00105A3E"/>
    <w:pPr>
      <w:ind w:left="720"/>
      <w:contextualSpacing/>
    </w:pPr>
  </w:style>
  <w:style w:type="paragraph" w:styleId="1f5">
    <w:name w:val="toc 1"/>
    <w:basedOn w:val="af9"/>
    <w:next w:val="af9"/>
    <w:link w:val="1f6"/>
    <w:autoRedefine/>
    <w:uiPriority w:val="39"/>
    <w:qFormat/>
    <w:rsid w:val="00857AD9"/>
    <w:pPr>
      <w:tabs>
        <w:tab w:val="left" w:pos="440"/>
        <w:tab w:val="right" w:leader="dot" w:pos="9214"/>
      </w:tabs>
      <w:spacing w:line="240" w:lineRule="auto"/>
      <w:contextualSpacing/>
    </w:pPr>
    <w:rPr>
      <w:rFonts w:cs="Calibri"/>
      <w:bCs/>
      <w:iCs/>
      <w:noProof/>
      <w:szCs w:val="24"/>
    </w:rPr>
  </w:style>
  <w:style w:type="paragraph" w:styleId="2b">
    <w:name w:val="toc 2"/>
    <w:basedOn w:val="af9"/>
    <w:next w:val="af9"/>
    <w:link w:val="2c"/>
    <w:autoRedefine/>
    <w:uiPriority w:val="39"/>
    <w:qFormat/>
    <w:rsid w:val="003F51E1"/>
    <w:pPr>
      <w:tabs>
        <w:tab w:val="left" w:pos="709"/>
        <w:tab w:val="right" w:leader="dot" w:pos="9214"/>
      </w:tabs>
      <w:ind w:left="709" w:hanging="425"/>
      <w:jc w:val="left"/>
    </w:pPr>
    <w:rPr>
      <w:rFonts w:cs="Arial"/>
      <w:bCs/>
      <w:noProof/>
    </w:rPr>
  </w:style>
  <w:style w:type="paragraph" w:styleId="39">
    <w:name w:val="toc 3"/>
    <w:basedOn w:val="af9"/>
    <w:next w:val="af9"/>
    <w:link w:val="3a"/>
    <w:autoRedefine/>
    <w:uiPriority w:val="39"/>
    <w:qFormat/>
    <w:rsid w:val="001B5D05"/>
    <w:pPr>
      <w:ind w:left="440"/>
      <w:jc w:val="left"/>
    </w:pPr>
    <w:rPr>
      <w:rFonts w:ascii="Calibri" w:hAnsi="Calibri" w:cs="Calibri"/>
      <w:sz w:val="20"/>
      <w:szCs w:val="20"/>
    </w:rPr>
  </w:style>
  <w:style w:type="character" w:styleId="affff9">
    <w:name w:val="Hyperlink"/>
    <w:basedOn w:val="afa"/>
    <w:uiPriority w:val="99"/>
    <w:unhideWhenUsed/>
    <w:rsid w:val="001B5D05"/>
    <w:rPr>
      <w:color w:val="0000FF"/>
      <w:u w:val="single"/>
    </w:rPr>
  </w:style>
  <w:style w:type="character" w:styleId="affffa">
    <w:name w:val="FollowedHyperlink"/>
    <w:basedOn w:val="afa"/>
    <w:uiPriority w:val="99"/>
    <w:unhideWhenUsed/>
    <w:rsid w:val="007D7A64"/>
    <w:rPr>
      <w:color w:val="800080"/>
      <w:u w:val="single"/>
    </w:rPr>
  </w:style>
  <w:style w:type="table" w:styleId="2d">
    <w:name w:val="Table Classic 2"/>
    <w:basedOn w:val="afb"/>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6">
    <w:name w:val="Схема документа Знак"/>
    <w:basedOn w:val="afa"/>
    <w:link w:val="afff5"/>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b"/>
    <w:next w:val="afff7"/>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9"/>
    <w:semiHidden/>
    <w:rsid w:val="005E4F4B"/>
    <w:pPr>
      <w:ind w:firstLine="709"/>
    </w:pPr>
    <w:rPr>
      <w:rFonts w:eastAsia="Times New Roman"/>
      <w:szCs w:val="20"/>
      <w:lang w:eastAsia="ru-RU"/>
    </w:rPr>
  </w:style>
  <w:style w:type="table" w:customStyle="1" w:styleId="2e">
    <w:name w:val="Сетка таблицы2"/>
    <w:basedOn w:val="afb"/>
    <w:next w:val="afff7"/>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Маркированный список Знак"/>
    <w:basedOn w:val="afa"/>
    <w:link w:val="ab"/>
    <w:rsid w:val="005E4F4B"/>
    <w:rPr>
      <w:rFonts w:ascii="Arial" w:eastAsia="Times New Roman" w:hAnsi="Arial"/>
    </w:rPr>
  </w:style>
  <w:style w:type="paragraph" w:styleId="HTML">
    <w:name w:val="HTML Preformatted"/>
    <w:basedOn w:val="af9"/>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a"/>
    <w:link w:val="HTML"/>
    <w:rsid w:val="005E4F4B"/>
    <w:rPr>
      <w:rFonts w:ascii="Courier New" w:hAnsi="Courier New" w:cs="Courier New"/>
    </w:rPr>
  </w:style>
  <w:style w:type="paragraph" w:styleId="affffb">
    <w:name w:val="Normal (Web)"/>
    <w:aliases w:val="Обычный (Web)"/>
    <w:basedOn w:val="af9"/>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c">
    <w:name w:val="Body Text Indent"/>
    <w:basedOn w:val="af9"/>
    <w:link w:val="affffd"/>
    <w:unhideWhenUsed/>
    <w:qFormat/>
    <w:rsid w:val="005E4F4B"/>
    <w:pPr>
      <w:spacing w:line="276" w:lineRule="auto"/>
      <w:ind w:left="283" w:firstLine="0"/>
      <w:jc w:val="left"/>
    </w:pPr>
    <w:rPr>
      <w:rFonts w:ascii="Calibri" w:eastAsia="Calibri" w:hAnsi="Calibri"/>
    </w:rPr>
  </w:style>
  <w:style w:type="character" w:customStyle="1" w:styleId="affffd">
    <w:name w:val="Основной текст с отступом Знак"/>
    <w:basedOn w:val="afa"/>
    <w:link w:val="affffc"/>
    <w:rsid w:val="005E4F4B"/>
    <w:rPr>
      <w:rFonts w:ascii="Calibri" w:eastAsia="Calibri" w:hAnsi="Calibri"/>
      <w:sz w:val="22"/>
      <w:szCs w:val="22"/>
      <w:lang w:eastAsia="en-US"/>
    </w:rPr>
  </w:style>
  <w:style w:type="table" w:styleId="82">
    <w:name w:val="Table Grid 8"/>
    <w:basedOn w:val="afb"/>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e">
    <w:name w:val="Подрисуночный текст"/>
    <w:basedOn w:val="af9"/>
    <w:next w:val="af9"/>
    <w:link w:val="afffff"/>
    <w:rsid w:val="005E4F4B"/>
    <w:pPr>
      <w:keepNext/>
      <w:jc w:val="center"/>
    </w:pPr>
    <w:rPr>
      <w:lang w:eastAsia="ru-RU"/>
    </w:rPr>
  </w:style>
  <w:style w:type="character" w:customStyle="1" w:styleId="afffff">
    <w:name w:val="Подрисуночный текст Знак"/>
    <w:basedOn w:val="afa"/>
    <w:link w:val="affffe"/>
    <w:rsid w:val="005E4F4B"/>
    <w:rPr>
      <w:rFonts w:ascii="Arial" w:eastAsia="Microsoft YaHei" w:hAnsi="Arial"/>
      <w:sz w:val="22"/>
      <w:szCs w:val="22"/>
    </w:rPr>
  </w:style>
  <w:style w:type="paragraph" w:styleId="afffff0">
    <w:name w:val="List Continue"/>
    <w:basedOn w:val="afff1"/>
    <w:rsid w:val="005E4F4B"/>
  </w:style>
  <w:style w:type="paragraph" w:styleId="2f">
    <w:name w:val="List Continue 2"/>
    <w:basedOn w:val="afffff0"/>
    <w:rsid w:val="005E4F4B"/>
    <w:pPr>
      <w:ind w:left="2160"/>
    </w:pPr>
  </w:style>
  <w:style w:type="paragraph" w:styleId="3b">
    <w:name w:val="List Continue 3"/>
    <w:basedOn w:val="afffff0"/>
    <w:rsid w:val="005E4F4B"/>
    <w:pPr>
      <w:ind w:left="2520"/>
    </w:pPr>
  </w:style>
  <w:style w:type="paragraph" w:styleId="49">
    <w:name w:val="List Continue 4"/>
    <w:basedOn w:val="afffff0"/>
    <w:rsid w:val="005E4F4B"/>
    <w:pPr>
      <w:ind w:left="2880"/>
    </w:pPr>
  </w:style>
  <w:style w:type="paragraph" w:styleId="5a">
    <w:name w:val="List Continue 5"/>
    <w:basedOn w:val="afffff0"/>
    <w:rsid w:val="005E4F4B"/>
    <w:pPr>
      <w:ind w:left="3240"/>
    </w:pPr>
  </w:style>
  <w:style w:type="paragraph" w:styleId="2f0">
    <w:name w:val="Body Text Indent 2"/>
    <w:basedOn w:val="af9"/>
    <w:link w:val="2f1"/>
    <w:uiPriority w:val="99"/>
    <w:rsid w:val="005E4F4B"/>
    <w:pPr>
      <w:spacing w:line="480" w:lineRule="auto"/>
      <w:ind w:left="283" w:firstLine="0"/>
    </w:pPr>
    <w:rPr>
      <w:rFonts w:eastAsia="Times New Roman"/>
      <w:sz w:val="20"/>
      <w:szCs w:val="20"/>
    </w:rPr>
  </w:style>
  <w:style w:type="character" w:customStyle="1" w:styleId="2f1">
    <w:name w:val="Основной текст с отступом 2 Знак"/>
    <w:basedOn w:val="afa"/>
    <w:link w:val="2f0"/>
    <w:uiPriority w:val="99"/>
    <w:rsid w:val="005E4F4B"/>
    <w:rPr>
      <w:rFonts w:ascii="Arial" w:hAnsi="Arial"/>
      <w:spacing w:val="-5"/>
      <w:lang w:val="en-US" w:eastAsia="en-US"/>
    </w:rPr>
  </w:style>
  <w:style w:type="paragraph" w:styleId="3c">
    <w:name w:val="Body Text Indent 3"/>
    <w:basedOn w:val="af9"/>
    <w:link w:val="3d"/>
    <w:rsid w:val="005E4F4B"/>
    <w:pPr>
      <w:ind w:firstLine="709"/>
    </w:pPr>
    <w:rPr>
      <w:rFonts w:ascii="Times New Roman" w:eastAsia="Times New Roman" w:hAnsi="Times New Roman"/>
      <w:color w:val="444444"/>
      <w:szCs w:val="20"/>
      <w:lang w:eastAsia="ru-RU"/>
    </w:rPr>
  </w:style>
  <w:style w:type="character" w:customStyle="1" w:styleId="3d">
    <w:name w:val="Основной текст с отступом 3 Знак"/>
    <w:basedOn w:val="afa"/>
    <w:link w:val="3c"/>
    <w:rsid w:val="005E4F4B"/>
    <w:rPr>
      <w:color w:val="444444"/>
      <w:sz w:val="24"/>
    </w:rPr>
  </w:style>
  <w:style w:type="table" w:styleId="2f2">
    <w:name w:val="Table Grid 2"/>
    <w:basedOn w:val="afb"/>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b"/>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9"/>
    <w:link w:val="3f"/>
    <w:rsid w:val="007D5ADC"/>
    <w:pPr>
      <w:ind w:firstLine="0"/>
      <w:jc w:val="left"/>
    </w:pPr>
    <w:rPr>
      <w:rFonts w:ascii="Times New Roman" w:eastAsia="Times New Roman" w:hAnsi="Times New Roman"/>
      <w:sz w:val="16"/>
      <w:szCs w:val="16"/>
      <w:lang w:eastAsia="ru-RU"/>
    </w:rPr>
  </w:style>
  <w:style w:type="character" w:customStyle="1" w:styleId="3f">
    <w:name w:val="Основной текст 3 Знак"/>
    <w:basedOn w:val="afa"/>
    <w:link w:val="3e"/>
    <w:rsid w:val="007D5ADC"/>
    <w:rPr>
      <w:sz w:val="16"/>
      <w:szCs w:val="16"/>
    </w:rPr>
  </w:style>
  <w:style w:type="paragraph" w:customStyle="1" w:styleId="afffff1">
    <w:name w:val="Подпись рисунков/таблиц"/>
    <w:basedOn w:val="affff"/>
    <w:uiPriority w:val="99"/>
    <w:qFormat/>
    <w:rsid w:val="00ED2129"/>
    <w:pPr>
      <w:keepNext/>
      <w:ind w:firstLine="426"/>
    </w:pPr>
    <w:rPr>
      <w:rFonts w:eastAsia="Times New Roman"/>
      <w:color w:val="548DD4" w:themeColor="text2" w:themeTint="99"/>
      <w:lang w:eastAsia="ru-RU"/>
    </w:rPr>
  </w:style>
  <w:style w:type="paragraph" w:customStyle="1" w:styleId="1c">
    <w:name w:val="Маркированный_1"/>
    <w:basedOn w:val="af9"/>
    <w:link w:val="1f9"/>
    <w:rsid w:val="00640466"/>
    <w:pPr>
      <w:numPr>
        <w:ilvl w:val="1"/>
        <w:numId w:val="6"/>
      </w:numPr>
      <w:tabs>
        <w:tab w:val="left" w:pos="900"/>
      </w:tabs>
      <w:ind w:left="0" w:firstLine="720"/>
    </w:pPr>
    <w:rPr>
      <w:rFonts w:ascii="Times New Roman" w:eastAsia="Times New Roman" w:hAnsi="Times New Roman"/>
      <w:szCs w:val="24"/>
      <w:lang w:eastAsia="ru-RU"/>
    </w:rPr>
  </w:style>
  <w:style w:type="character" w:customStyle="1" w:styleId="1f9">
    <w:name w:val="Маркированный_1 Знак"/>
    <w:basedOn w:val="afa"/>
    <w:link w:val="1c"/>
    <w:rsid w:val="00640466"/>
    <w:rPr>
      <w:rFonts w:ascii="Times New Roman" w:eastAsia="Times New Roman" w:hAnsi="Times New Roman"/>
      <w:sz w:val="24"/>
      <w:szCs w:val="24"/>
      <w:lang w:eastAsia="ru-RU"/>
    </w:rPr>
  </w:style>
  <w:style w:type="paragraph" w:styleId="afffff2">
    <w:name w:val="Body Text"/>
    <w:aliases w:val="TabelTekst,text,Body Text2, Char,Body Text2 Char Char Char Char Char Char Char Char Char,Char,Main text,Body Text Char2 Char,Body Text Char1 Char Char,Body Text Char Char Char Char,TabelTekst Char Char Char Char"/>
    <w:basedOn w:val="af9"/>
    <w:link w:val="afffff3"/>
    <w:uiPriority w:val="1"/>
    <w:qFormat/>
    <w:rsid w:val="00C700BB"/>
  </w:style>
  <w:style w:type="character" w:customStyle="1" w:styleId="affff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a"/>
    <w:link w:val="afffff2"/>
    <w:uiPriority w:val="99"/>
    <w:rsid w:val="00C700BB"/>
    <w:rPr>
      <w:rFonts w:ascii="Arial" w:eastAsia="Microsoft YaHei" w:hAnsi="Arial"/>
      <w:spacing w:val="-5"/>
      <w:sz w:val="22"/>
      <w:szCs w:val="22"/>
      <w:lang w:eastAsia="en-US"/>
    </w:rPr>
  </w:style>
  <w:style w:type="paragraph" w:styleId="afffff4">
    <w:name w:val="annotation subject"/>
    <w:basedOn w:val="aff3"/>
    <w:next w:val="aff3"/>
    <w:link w:val="afffff5"/>
    <w:uiPriority w:val="99"/>
    <w:rsid w:val="0074589A"/>
    <w:rPr>
      <w:b/>
      <w:bCs/>
      <w:sz w:val="20"/>
      <w:szCs w:val="20"/>
    </w:rPr>
  </w:style>
  <w:style w:type="character" w:customStyle="1" w:styleId="afffff5">
    <w:name w:val="Тема примечания Знак"/>
    <w:basedOn w:val="aff4"/>
    <w:link w:val="afffff4"/>
    <w:uiPriority w:val="99"/>
    <w:rsid w:val="0074589A"/>
    <w:rPr>
      <w:rFonts w:ascii="Arial" w:eastAsia="Microsoft YaHei" w:hAnsi="Arial"/>
      <w:b/>
      <w:bCs/>
      <w:spacing w:val="-5"/>
      <w:sz w:val="16"/>
      <w:lang w:val="en-US" w:eastAsia="en-US"/>
    </w:rPr>
  </w:style>
  <w:style w:type="numbering" w:customStyle="1" w:styleId="1fa">
    <w:name w:val="Нет списка1"/>
    <w:next w:val="afc"/>
    <w:uiPriority w:val="99"/>
    <w:semiHidden/>
    <w:unhideWhenUsed/>
    <w:rsid w:val="00C73384"/>
  </w:style>
  <w:style w:type="paragraph" w:customStyle="1" w:styleId="BodyTextKeep">
    <w:name w:val="Body Text Keep"/>
    <w:basedOn w:val="af9"/>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9"/>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f9"/>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09">
    <w:name w:val="xl10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0">
    <w:name w:val="xl11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1">
    <w:name w:val="xl11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2">
    <w:name w:val="xl11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3">
    <w:name w:val="xl11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4">
    <w:name w:val="xl11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5">
    <w:name w:val="xl11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116">
    <w:name w:val="xl11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7">
    <w:name w:val="xl11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8">
    <w:name w:val="xl11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9">
    <w:name w:val="xl11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20">
    <w:name w:val="xl120"/>
    <w:basedOn w:val="af9"/>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1">
    <w:name w:val="xl12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124">
    <w:name w:val="xl12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25">
    <w:name w:val="xl12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6">
    <w:name w:val="xl12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6"/>
      <w:szCs w:val="16"/>
      <w:lang w:eastAsia="ru-RU"/>
    </w:rPr>
  </w:style>
  <w:style w:type="paragraph" w:customStyle="1" w:styleId="xl130">
    <w:name w:val="xl13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f9"/>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3">
    <w:name w:val="xl133"/>
    <w:basedOn w:val="af9"/>
    <w:rsid w:val="00161859"/>
    <w:pP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4">
    <w:name w:val="xl13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36">
    <w:name w:val="xl13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0">
    <w:name w:val="xl14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1">
    <w:name w:val="xl14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2">
    <w:name w:val="xl14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3">
    <w:name w:val="xl143"/>
    <w:basedOn w:val="af9"/>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4">
    <w:name w:val="xl14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5">
    <w:name w:val="xl14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6">
    <w:name w:val="xl14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7">
    <w:name w:val="xl14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8">
    <w:name w:val="xl14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9">
    <w:name w:val="xl14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1">
    <w:name w:val="xl15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3">
    <w:name w:val="xl15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4">
    <w:name w:val="xl154"/>
    <w:basedOn w:val="af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5">
    <w:name w:val="xl155"/>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6">
    <w:name w:val="xl156"/>
    <w:basedOn w:val="af9"/>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8">
    <w:name w:val="xl158"/>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9">
    <w:name w:val="xl159"/>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0">
    <w:name w:val="xl160"/>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1">
    <w:name w:val="xl161"/>
    <w:basedOn w:val="af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2">
    <w:name w:val="xl16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4">
    <w:name w:val="xl16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65">
    <w:name w:val="xl16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f9"/>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7">
    <w:name w:val="xl167"/>
    <w:basedOn w:val="af9"/>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8">
    <w:name w:val="xl168"/>
    <w:basedOn w:val="af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9">
    <w:name w:val="xl169"/>
    <w:basedOn w:val="af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70">
    <w:name w:val="xl17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71">
    <w:name w:val="xl17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character" w:styleId="afffff6">
    <w:name w:val="Placeholder Text"/>
    <w:basedOn w:val="afa"/>
    <w:uiPriority w:val="99"/>
    <w:semiHidden/>
    <w:rsid w:val="00D808CB"/>
    <w:rPr>
      <w:color w:val="808080"/>
    </w:rPr>
  </w:style>
  <w:style w:type="paragraph" w:styleId="afffff7">
    <w:name w:val="No Spacing"/>
    <w:aliases w:val="Основной"/>
    <w:link w:val="afffff8"/>
    <w:uiPriority w:val="1"/>
    <w:qFormat/>
    <w:rsid w:val="00036A38"/>
    <w:rPr>
      <w:rFonts w:asciiTheme="minorHAnsi" w:eastAsiaTheme="minorEastAsia" w:hAnsiTheme="minorHAnsi" w:cstheme="minorBidi"/>
    </w:rPr>
  </w:style>
  <w:style w:type="character" w:customStyle="1" w:styleId="afffff8">
    <w:name w:val="Без интервала Знак"/>
    <w:aliases w:val="Основной Знак"/>
    <w:basedOn w:val="afa"/>
    <w:link w:val="afffff7"/>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9"/>
    <w:next w:val="af9"/>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b"/>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b"/>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f9"/>
    <w:link w:val="2f4"/>
    <w:rsid w:val="00836986"/>
    <w:pPr>
      <w:spacing w:line="480" w:lineRule="auto"/>
      <w:ind w:firstLine="0"/>
      <w:jc w:val="left"/>
    </w:pPr>
    <w:rPr>
      <w:rFonts w:ascii="Times New Roman" w:eastAsia="Times New Roman" w:hAnsi="Times New Roman"/>
      <w:szCs w:val="24"/>
      <w:lang w:eastAsia="ru-RU"/>
    </w:rPr>
  </w:style>
  <w:style w:type="character" w:customStyle="1" w:styleId="2f4">
    <w:name w:val="Основной текст 2 Знак"/>
    <w:basedOn w:val="afa"/>
    <w:link w:val="2f3"/>
    <w:rsid w:val="00836986"/>
    <w:rPr>
      <w:sz w:val="24"/>
      <w:szCs w:val="24"/>
    </w:rPr>
  </w:style>
  <w:style w:type="paragraph" w:customStyle="1" w:styleId="xl64">
    <w:name w:val="xl64"/>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f9">
    <w:name w:val="Strong"/>
    <w:uiPriority w:val="22"/>
    <w:qFormat/>
    <w:rsid w:val="00105A3E"/>
    <w:rPr>
      <w:b/>
      <w:bCs/>
    </w:rPr>
  </w:style>
  <w:style w:type="table" w:customStyle="1" w:styleId="250">
    <w:name w:val="Сетка таблицы25"/>
    <w:basedOn w:val="afb"/>
    <w:next w:val="afff7"/>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b"/>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9"/>
    <w:rsid w:val="000E27D4"/>
    <w:pP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
    <w:name w:val="xl72"/>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3">
    <w:name w:val="xl73"/>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4">
    <w:name w:val="xl74"/>
    <w:basedOn w:val="af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eastAsia="Times New Roman" w:hAnsi="Times New Roman"/>
      <w:b/>
      <w:bCs/>
      <w:szCs w:val="24"/>
      <w:lang w:eastAsia="ru-RU"/>
    </w:rPr>
  </w:style>
  <w:style w:type="paragraph" w:customStyle="1" w:styleId="xl75">
    <w:name w:val="xl75"/>
    <w:basedOn w:val="af9"/>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6">
    <w:name w:val="xl76"/>
    <w:basedOn w:val="af9"/>
    <w:rsid w:val="000E27D4"/>
    <w:pP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7">
    <w:name w:val="xl77"/>
    <w:basedOn w:val="af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eastAsia="Times New Roman" w:hAnsi="Times New Roman"/>
      <w:b/>
      <w:bCs/>
      <w:sz w:val="28"/>
      <w:szCs w:val="28"/>
      <w:lang w:eastAsia="ru-RU"/>
    </w:rPr>
  </w:style>
  <w:style w:type="paragraph" w:customStyle="1" w:styleId="xl78">
    <w:name w:val="xl78"/>
    <w:basedOn w:val="af9"/>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9">
    <w:name w:val="xl79"/>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Cs w:val="24"/>
      <w:lang w:eastAsia="ru-RU"/>
    </w:rPr>
  </w:style>
  <w:style w:type="paragraph" w:customStyle="1" w:styleId="xl80">
    <w:name w:val="xl80"/>
    <w:basedOn w:val="af9"/>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table" w:customStyle="1" w:styleId="3f0">
    <w:name w:val="Сетка таблицы3"/>
    <w:basedOn w:val="afb"/>
    <w:next w:val="afff7"/>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Cs w:val="24"/>
      <w:lang w:eastAsia="ru-RU"/>
    </w:rPr>
  </w:style>
  <w:style w:type="paragraph" w:customStyle="1" w:styleId="xl91">
    <w:name w:val="xl91"/>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93">
    <w:name w:val="xl93"/>
    <w:basedOn w:val="af9"/>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3f1">
    <w:name w:val="Заголовок 3 уровкнь"/>
    <w:basedOn w:val="19"/>
    <w:link w:val="3f2"/>
    <w:autoRedefine/>
    <w:qFormat/>
    <w:rsid w:val="00374242"/>
    <w:pPr>
      <w:numPr>
        <w:numId w:val="0"/>
      </w:numPr>
      <w:spacing w:before="240" w:line="240" w:lineRule="auto"/>
      <w:mirrorIndents/>
      <w:outlineLvl w:val="9"/>
    </w:pPr>
    <w:rPr>
      <w:spacing w:val="0"/>
      <w:kern w:val="28"/>
      <w:sz w:val="24"/>
    </w:rPr>
  </w:style>
  <w:style w:type="paragraph" w:customStyle="1" w:styleId="2f6">
    <w:name w:val="Заголовок 2 ур"/>
    <w:basedOn w:val="19"/>
    <w:link w:val="2f7"/>
    <w:autoRedefine/>
    <w:qFormat/>
    <w:rsid w:val="00E54EB3"/>
    <w:pPr>
      <w:numPr>
        <w:numId w:val="0"/>
      </w:numPr>
      <w:tabs>
        <w:tab w:val="num" w:pos="846"/>
        <w:tab w:val="left" w:pos="1080"/>
      </w:tabs>
      <w:spacing w:before="240" w:line="240" w:lineRule="auto"/>
      <w:mirrorIndents/>
      <w:outlineLvl w:val="9"/>
    </w:pPr>
    <w:rPr>
      <w:rFonts w:eastAsia="Times New Roman"/>
      <w:bCs/>
      <w:color w:val="1F497D"/>
      <w:lang w:eastAsia="ru-RU"/>
    </w:rPr>
  </w:style>
  <w:style w:type="character" w:customStyle="1" w:styleId="3f2">
    <w:name w:val="Заголовок 3 уровкнь Знак"/>
    <w:basedOn w:val="1f"/>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a"/>
    <w:rsid w:val="005D33C3"/>
    <w:rPr>
      <w:rFonts w:ascii="Arial" w:hAnsi="Arial" w:cs="Arial"/>
      <w:b/>
      <w:bCs/>
      <w:sz w:val="26"/>
      <w:szCs w:val="26"/>
      <w:lang w:val="ru-RU" w:eastAsia="ru-RU" w:bidi="ar-SA"/>
    </w:rPr>
  </w:style>
  <w:style w:type="paragraph" w:customStyle="1" w:styleId="afffffa">
    <w:name w:val="Основной с отступом и интервалом"/>
    <w:basedOn w:val="affffc"/>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b">
    <w:name w:val="Subtitle"/>
    <w:basedOn w:val="af9"/>
    <w:next w:val="af9"/>
    <w:link w:val="afffffc"/>
    <w:uiPriority w:val="99"/>
    <w:qFormat/>
    <w:rsid w:val="00105A3E"/>
    <w:rPr>
      <w:rFonts w:asciiTheme="majorHAnsi" w:hAnsiTheme="majorHAnsi"/>
      <w:i/>
      <w:iCs/>
      <w:smallCaps/>
      <w:spacing w:val="10"/>
      <w:sz w:val="28"/>
      <w:szCs w:val="28"/>
    </w:rPr>
  </w:style>
  <w:style w:type="character" w:customStyle="1" w:styleId="afffffc">
    <w:name w:val="Подзаголовок Знак"/>
    <w:basedOn w:val="afa"/>
    <w:link w:val="afffffb"/>
    <w:uiPriority w:val="99"/>
    <w:rsid w:val="00105A3E"/>
    <w:rPr>
      <w:i/>
      <w:iCs/>
      <w:smallCaps/>
      <w:spacing w:val="10"/>
      <w:sz w:val="28"/>
      <w:szCs w:val="28"/>
    </w:rPr>
  </w:style>
  <w:style w:type="paragraph" w:customStyle="1" w:styleId="afffffd">
    <w:name w:val="Стиль полужирный все прописные"/>
    <w:basedOn w:val="af9"/>
    <w:link w:val="afffffe"/>
    <w:rsid w:val="005D33C3"/>
    <w:pPr>
      <w:tabs>
        <w:tab w:val="num" w:pos="0"/>
      </w:tabs>
      <w:ind w:firstLine="709"/>
    </w:pPr>
    <w:rPr>
      <w:rFonts w:ascii="Times New Roman" w:eastAsia="Times New Roman" w:hAnsi="Times New Roman"/>
      <w:sz w:val="26"/>
      <w:szCs w:val="26"/>
      <w:lang w:eastAsia="ru-RU"/>
    </w:rPr>
  </w:style>
  <w:style w:type="character" w:customStyle="1" w:styleId="afffffe">
    <w:name w:val="Стиль полужирный все прописные Знак"/>
    <w:basedOn w:val="afa"/>
    <w:link w:val="afffffd"/>
    <w:rsid w:val="005D33C3"/>
    <w:rPr>
      <w:sz w:val="26"/>
      <w:szCs w:val="26"/>
    </w:rPr>
  </w:style>
  <w:style w:type="paragraph" w:customStyle="1" w:styleId="affffff">
    <w:name w:val="Ввод осн.текста"/>
    <w:basedOn w:val="af9"/>
    <w:link w:val="affffff0"/>
    <w:rsid w:val="005D33C3"/>
    <w:pPr>
      <w:tabs>
        <w:tab w:val="num" w:pos="343"/>
      </w:tabs>
      <w:ind w:left="343" w:firstLine="737"/>
    </w:pPr>
    <w:rPr>
      <w:rFonts w:ascii="Times New Roman" w:eastAsia="Times New Roman" w:hAnsi="Times New Roman"/>
      <w:sz w:val="26"/>
      <w:szCs w:val="26"/>
      <w:lang w:eastAsia="ru-RU"/>
    </w:rPr>
  </w:style>
  <w:style w:type="character" w:customStyle="1" w:styleId="affffff0">
    <w:name w:val="Ввод осн.текста Знак"/>
    <w:basedOn w:val="afa"/>
    <w:link w:val="affffff"/>
    <w:locked/>
    <w:rsid w:val="005D33C3"/>
    <w:rPr>
      <w:sz w:val="26"/>
      <w:szCs w:val="26"/>
    </w:rPr>
  </w:style>
  <w:style w:type="paragraph" w:customStyle="1" w:styleId="12125">
    <w:name w:val="Стиль 12 пт По ширине Первая строка:  125 см Междустр.интервал:..."/>
    <w:basedOn w:val="af9"/>
    <w:rsid w:val="005D33C3"/>
    <w:pPr>
      <w:ind w:firstLine="709"/>
    </w:pPr>
    <w:rPr>
      <w:rFonts w:ascii="Times New Roman" w:eastAsia="Times New Roman" w:hAnsi="Times New Roman"/>
      <w:sz w:val="26"/>
      <w:szCs w:val="20"/>
      <w:lang w:eastAsia="ru-RU"/>
    </w:rPr>
  </w:style>
  <w:style w:type="paragraph" w:customStyle="1" w:styleId="xl184">
    <w:name w:val="xl184"/>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f9"/>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f9"/>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f9"/>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f9"/>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f9"/>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f9"/>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f9"/>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f9"/>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f9"/>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f9"/>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ff1">
    <w:name w:val="заг табл"/>
    <w:basedOn w:val="af9"/>
    <w:rsid w:val="005D33C3"/>
    <w:pPr>
      <w:ind w:firstLine="709"/>
      <w:jc w:val="center"/>
    </w:pPr>
    <w:rPr>
      <w:rFonts w:ascii="Times New Roman" w:eastAsia="Times New Roman" w:hAnsi="Times New Roman"/>
      <w:sz w:val="26"/>
      <w:szCs w:val="20"/>
      <w:lang w:eastAsia="ru-RU"/>
    </w:rPr>
  </w:style>
  <w:style w:type="paragraph" w:customStyle="1" w:styleId="1fc">
    <w:name w:val="Обычный1"/>
    <w:rsid w:val="005D33C3"/>
    <w:rPr>
      <w:snapToGrid w:val="0"/>
    </w:rPr>
  </w:style>
  <w:style w:type="paragraph" w:customStyle="1" w:styleId="affffff2">
    <w:name w:val="Текст документа"/>
    <w:basedOn w:val="afffff2"/>
    <w:rsid w:val="005D33C3"/>
    <w:pPr>
      <w:ind w:firstLine="720"/>
    </w:pPr>
    <w:rPr>
      <w:rFonts w:ascii="Times New Roman" w:eastAsia="Times New Roman" w:hAnsi="Times New Roman"/>
      <w:sz w:val="28"/>
      <w:szCs w:val="20"/>
      <w:lang w:eastAsia="ru-RU"/>
    </w:rPr>
  </w:style>
  <w:style w:type="paragraph" w:customStyle="1" w:styleId="affffff3">
    <w:name w:val="№ табл"/>
    <w:basedOn w:val="af9"/>
    <w:rsid w:val="005D33C3"/>
    <w:pPr>
      <w:ind w:firstLine="709"/>
      <w:jc w:val="right"/>
    </w:pPr>
    <w:rPr>
      <w:rFonts w:ascii="Times New Roman" w:eastAsia="Times New Roman" w:hAnsi="Times New Roman"/>
      <w:sz w:val="26"/>
      <w:szCs w:val="20"/>
      <w:lang w:eastAsia="ru-RU"/>
    </w:rPr>
  </w:style>
  <w:style w:type="paragraph" w:customStyle="1" w:styleId="2f8">
    <w:name w:val="заголовок 2"/>
    <w:basedOn w:val="20"/>
    <w:next w:val="af9"/>
    <w:link w:val="211"/>
    <w:qFormat/>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f4">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9"/>
    <w:link w:val="affffff5"/>
    <w:rsid w:val="005D33C3"/>
    <w:pPr>
      <w:ind w:firstLine="709"/>
    </w:pPr>
    <w:rPr>
      <w:rFonts w:ascii="Courier New" w:eastAsia="Times New Roman" w:hAnsi="Courier New"/>
      <w:sz w:val="20"/>
      <w:szCs w:val="20"/>
      <w:lang w:eastAsia="ru-RU"/>
    </w:rPr>
  </w:style>
  <w:style w:type="character" w:customStyle="1" w:styleId="affffff5">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basedOn w:val="afa"/>
    <w:link w:val="affffff4"/>
    <w:rsid w:val="005D33C3"/>
    <w:rPr>
      <w:rFonts w:ascii="Courier New" w:hAnsi="Courier New"/>
    </w:rPr>
  </w:style>
  <w:style w:type="paragraph" w:customStyle="1" w:styleId="affffff6">
    <w:name w:val="ВАДИМ"/>
    <w:basedOn w:val="af9"/>
    <w:link w:val="affffff7"/>
    <w:autoRedefine/>
    <w:rsid w:val="005D33C3"/>
    <w:pPr>
      <w:ind w:firstLine="180"/>
    </w:pPr>
    <w:rPr>
      <w:rFonts w:ascii="Times New Roman" w:eastAsia="Times New Roman" w:hAnsi="Times New Roman" w:cs="Verdana"/>
      <w:spacing w:val="-2"/>
      <w:sz w:val="28"/>
      <w:szCs w:val="28"/>
    </w:rPr>
  </w:style>
  <w:style w:type="character" w:customStyle="1" w:styleId="affffff7">
    <w:name w:val="ВАДИМ Знак"/>
    <w:basedOn w:val="afa"/>
    <w:link w:val="affffff6"/>
    <w:rsid w:val="005D33C3"/>
    <w:rPr>
      <w:rFonts w:cs="Verdana"/>
      <w:spacing w:val="-2"/>
      <w:sz w:val="28"/>
      <w:szCs w:val="28"/>
      <w:lang w:eastAsia="en-US"/>
    </w:rPr>
  </w:style>
  <w:style w:type="paragraph" w:customStyle="1" w:styleId="1fd">
    <w:name w:val="1 простой"/>
    <w:basedOn w:val="af9"/>
    <w:rsid w:val="005D33C3"/>
    <w:pPr>
      <w:tabs>
        <w:tab w:val="num" w:pos="360"/>
      </w:tabs>
      <w:ind w:firstLine="357"/>
    </w:pPr>
    <w:rPr>
      <w:rFonts w:ascii="Times New Roman" w:eastAsia="Times New Roman" w:hAnsi="Times New Roman" w:cs="Verdana"/>
      <w:sz w:val="26"/>
      <w:szCs w:val="20"/>
    </w:rPr>
  </w:style>
  <w:style w:type="character" w:customStyle="1" w:styleId="affffff8">
    <w:name w:val="Список марк. Знак"/>
    <w:basedOn w:val="afa"/>
    <w:link w:val="af5"/>
    <w:locked/>
    <w:rsid w:val="005D33C3"/>
    <w:rPr>
      <w:rFonts w:ascii="Times New Roman" w:eastAsia="Times New Roman" w:hAnsi="Times New Roman"/>
      <w:sz w:val="26"/>
      <w:szCs w:val="26"/>
      <w:lang w:eastAsia="ru-RU"/>
    </w:rPr>
  </w:style>
  <w:style w:type="paragraph" w:customStyle="1" w:styleId="af5">
    <w:name w:val="Список марк."/>
    <w:basedOn w:val="af9"/>
    <w:link w:val="affffff8"/>
    <w:rsid w:val="005D33C3"/>
    <w:pPr>
      <w:numPr>
        <w:numId w:val="10"/>
      </w:numPr>
    </w:pPr>
    <w:rPr>
      <w:rFonts w:ascii="Times New Roman" w:eastAsia="Times New Roman" w:hAnsi="Times New Roman"/>
      <w:sz w:val="26"/>
      <w:szCs w:val="26"/>
      <w:lang w:eastAsia="ru-RU"/>
    </w:rPr>
  </w:style>
  <w:style w:type="numbering" w:customStyle="1" w:styleId="2f9">
    <w:name w:val="Заголовок 2 уровень"/>
    <w:basedOn w:val="afc"/>
    <w:uiPriority w:val="99"/>
    <w:rsid w:val="005D33C3"/>
  </w:style>
  <w:style w:type="numbering" w:customStyle="1" w:styleId="3f3">
    <w:name w:val="Заголовок 3 ур"/>
    <w:basedOn w:val="afc"/>
    <w:uiPriority w:val="99"/>
    <w:rsid w:val="005D33C3"/>
  </w:style>
  <w:style w:type="character" w:customStyle="1" w:styleId="2f7">
    <w:name w:val="Заголовок 2 ур Знак"/>
    <w:basedOn w:val="1f"/>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a"/>
    <w:rsid w:val="005D33C3"/>
  </w:style>
  <w:style w:type="paragraph" w:customStyle="1" w:styleId="xl99">
    <w:name w:val="xl99"/>
    <w:basedOn w:val="af9"/>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0">
    <w:name w:val="xl100"/>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1">
    <w:name w:val="xl101"/>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2">
    <w:name w:val="xl102"/>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3">
    <w:name w:val="xl103"/>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4">
    <w:name w:val="xl104"/>
    <w:basedOn w:val="af9"/>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5">
    <w:name w:val="xl105"/>
    <w:basedOn w:val="af9"/>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6">
    <w:name w:val="xl106"/>
    <w:basedOn w:val="af9"/>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7">
    <w:name w:val="xl107"/>
    <w:basedOn w:val="af9"/>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72">
    <w:name w:val="xl172"/>
    <w:basedOn w:val="af9"/>
    <w:rsid w:val="005D33C3"/>
    <w:pPr>
      <w:pBdr>
        <w:top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3">
    <w:name w:val="xl173"/>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4">
    <w:name w:val="xl174"/>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5">
    <w:name w:val="xl175"/>
    <w:basedOn w:val="af9"/>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6">
    <w:name w:val="xl176"/>
    <w:basedOn w:val="af9"/>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77">
    <w:name w:val="xl177"/>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8">
    <w:name w:val="xl178"/>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9">
    <w:name w:val="xl179"/>
    <w:basedOn w:val="af9"/>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80">
    <w:name w:val="xl180"/>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1">
    <w:name w:val="xl181"/>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2">
    <w:name w:val="xl182"/>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zCs w:val="24"/>
      <w:lang w:eastAsia="ru-RU"/>
    </w:rPr>
  </w:style>
  <w:style w:type="paragraph" w:customStyle="1" w:styleId="xl183">
    <w:name w:val="xl183"/>
    <w:basedOn w:val="af9"/>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zCs w:val="24"/>
      <w:lang w:eastAsia="ru-RU"/>
    </w:rPr>
  </w:style>
  <w:style w:type="paragraph" w:customStyle="1" w:styleId="xl203">
    <w:name w:val="xl203"/>
    <w:basedOn w:val="af9"/>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4">
    <w:name w:val="xl204"/>
    <w:basedOn w:val="af9"/>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5">
    <w:name w:val="xl205"/>
    <w:basedOn w:val="af9"/>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6">
    <w:name w:val="xl206"/>
    <w:basedOn w:val="af9"/>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7">
    <w:name w:val="xl207"/>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8">
    <w:name w:val="xl208"/>
    <w:basedOn w:val="af9"/>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9">
    <w:name w:val="xl209"/>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0">
    <w:name w:val="xl210"/>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1">
    <w:name w:val="xl211"/>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2">
    <w:name w:val="xl212"/>
    <w:basedOn w:val="af9"/>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3">
    <w:name w:val="xl213"/>
    <w:basedOn w:val="af9"/>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f9"/>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f9"/>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7">
    <w:name w:val="xl217"/>
    <w:basedOn w:val="af9"/>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8">
    <w:name w:val="xl218"/>
    <w:basedOn w:val="af9"/>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9">
    <w:name w:val="xl219"/>
    <w:basedOn w:val="af9"/>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0">
    <w:name w:val="xl220"/>
    <w:basedOn w:val="af9"/>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21">
    <w:name w:val="xl221"/>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2">
    <w:name w:val="xl222"/>
    <w:basedOn w:val="af9"/>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223">
    <w:name w:val="xl223"/>
    <w:basedOn w:val="af9"/>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224">
    <w:name w:val="xl224"/>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25">
    <w:name w:val="xl225"/>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6">
    <w:name w:val="xl226"/>
    <w:basedOn w:val="af9"/>
    <w:rsid w:val="005D33C3"/>
    <w:pPr>
      <w:pBdr>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7">
    <w:name w:val="xl227"/>
    <w:basedOn w:val="af9"/>
    <w:rsid w:val="005D33C3"/>
    <w:pPr>
      <w:pBdr>
        <w:left w:val="single" w:sz="8"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xl228">
    <w:name w:val="xl228"/>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29">
    <w:name w:val="xl229"/>
    <w:basedOn w:val="af9"/>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0">
    <w:name w:val="xl230"/>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1">
    <w:name w:val="xl231"/>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2">
    <w:name w:val="xl232"/>
    <w:basedOn w:val="af9"/>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3">
    <w:name w:val="xl233"/>
    <w:basedOn w:val="af9"/>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f9"/>
    <w:rsid w:val="005D33C3"/>
    <w:pP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5">
    <w:name w:val="xl235"/>
    <w:basedOn w:val="af9"/>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6">
    <w:name w:val="xl236"/>
    <w:basedOn w:val="af9"/>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7">
    <w:name w:val="xl237"/>
    <w:basedOn w:val="af9"/>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9">
    <w:name w:val="xl239"/>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0">
    <w:name w:val="xl240"/>
    <w:basedOn w:val="af9"/>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1">
    <w:name w:val="xl241"/>
    <w:basedOn w:val="af9"/>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2">
    <w:name w:val="xl242"/>
    <w:basedOn w:val="af9"/>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f9"/>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f9"/>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f9"/>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f9"/>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47">
    <w:name w:val="xl247"/>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8">
    <w:name w:val="xl248"/>
    <w:basedOn w:val="af9"/>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9">
    <w:name w:val="xl249"/>
    <w:basedOn w:val="af9"/>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0">
    <w:name w:val="xl250"/>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zCs w:val="24"/>
      <w:lang w:eastAsia="ru-RU"/>
    </w:rPr>
  </w:style>
  <w:style w:type="paragraph" w:customStyle="1" w:styleId="xl251">
    <w:name w:val="xl251"/>
    <w:basedOn w:val="af9"/>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2">
    <w:name w:val="xl252"/>
    <w:basedOn w:val="af9"/>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3">
    <w:name w:val="xl253"/>
    <w:basedOn w:val="af9"/>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4">
    <w:name w:val="xl254"/>
    <w:basedOn w:val="af9"/>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55">
    <w:name w:val="xl255"/>
    <w:basedOn w:val="af9"/>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56">
    <w:name w:val="xl256"/>
    <w:basedOn w:val="af9"/>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8">
    <w:name w:val="xl258"/>
    <w:basedOn w:val="af9"/>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59">
    <w:name w:val="xl259"/>
    <w:basedOn w:val="af9"/>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f9"/>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61">
    <w:name w:val="xl261"/>
    <w:basedOn w:val="af9"/>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62">
    <w:name w:val="xl262"/>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3">
    <w:name w:val="xl263"/>
    <w:basedOn w:val="af9"/>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64">
    <w:name w:val="xl264"/>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5">
    <w:name w:val="xl265"/>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6">
    <w:name w:val="xl266"/>
    <w:basedOn w:val="af9"/>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f9"/>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f9"/>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9">
    <w:name w:val="xl269"/>
    <w:basedOn w:val="af9"/>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0">
    <w:name w:val="xl270"/>
    <w:basedOn w:val="af9"/>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1">
    <w:name w:val="xl271"/>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74">
    <w:name w:val="xl274"/>
    <w:basedOn w:val="af9"/>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f9"/>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6">
    <w:name w:val="xl276"/>
    <w:basedOn w:val="af9"/>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7">
    <w:name w:val="xl277"/>
    <w:basedOn w:val="af9"/>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f9"/>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szCs w:val="24"/>
      <w:lang w:eastAsia="ru-RU"/>
    </w:rPr>
  </w:style>
  <w:style w:type="paragraph" w:customStyle="1" w:styleId="xl279">
    <w:name w:val="xl279"/>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0">
    <w:name w:val="xl280"/>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1">
    <w:name w:val="xl281"/>
    <w:basedOn w:val="af9"/>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f9"/>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f9"/>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f9"/>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86">
    <w:name w:val="xl286"/>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7">
    <w:name w:val="xl287"/>
    <w:basedOn w:val="af9"/>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f9"/>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9">
    <w:name w:val="xl289"/>
    <w:basedOn w:val="af9"/>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0">
    <w:name w:val="xl290"/>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1">
    <w:name w:val="xl291"/>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2">
    <w:name w:val="xl292"/>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3">
    <w:name w:val="xl293"/>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4">
    <w:name w:val="xl294"/>
    <w:basedOn w:val="af9"/>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5">
    <w:name w:val="xl295"/>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6">
    <w:name w:val="xl296"/>
    <w:basedOn w:val="af9"/>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f9"/>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8">
    <w:name w:val="xl298"/>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9">
    <w:name w:val="xl299"/>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0">
    <w:name w:val="xl300"/>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1">
    <w:name w:val="xl301"/>
    <w:basedOn w:val="af9"/>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2">
    <w:name w:val="xl302"/>
    <w:basedOn w:val="af9"/>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3">
    <w:name w:val="xl303"/>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4">
    <w:name w:val="xl304"/>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5">
    <w:name w:val="xl305"/>
    <w:basedOn w:val="af9"/>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06">
    <w:name w:val="xl306"/>
    <w:basedOn w:val="af9"/>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f9"/>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8">
    <w:name w:val="xl308"/>
    <w:basedOn w:val="af9"/>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09">
    <w:name w:val="xl309"/>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0">
    <w:name w:val="xl310"/>
    <w:basedOn w:val="af9"/>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11">
    <w:name w:val="xl311"/>
    <w:basedOn w:val="af9"/>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f9"/>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f9"/>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4">
    <w:name w:val="xl314"/>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5">
    <w:name w:val="xl315"/>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6">
    <w:name w:val="xl316"/>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17">
    <w:name w:val="xl317"/>
    <w:basedOn w:val="af9"/>
    <w:rsid w:val="005D33C3"/>
    <w:pPr>
      <w:pBdr>
        <w:lef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8">
    <w:name w:val="xl318"/>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9">
    <w:name w:val="xl319"/>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0">
    <w:name w:val="xl320"/>
    <w:basedOn w:val="af9"/>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f9"/>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2">
    <w:name w:val="xl322"/>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f9"/>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f9"/>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f9"/>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f9"/>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36">
    <w:name w:val="xl336"/>
    <w:basedOn w:val="af9"/>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37">
    <w:name w:val="xl337"/>
    <w:basedOn w:val="af9"/>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8">
    <w:name w:val="xl338"/>
    <w:basedOn w:val="af9"/>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9">
    <w:name w:val="xl339"/>
    <w:basedOn w:val="af9"/>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40">
    <w:name w:val="xl340"/>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1">
    <w:name w:val="xl341"/>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2">
    <w:name w:val="xl342"/>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3">
    <w:name w:val="xl343"/>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4">
    <w:name w:val="xl344"/>
    <w:basedOn w:val="af9"/>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5">
    <w:name w:val="xl345"/>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6">
    <w:name w:val="xl346"/>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7">
    <w:name w:val="xl347"/>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8">
    <w:name w:val="xl348"/>
    <w:basedOn w:val="af9"/>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f9"/>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f9"/>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ChapterSubtitle">
    <w:name w:val="Chapter Subtitle"/>
    <w:basedOn w:val="afffffb"/>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a"/>
    <w:rsid w:val="00682665"/>
  </w:style>
  <w:style w:type="paragraph" w:customStyle="1" w:styleId="A2list2">
    <w:name w:val="A2_list_2"/>
    <w:basedOn w:val="af9"/>
    <w:next w:val="af9"/>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zCs w:val="24"/>
    </w:rPr>
  </w:style>
  <w:style w:type="character" w:customStyle="1" w:styleId="ArialUnicodeMS115pt">
    <w:name w:val="Основной текст + Arial Unicode MS;11.5 pt"/>
    <w:basedOn w:val="afa"/>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9">
    <w:name w:val="Основной текст_"/>
    <w:basedOn w:val="afa"/>
    <w:link w:val="2fa"/>
    <w:locked/>
    <w:rsid w:val="0032340B"/>
    <w:rPr>
      <w:rFonts w:ascii="Arial" w:eastAsia="Arial" w:hAnsi="Arial" w:cs="Arial"/>
      <w:shd w:val="clear" w:color="auto" w:fill="FFFFFF"/>
    </w:rPr>
  </w:style>
  <w:style w:type="paragraph" w:customStyle="1" w:styleId="2fa">
    <w:name w:val="Основной текст2"/>
    <w:basedOn w:val="af9"/>
    <w:link w:val="affffff9"/>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9"/>
    <w:link w:val="2fc"/>
    <w:qFormat/>
    <w:rsid w:val="0032340B"/>
    <w:pPr>
      <w:numPr>
        <w:numId w:val="0"/>
      </w:numPr>
      <w:spacing w:before="480" w:line="240" w:lineRule="auto"/>
    </w:pPr>
    <w:rPr>
      <w:rFonts w:asciiTheme="majorHAnsi" w:hAnsiTheme="majorHAnsi"/>
      <w:b w:val="0"/>
      <w:bCs/>
      <w:lang w:eastAsia="ru-RU"/>
    </w:rPr>
  </w:style>
  <w:style w:type="character" w:customStyle="1" w:styleId="2fc">
    <w:name w:val="Стиль2 Знак"/>
    <w:basedOn w:val="1f"/>
    <w:link w:val="2fb"/>
    <w:rsid w:val="0032340B"/>
    <w:rPr>
      <w:rFonts w:asciiTheme="majorHAnsi" w:eastAsiaTheme="majorEastAsia" w:hAnsiTheme="majorHAnsi" w:cstheme="majorBidi"/>
      <w:b w:val="0"/>
      <w:bCs/>
      <w:caps w:val="0"/>
      <w:smallCaps/>
      <w:spacing w:val="-8"/>
      <w:kern w:val="20"/>
      <w:sz w:val="26"/>
      <w:szCs w:val="26"/>
      <w:lang w:val="ru-RU" w:eastAsia="ru-RU"/>
    </w:rPr>
  </w:style>
  <w:style w:type="paragraph" w:customStyle="1" w:styleId="3">
    <w:name w:val="3 уровень Подзаголовок"/>
    <w:basedOn w:val="30"/>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8">
    <w:name w:val="Абзац списка Знак"/>
    <w:aliases w:val="Введение Знак,3_Абзац списка Знак,СПИСКИ Знак"/>
    <w:basedOn w:val="afa"/>
    <w:link w:val="affff7"/>
    <w:uiPriority w:val="34"/>
    <w:rsid w:val="00105A3E"/>
    <w:rPr>
      <w:rFonts w:ascii="Arial" w:hAnsi="Arial"/>
      <w:sz w:val="24"/>
    </w:rPr>
  </w:style>
  <w:style w:type="paragraph" w:styleId="affffffa">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f9"/>
    <w:autoRedefine/>
    <w:rsid w:val="00963B29"/>
    <w:pPr>
      <w:keepNext/>
      <w:keepLines/>
      <w:suppressLineNumbers/>
      <w:tabs>
        <w:tab w:val="left" w:leader="dot" w:pos="9356"/>
      </w:tabs>
      <w:suppressAutoHyphens/>
      <w:spacing w:before="60" w:after="200"/>
      <w:ind w:firstLine="720"/>
    </w:pPr>
    <w:rPr>
      <w:rFonts w:ascii="Times New Roman" w:eastAsia="Times New Roman" w:hAnsi="Times New Roman"/>
      <w:sz w:val="26"/>
      <w:szCs w:val="26"/>
      <w:lang w:eastAsia="ru-RU"/>
    </w:rPr>
  </w:style>
  <w:style w:type="paragraph" w:customStyle="1" w:styleId="134">
    <w:name w:val="Обычный 13"/>
    <w:basedOn w:val="af9"/>
    <w:link w:val="135"/>
    <w:qFormat/>
    <w:rsid w:val="00963B29"/>
    <w:pPr>
      <w:keepNext/>
      <w:suppressLineNumbers/>
      <w:tabs>
        <w:tab w:val="left" w:pos="6804"/>
        <w:tab w:val="left" w:pos="6946"/>
        <w:tab w:val="left" w:leader="dot" w:pos="9356"/>
      </w:tabs>
      <w:suppressAutoHyphens/>
      <w:spacing w:before="60" w:after="200" w:line="276" w:lineRule="auto"/>
    </w:pPr>
    <w:rPr>
      <w:rFonts w:ascii="Times New Roman" w:eastAsia="Times New Roman" w:hAnsi="Times New Roman"/>
      <w:sz w:val="26"/>
      <w:szCs w:val="26"/>
      <w:lang w:eastAsia="ru-RU"/>
    </w:rPr>
  </w:style>
  <w:style w:type="character" w:customStyle="1" w:styleId="135">
    <w:name w:val="Обычный 13 Знак5"/>
    <w:basedOn w:val="afa"/>
    <w:link w:val="134"/>
    <w:rsid w:val="00963B29"/>
    <w:rPr>
      <w:sz w:val="26"/>
      <w:szCs w:val="26"/>
      <w:lang w:val="en-US" w:eastAsia="ru-RU" w:bidi="en-US"/>
    </w:rPr>
  </w:style>
  <w:style w:type="paragraph" w:customStyle="1" w:styleId="1fe">
    <w:name w:val="Текст1"/>
    <w:basedOn w:val="af9"/>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a"/>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b">
    <w:name w:val="основной"/>
    <w:basedOn w:val="af9"/>
    <w:rsid w:val="00963B29"/>
    <w:pPr>
      <w:spacing w:after="200" w:line="276" w:lineRule="auto"/>
      <w:ind w:firstLine="720"/>
    </w:pPr>
    <w:rPr>
      <w:rFonts w:ascii="Times New Roman" w:eastAsia="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rsid w:val="00963B29"/>
    <w:pPr>
      <w:widowControl w:val="0"/>
      <w:autoSpaceDE w:val="0"/>
      <w:autoSpaceDN w:val="0"/>
      <w:adjustRightInd w:val="0"/>
    </w:pPr>
    <w:rPr>
      <w:b/>
      <w:bCs/>
      <w:sz w:val="24"/>
      <w:szCs w:val="24"/>
      <w:lang w:eastAsia="ru-RU"/>
    </w:rPr>
  </w:style>
  <w:style w:type="paragraph" w:customStyle="1" w:styleId="affffffc">
    <w:name w:val="заголовок таблицы"/>
    <w:basedOn w:val="af9"/>
    <w:autoRedefine/>
    <w:uiPriority w:val="99"/>
    <w:rsid w:val="00963B29"/>
    <w:pPr>
      <w:keepNext/>
      <w:keepLines/>
      <w:tabs>
        <w:tab w:val="left" w:pos="1134"/>
      </w:tabs>
      <w:spacing w:line="276" w:lineRule="auto"/>
      <w:ind w:firstLine="0"/>
    </w:pPr>
    <w:rPr>
      <w:rFonts w:eastAsia="Times New Roman" w:cs="Arial"/>
      <w:b/>
      <w:szCs w:val="24"/>
      <w:lang w:eastAsia="ru-RU"/>
    </w:rPr>
  </w:style>
  <w:style w:type="paragraph" w:customStyle="1" w:styleId="1ff">
    <w:name w:val="Знак Знак Знак1"/>
    <w:basedOn w:val="af9"/>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f9"/>
    <w:rsid w:val="00963B29"/>
    <w:pPr>
      <w:spacing w:before="100" w:beforeAutospacing="1" w:after="100" w:afterAutospacing="1" w:line="276" w:lineRule="auto"/>
      <w:ind w:firstLine="0"/>
      <w:jc w:val="left"/>
    </w:pPr>
    <w:rPr>
      <w:rFonts w:ascii="Times New Roman" w:eastAsia="Times New Roman" w:hAnsi="Times New Roman"/>
      <w:szCs w:val="24"/>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link w:val="ConsPlusCell0"/>
    <w:rsid w:val="00963B29"/>
    <w:pPr>
      <w:widowControl w:val="0"/>
      <w:autoSpaceDE w:val="0"/>
      <w:autoSpaceDN w:val="0"/>
      <w:adjustRightInd w:val="0"/>
    </w:pPr>
    <w:rPr>
      <w:rFonts w:ascii="Arial" w:hAnsi="Arial" w:cs="Arial"/>
      <w:lang w:eastAsia="ru-RU"/>
    </w:rPr>
  </w:style>
  <w:style w:type="paragraph" w:customStyle="1" w:styleId="119">
    <w:name w:val="Знак Знак Знак11"/>
    <w:basedOn w:val="af9"/>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d">
    <w:name w:val="Абзац"/>
    <w:basedOn w:val="af9"/>
    <w:link w:val="affffffe"/>
    <w:qFormat/>
    <w:rsid w:val="00963B29"/>
    <w:pPr>
      <w:spacing w:after="60" w:line="276" w:lineRule="auto"/>
    </w:pPr>
    <w:rPr>
      <w:rFonts w:ascii="Times New Roman" w:eastAsia="Times New Roman" w:hAnsi="Times New Roman"/>
      <w:szCs w:val="24"/>
    </w:rPr>
  </w:style>
  <w:style w:type="character" w:customStyle="1" w:styleId="affffffe">
    <w:name w:val="Абзац Знак"/>
    <w:link w:val="affffffd"/>
    <w:rsid w:val="00963B29"/>
    <w:rPr>
      <w:sz w:val="24"/>
      <w:szCs w:val="24"/>
      <w:lang w:val="en-US" w:bidi="en-US"/>
    </w:rPr>
  </w:style>
  <w:style w:type="paragraph" w:customStyle="1" w:styleId="afffffff">
    <w:name w:val="Название таблицы"/>
    <w:basedOn w:val="affff"/>
    <w:qFormat/>
    <w:rsid w:val="00963B29"/>
    <w:rPr>
      <w:rFonts w:asciiTheme="minorHAnsi" w:eastAsia="Times New Roman" w:hAnsiTheme="minorHAnsi" w:cstheme="minorBidi"/>
      <w:szCs w:val="22"/>
      <w:lang w:eastAsia="ru-RU"/>
    </w:rPr>
  </w:style>
  <w:style w:type="paragraph" w:customStyle="1" w:styleId="afffffff0">
    <w:name w:val="Табличный_центр"/>
    <w:basedOn w:val="af9"/>
    <w:rsid w:val="00963B29"/>
    <w:pPr>
      <w:spacing w:after="200" w:line="276" w:lineRule="auto"/>
      <w:ind w:firstLine="0"/>
      <w:jc w:val="left"/>
    </w:pPr>
    <w:rPr>
      <w:rFonts w:ascii="Times New Roman" w:eastAsia="Times New Roman" w:hAnsi="Times New Roman"/>
      <w:lang w:eastAsia="ru-RU"/>
    </w:rPr>
  </w:style>
  <w:style w:type="paragraph" w:customStyle="1" w:styleId="afffffff1">
    <w:name w:val="Табличный_заголовки"/>
    <w:basedOn w:val="af9"/>
    <w:rsid w:val="00963B29"/>
    <w:pPr>
      <w:keepNext/>
      <w:keepLines/>
      <w:spacing w:after="200" w:line="276" w:lineRule="auto"/>
      <w:ind w:firstLine="0"/>
      <w:jc w:val="left"/>
    </w:pPr>
    <w:rPr>
      <w:rFonts w:ascii="Times New Roman" w:eastAsia="Times New Roman" w:hAnsi="Times New Roman"/>
      <w:b/>
      <w:lang w:eastAsia="ru-RU"/>
    </w:rPr>
  </w:style>
  <w:style w:type="paragraph" w:customStyle="1" w:styleId="afffffff2">
    <w:name w:val="Табличный_слева"/>
    <w:basedOn w:val="af9"/>
    <w:rsid w:val="00963B29"/>
    <w:pPr>
      <w:spacing w:after="200" w:line="276" w:lineRule="auto"/>
      <w:ind w:firstLine="0"/>
      <w:jc w:val="left"/>
    </w:pPr>
    <w:rPr>
      <w:rFonts w:ascii="Times New Roman" w:eastAsia="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9"/>
    <w:qFormat/>
    <w:rsid w:val="00963B29"/>
    <w:pPr>
      <w:shd w:val="clear" w:color="auto" w:fill="FFFFFF"/>
      <w:spacing w:before="360" w:after="180" w:line="235" w:lineRule="exact"/>
      <w:ind w:hanging="320"/>
    </w:pPr>
    <w:rPr>
      <w:rFonts w:ascii="Times New Roman" w:eastAsia="Times New Roman" w:hAnsi="Times New Roman"/>
      <w:sz w:val="19"/>
      <w:szCs w:val="19"/>
    </w:rPr>
  </w:style>
  <w:style w:type="character" w:customStyle="1" w:styleId="afffffff3">
    <w:name w:val="Основной текст + Полужирный"/>
    <w:basedOn w:val="affffff9"/>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a"/>
    <w:link w:val="2fe"/>
    <w:rsid w:val="00963B29"/>
    <w:rPr>
      <w:b/>
      <w:bCs/>
      <w:sz w:val="18"/>
      <w:szCs w:val="18"/>
      <w:shd w:val="clear" w:color="auto" w:fill="FFFFFF"/>
    </w:rPr>
  </w:style>
  <w:style w:type="character" w:customStyle="1" w:styleId="2ff">
    <w:name w:val="Основной текст (2) + Не полужирный"/>
    <w:basedOn w:val="2fd"/>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9"/>
    <w:link w:val="2fd"/>
    <w:rsid w:val="00963B29"/>
    <w:pPr>
      <w:shd w:val="clear" w:color="auto" w:fill="FFFFFF"/>
      <w:spacing w:after="200" w:line="230" w:lineRule="exact"/>
      <w:ind w:firstLine="500"/>
    </w:pPr>
    <w:rPr>
      <w:rFonts w:ascii="Times New Roman" w:eastAsia="Times New Roman" w:hAnsi="Times New Roman"/>
      <w:b/>
      <w:bCs/>
      <w:sz w:val="18"/>
      <w:szCs w:val="18"/>
    </w:rPr>
  </w:style>
  <w:style w:type="paragraph" w:customStyle="1" w:styleId="a2">
    <w:name w:val="Арэн маркер"/>
    <w:basedOn w:val="af9"/>
    <w:next w:val="af9"/>
    <w:autoRedefine/>
    <w:qFormat/>
    <w:rsid w:val="001233E1"/>
    <w:pPr>
      <w:numPr>
        <w:numId w:val="81"/>
      </w:numPr>
      <w:autoSpaceDE w:val="0"/>
      <w:autoSpaceDN w:val="0"/>
      <w:adjustRightInd w:val="0"/>
      <w:spacing w:line="240" w:lineRule="auto"/>
    </w:pPr>
    <w:rPr>
      <w:rFonts w:ascii="Times New Roman" w:eastAsia="SimSun" w:hAnsi="Times New Roman" w:cs="Times New Roman"/>
      <w:color w:val="000000"/>
      <w:szCs w:val="26"/>
      <w:lang w:val="ru-RU" w:eastAsia="ru-RU" w:bidi="ar-SA"/>
    </w:rPr>
  </w:style>
  <w:style w:type="paragraph" w:customStyle="1" w:styleId="afffffff4">
    <w:name w:val="АРЭН Подглава"/>
    <w:basedOn w:val="af9"/>
    <w:autoRedefine/>
    <w:qFormat/>
    <w:rsid w:val="001233E1"/>
    <w:pPr>
      <w:pageBreakBefore/>
      <w:ind w:firstLine="709"/>
    </w:pPr>
    <w:rPr>
      <w:rFonts w:ascii="Times New Roman" w:eastAsiaTheme="minorHAnsi" w:hAnsi="Times New Roman" w:cs="Times New Roman"/>
      <w:smallCaps/>
      <w:szCs w:val="24"/>
      <w:lang w:val="ru-RU" w:bidi="ar-SA"/>
    </w:rPr>
  </w:style>
  <w:style w:type="paragraph" w:styleId="afffffff5">
    <w:name w:val="Intense Quote"/>
    <w:basedOn w:val="af9"/>
    <w:next w:val="af9"/>
    <w:link w:val="afffffff6"/>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f6">
    <w:name w:val="Выделенная цитата Знак"/>
    <w:basedOn w:val="afa"/>
    <w:link w:val="afffffff5"/>
    <w:uiPriority w:val="30"/>
    <w:rsid w:val="00105A3E"/>
    <w:rPr>
      <w:i/>
      <w:iCs/>
    </w:rPr>
  </w:style>
  <w:style w:type="character" w:styleId="afffffff7">
    <w:name w:val="Subtle Emphasis"/>
    <w:qFormat/>
    <w:rsid w:val="00105A3E"/>
    <w:rPr>
      <w:i/>
      <w:iCs/>
    </w:rPr>
  </w:style>
  <w:style w:type="character" w:styleId="afffffff8">
    <w:name w:val="Intense Emphasis"/>
    <w:uiPriority w:val="21"/>
    <w:qFormat/>
    <w:rsid w:val="00105A3E"/>
    <w:rPr>
      <w:b/>
      <w:bCs/>
      <w:i/>
      <w:iCs/>
    </w:rPr>
  </w:style>
  <w:style w:type="character" w:styleId="afffffff9">
    <w:name w:val="Subtle Reference"/>
    <w:basedOn w:val="afa"/>
    <w:uiPriority w:val="31"/>
    <w:qFormat/>
    <w:rsid w:val="00105A3E"/>
    <w:rPr>
      <w:smallCaps/>
    </w:rPr>
  </w:style>
  <w:style w:type="character" w:styleId="afffffffa">
    <w:name w:val="Intense Reference"/>
    <w:uiPriority w:val="32"/>
    <w:qFormat/>
    <w:rsid w:val="00105A3E"/>
    <w:rPr>
      <w:b/>
      <w:bCs/>
      <w:smallCaps/>
    </w:rPr>
  </w:style>
  <w:style w:type="character" w:styleId="afffffffb">
    <w:name w:val="Book Title"/>
    <w:basedOn w:val="afa"/>
    <w:uiPriority w:val="33"/>
    <w:qFormat/>
    <w:rsid w:val="00105A3E"/>
    <w:rPr>
      <w:i/>
      <w:iCs/>
      <w:smallCaps/>
      <w:spacing w:val="5"/>
    </w:rPr>
  </w:style>
  <w:style w:type="paragraph" w:customStyle="1" w:styleId="1ff2">
    <w:name w:val="МОЙ Заголовок 1"/>
    <w:basedOn w:val="19"/>
    <w:link w:val="1ff3"/>
    <w:qFormat/>
    <w:rsid w:val="00704678"/>
    <w:pPr>
      <w:numPr>
        <w:numId w:val="0"/>
      </w:numPr>
      <w:spacing w:before="480" w:line="240" w:lineRule="auto"/>
    </w:pPr>
    <w:rPr>
      <w:rFonts w:ascii="Arial Black" w:hAnsi="Arial Black"/>
      <w:b w:val="0"/>
      <w:bCs/>
      <w:szCs w:val="28"/>
    </w:rPr>
  </w:style>
  <w:style w:type="character" w:customStyle="1" w:styleId="1ff3">
    <w:name w:val="МОЙ Заголовок 1 Знак"/>
    <w:basedOn w:val="1f"/>
    <w:link w:val="1ff2"/>
    <w:rsid w:val="00704678"/>
    <w:rPr>
      <w:rFonts w:ascii="Arial Black" w:eastAsiaTheme="majorEastAsia" w:hAnsi="Arial Black" w:cstheme="majorBidi"/>
      <w:b w:val="0"/>
      <w:bCs/>
      <w:caps/>
      <w:smallCaps/>
      <w:spacing w:val="-8"/>
      <w:kern w:val="20"/>
      <w:sz w:val="28"/>
      <w:szCs w:val="28"/>
      <w:lang w:val="ru-RU"/>
    </w:rPr>
  </w:style>
  <w:style w:type="character" w:customStyle="1" w:styleId="1ff4">
    <w:name w:val="Стиль1 Знак"/>
    <w:basedOn w:val="23"/>
    <w:rsid w:val="00704678"/>
    <w:rPr>
      <w:rFonts w:asciiTheme="majorHAnsi" w:eastAsiaTheme="majorEastAsia" w:hAnsiTheme="majorHAnsi" w:cstheme="majorBidi"/>
      <w:b/>
      <w:bCs/>
      <w:color w:val="4F81BD" w:themeColor="accent1"/>
      <w:spacing w:val="-10"/>
      <w:kern w:val="28"/>
      <w:sz w:val="26"/>
      <w:szCs w:val="26"/>
      <w:lang w:val="ru-RU" w:eastAsia="ru-RU"/>
    </w:rPr>
  </w:style>
  <w:style w:type="character" w:customStyle="1" w:styleId="3f4">
    <w:name w:val="Основной текст (3)_"/>
    <w:basedOn w:val="afa"/>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9"/>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basedOn w:val="afa"/>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9"/>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basedOn w:val="affffff9"/>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basedOn w:val="afa"/>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c">
    <w:name w:val="Колонтитул_"/>
    <w:basedOn w:val="afa"/>
    <w:link w:val="afffffffd"/>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c"/>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c"/>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d">
    <w:name w:val="Колонтитул"/>
    <w:basedOn w:val="af9"/>
    <w:link w:val="afffffffc"/>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a"/>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basedOn w:val="afa"/>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b"/>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4"/>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c"/>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basedOn w:val="afa"/>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6">
    <w:name w:val="Table Simple 3"/>
    <w:basedOn w:val="afb"/>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b"/>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ая заливка11"/>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f9"/>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szCs w:val="24"/>
      <w:lang w:eastAsia="ru-RU"/>
    </w:rPr>
  </w:style>
  <w:style w:type="paragraph" w:customStyle="1" w:styleId="xl47490">
    <w:name w:val="xl4749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47491">
    <w:name w:val="xl47491"/>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2">
    <w:name w:val="xl47492"/>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3">
    <w:name w:val="xl47493"/>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4">
    <w:name w:val="xl47494"/>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5">
    <w:name w:val="xl47495"/>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f9"/>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szCs w:val="24"/>
      <w:lang w:eastAsia="ru-RU"/>
    </w:rPr>
  </w:style>
  <w:style w:type="paragraph" w:customStyle="1" w:styleId="xl47499">
    <w:name w:val="xl47499"/>
    <w:basedOn w:val="af9"/>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szCs w:val="24"/>
      <w:lang w:eastAsia="ru-RU"/>
    </w:rPr>
  </w:style>
  <w:style w:type="paragraph" w:customStyle="1" w:styleId="xl47500">
    <w:name w:val="xl4750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f9"/>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5">
    <w:name w:val="Абзац списка1"/>
    <w:basedOn w:val="af9"/>
    <w:uiPriority w:val="99"/>
    <w:rsid w:val="00704678"/>
    <w:pPr>
      <w:ind w:firstLine="0"/>
    </w:pPr>
    <w:rPr>
      <w:rFonts w:ascii="Times New Roman" w:eastAsia="Times New Roman" w:hAnsi="Times New Roman"/>
      <w:sz w:val="28"/>
    </w:rPr>
  </w:style>
  <w:style w:type="table" w:customStyle="1" w:styleId="1131">
    <w:name w:val="Светлая заливка113"/>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b"/>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b"/>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Светлая заливка112"/>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b"/>
    <w:next w:val="afff7"/>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e">
    <w:name w:val="рпдлпжлопж"/>
    <w:basedOn w:val="afb"/>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c"/>
    <w:next w:val="111111"/>
    <w:locked/>
    <w:rsid w:val="00704678"/>
  </w:style>
  <w:style w:type="numbering" w:customStyle="1" w:styleId="111113">
    <w:name w:val="1 / 1.1 / 1.1.3"/>
    <w:basedOn w:val="afc"/>
    <w:next w:val="111111"/>
    <w:locked/>
    <w:rsid w:val="00704678"/>
  </w:style>
  <w:style w:type="table" w:customStyle="1" w:styleId="311">
    <w:name w:val="Светлая заливка31"/>
    <w:basedOn w:val="afb"/>
    <w:next w:val="afb"/>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0">
    <w:name w:val="Нет списка2"/>
    <w:next w:val="afc"/>
    <w:uiPriority w:val="99"/>
    <w:semiHidden/>
    <w:unhideWhenUsed/>
    <w:rsid w:val="00704678"/>
  </w:style>
  <w:style w:type="table" w:customStyle="1" w:styleId="5e">
    <w:name w:val="Сетка таблицы5"/>
    <w:basedOn w:val="afb"/>
    <w:next w:val="afff7"/>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b"/>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c"/>
    <w:next w:val="111111"/>
    <w:rsid w:val="00704678"/>
  </w:style>
  <w:style w:type="table" w:customStyle="1" w:styleId="TableGrid11">
    <w:name w:val="Table Grid11"/>
    <w:basedOn w:val="afb"/>
    <w:next w:val="afff7"/>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7"/>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b"/>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b"/>
    <w:next w:val="38"/>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b"/>
    <w:next w:val="48"/>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b"/>
    <w:next w:val="59"/>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b"/>
    <w:next w:val="-10"/>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b"/>
    <w:next w:val="28"/>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b"/>
    <w:next w:val="-20"/>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b"/>
    <w:next w:val="affff2"/>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b"/>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b"/>
    <w:next w:val="29"/>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b"/>
    <w:next w:val="affff3"/>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b"/>
    <w:next w:val="1f2"/>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b"/>
    <w:next w:val="1f3"/>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b"/>
    <w:next w:val="2a"/>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b"/>
    <w:next w:val="-11"/>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b"/>
    <w:next w:val="-21"/>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b"/>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b"/>
    <w:next w:val="affff6"/>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b"/>
    <w:next w:val="1f4"/>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b"/>
    <w:next w:val="2d"/>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b"/>
    <w:next w:val="afff7"/>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b"/>
    <w:next w:val="afff7"/>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b"/>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b"/>
    <w:next w:val="2f2"/>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b"/>
    <w:next w:val="1f8"/>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b"/>
    <w:next w:val="3f6"/>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b"/>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c"/>
    <w:uiPriority w:val="99"/>
    <w:semiHidden/>
    <w:unhideWhenUsed/>
    <w:rsid w:val="00704678"/>
  </w:style>
  <w:style w:type="table" w:customStyle="1" w:styleId="136">
    <w:name w:val="Средний список 13"/>
    <w:basedOn w:val="afb"/>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b"/>
    <w:next w:val="136"/>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b"/>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c"/>
    <w:uiPriority w:val="99"/>
    <w:semiHidden/>
    <w:unhideWhenUsed/>
    <w:rsid w:val="00704678"/>
  </w:style>
  <w:style w:type="numbering" w:customStyle="1" w:styleId="1115">
    <w:name w:val="Нет списка111"/>
    <w:next w:val="afc"/>
    <w:uiPriority w:val="99"/>
    <w:semiHidden/>
    <w:unhideWhenUsed/>
    <w:rsid w:val="00704678"/>
  </w:style>
  <w:style w:type="table" w:customStyle="1" w:styleId="1122">
    <w:name w:val="Средний список 112"/>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c"/>
    <w:semiHidden/>
    <w:unhideWhenUsed/>
    <w:rsid w:val="00704678"/>
  </w:style>
  <w:style w:type="table" w:customStyle="1" w:styleId="1132">
    <w:name w:val="Средний список 113"/>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c"/>
    <w:uiPriority w:val="99"/>
    <w:semiHidden/>
    <w:unhideWhenUsed/>
    <w:rsid w:val="00704678"/>
  </w:style>
  <w:style w:type="table" w:customStyle="1" w:styleId="1141">
    <w:name w:val="Средний список 114"/>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c"/>
    <w:uiPriority w:val="99"/>
    <w:semiHidden/>
    <w:unhideWhenUsed/>
    <w:rsid w:val="00704678"/>
  </w:style>
  <w:style w:type="table" w:customStyle="1" w:styleId="1160">
    <w:name w:val="Средний список 116"/>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c"/>
    <w:uiPriority w:val="99"/>
    <w:semiHidden/>
    <w:unhideWhenUsed/>
    <w:rsid w:val="00704678"/>
  </w:style>
  <w:style w:type="table" w:customStyle="1" w:styleId="1170">
    <w:name w:val="Средний список 117"/>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c"/>
    <w:uiPriority w:val="99"/>
    <w:semiHidden/>
    <w:unhideWhenUsed/>
    <w:rsid w:val="00704678"/>
  </w:style>
  <w:style w:type="table" w:customStyle="1" w:styleId="11111">
    <w:name w:val="Средний список 11111"/>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c"/>
    <w:uiPriority w:val="99"/>
    <w:semiHidden/>
    <w:unhideWhenUsed/>
    <w:rsid w:val="00704678"/>
  </w:style>
  <w:style w:type="table" w:customStyle="1" w:styleId="11120">
    <w:name w:val="Средний список 1112"/>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b"/>
    <w:next w:val="55"/>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link w:val="ConsNonformat0"/>
    <w:uiPriority w:val="99"/>
    <w:q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f9"/>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8">
    <w:name w:val="xl46738"/>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9">
    <w:name w:val="xl46739"/>
    <w:basedOn w:val="af9"/>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0">
    <w:name w:val="xl46740"/>
    <w:basedOn w:val="af9"/>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1">
    <w:name w:val="xl46741"/>
    <w:basedOn w:val="af9"/>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eastAsia="Times New Roman" w:hAnsi="Times New Roman"/>
      <w:sz w:val="20"/>
      <w:szCs w:val="20"/>
      <w:lang w:eastAsia="ru-RU"/>
    </w:rPr>
  </w:style>
  <w:style w:type="paragraph" w:customStyle="1" w:styleId="xl46742">
    <w:name w:val="xl46742"/>
    <w:basedOn w:val="af9"/>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3">
    <w:name w:val="xl46743"/>
    <w:basedOn w:val="af9"/>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44">
    <w:name w:val="xl46744"/>
    <w:basedOn w:val="af9"/>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5">
    <w:name w:val="xl46745"/>
    <w:basedOn w:val="af9"/>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6">
    <w:name w:val="xl46746"/>
    <w:basedOn w:val="af9"/>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7">
    <w:name w:val="xl46747"/>
    <w:basedOn w:val="af9"/>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8">
    <w:name w:val="xl46748"/>
    <w:basedOn w:val="af9"/>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9">
    <w:name w:val="xl46749"/>
    <w:basedOn w:val="af9"/>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0">
    <w:name w:val="xl46750"/>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1">
    <w:name w:val="xl46751"/>
    <w:basedOn w:val="af9"/>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2">
    <w:name w:val="xl46752"/>
    <w:basedOn w:val="af9"/>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3">
    <w:name w:val="xl46753"/>
    <w:basedOn w:val="af9"/>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6754">
    <w:name w:val="xl46754"/>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5">
    <w:name w:val="xl46755"/>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6">
    <w:name w:val="xl46756"/>
    <w:basedOn w:val="af9"/>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7">
    <w:name w:val="xl46757"/>
    <w:basedOn w:val="af9"/>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8">
    <w:name w:val="xl46758"/>
    <w:basedOn w:val="af9"/>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9">
    <w:name w:val="xl46759"/>
    <w:basedOn w:val="af9"/>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0">
    <w:name w:val="xl46760"/>
    <w:basedOn w:val="af9"/>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1">
    <w:name w:val="xl46761"/>
    <w:basedOn w:val="af9"/>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2">
    <w:name w:val="xl46762"/>
    <w:basedOn w:val="af9"/>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3">
    <w:name w:val="xl46763"/>
    <w:basedOn w:val="af9"/>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4">
    <w:name w:val="xl46764"/>
    <w:basedOn w:val="af9"/>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65">
    <w:name w:val="xl46765"/>
    <w:basedOn w:val="af9"/>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6">
    <w:name w:val="xl46766"/>
    <w:basedOn w:val="af9"/>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paragraph" w:customStyle="1" w:styleId="xl46767">
    <w:name w:val="xl46767"/>
    <w:basedOn w:val="af9"/>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character" w:customStyle="1" w:styleId="1ffa">
    <w:name w:val="Нижний колонтитул Знак1"/>
    <w:aliases w:val=" Знак1 Знак2"/>
    <w:basedOn w:val="afa"/>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a"/>
    <w:rsid w:val="00704678"/>
    <w:rPr>
      <w:rFonts w:ascii="Arial" w:eastAsia="Microsoft YaHei" w:hAnsi="Arial" w:cs="Times New Roman"/>
      <w:spacing w:val="-5"/>
    </w:rPr>
  </w:style>
  <w:style w:type="paragraph" w:customStyle="1" w:styleId="xl46735">
    <w:name w:val="xl46735"/>
    <w:basedOn w:val="af9"/>
    <w:uiPriority w:val="9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36">
    <w:name w:val="xl46736"/>
    <w:basedOn w:val="af9"/>
    <w:uiPriority w:val="9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7">
    <w:name w:val="xl47857"/>
    <w:basedOn w:val="af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8">
    <w:name w:val="xl47858"/>
    <w:basedOn w:val="af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9">
    <w:name w:val="xl47859"/>
    <w:basedOn w:val="af9"/>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0">
    <w:name w:val="xl47860"/>
    <w:basedOn w:val="af9"/>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1">
    <w:name w:val="xl47861"/>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2">
    <w:name w:val="xl47862"/>
    <w:basedOn w:val="af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3">
    <w:name w:val="xl47863"/>
    <w:basedOn w:val="af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4">
    <w:name w:val="xl47864"/>
    <w:basedOn w:val="af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5">
    <w:name w:val="xl47865"/>
    <w:basedOn w:val="af9"/>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6">
    <w:name w:val="xl47866"/>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7">
    <w:name w:val="xl47867"/>
    <w:basedOn w:val="af9"/>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7868">
    <w:name w:val="xl47868"/>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69">
    <w:name w:val="xl47869"/>
    <w:basedOn w:val="af9"/>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0">
    <w:name w:val="xl47870"/>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1">
    <w:name w:val="xl47871"/>
    <w:basedOn w:val="af9"/>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72">
    <w:name w:val="xl47872"/>
    <w:basedOn w:val="af9"/>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3">
    <w:name w:val="xl47873"/>
    <w:basedOn w:val="af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4">
    <w:name w:val="xl47874"/>
    <w:basedOn w:val="af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5">
    <w:name w:val="xl47875"/>
    <w:basedOn w:val="af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6">
    <w:name w:val="xl47876"/>
    <w:basedOn w:val="af9"/>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7">
    <w:name w:val="xl47877"/>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8">
    <w:name w:val="xl47878"/>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9">
    <w:name w:val="xl47879"/>
    <w:basedOn w:val="af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0">
    <w:name w:val="xl47880"/>
    <w:basedOn w:val="af9"/>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1">
    <w:name w:val="xl47881"/>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82">
    <w:name w:val="xl47882"/>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2ff1">
    <w:name w:val="Подзаголовок 2"/>
    <w:basedOn w:val="19"/>
    <w:link w:val="2ff2"/>
    <w:qFormat/>
    <w:rsid w:val="00704678"/>
    <w:pPr>
      <w:numPr>
        <w:numId w:val="0"/>
      </w:numPr>
      <w:spacing w:before="480" w:line="240" w:lineRule="auto"/>
      <w:ind w:left="1152" w:hanging="432"/>
    </w:pPr>
    <w:rPr>
      <w:rFonts w:asciiTheme="majorHAnsi" w:hAnsiTheme="majorHAnsi"/>
      <w:b w:val="0"/>
      <w:bCs/>
      <w:lang w:eastAsia="ru-RU"/>
    </w:rPr>
  </w:style>
  <w:style w:type="character" w:customStyle="1" w:styleId="2ff2">
    <w:name w:val="Подзаголовок 2 Знак"/>
    <w:basedOn w:val="1f"/>
    <w:link w:val="2ff1"/>
    <w:rsid w:val="00704678"/>
    <w:rPr>
      <w:rFonts w:asciiTheme="majorHAnsi" w:eastAsiaTheme="majorEastAsia" w:hAnsiTheme="majorHAnsi" w:cstheme="majorBidi"/>
      <w:b w:val="0"/>
      <w:bCs/>
      <w:caps w:val="0"/>
      <w:smallCaps/>
      <w:spacing w:val="-8"/>
      <w:kern w:val="20"/>
      <w:sz w:val="26"/>
      <w:szCs w:val="26"/>
      <w:lang w:val="ru-RU" w:eastAsia="ru-RU"/>
    </w:rPr>
  </w:style>
  <w:style w:type="paragraph" w:customStyle="1" w:styleId="af6">
    <w:name w:val="Рисунки"/>
    <w:basedOn w:val="2fa"/>
    <w:link w:val="affffffff"/>
    <w:uiPriority w:val="99"/>
    <w:qFormat/>
    <w:rsid w:val="00704678"/>
    <w:pPr>
      <w:numPr>
        <w:numId w:val="19"/>
      </w:numPr>
      <w:shd w:val="clear" w:color="auto" w:fill="auto"/>
      <w:spacing w:before="0" w:line="240" w:lineRule="auto"/>
      <w:ind w:right="20"/>
    </w:pPr>
    <w:rPr>
      <w:i/>
      <w:sz w:val="22"/>
      <w:szCs w:val="22"/>
    </w:rPr>
  </w:style>
  <w:style w:type="character" w:customStyle="1" w:styleId="affffffff">
    <w:name w:val="Рисунки Знак"/>
    <w:basedOn w:val="affffff9"/>
    <w:link w:val="af6"/>
    <w:uiPriority w:val="99"/>
    <w:rsid w:val="00704678"/>
    <w:rPr>
      <w:rFonts w:ascii="Arial" w:eastAsia="Arial" w:hAnsi="Arial" w:cs="Arial"/>
      <w:i/>
      <w:shd w:val="clear" w:color="auto" w:fill="FFFFFF"/>
    </w:rPr>
  </w:style>
  <w:style w:type="paragraph" w:customStyle="1" w:styleId="xl47501">
    <w:name w:val="xl47501"/>
    <w:basedOn w:val="af9"/>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2">
    <w:name w:val="xl47502"/>
    <w:basedOn w:val="af9"/>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3">
    <w:name w:val="xl47503"/>
    <w:basedOn w:val="af9"/>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4">
    <w:name w:val="xl47504"/>
    <w:basedOn w:val="af9"/>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5">
    <w:name w:val="xl47505"/>
    <w:basedOn w:val="af9"/>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9">
    <w:name w:val="xl72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0">
    <w:name w:val="xl730"/>
    <w:basedOn w:val="af9"/>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1">
    <w:name w:val="xl731"/>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32">
    <w:name w:val="xl732"/>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Cs w:val="24"/>
      <w:lang w:eastAsia="ru-RU"/>
    </w:rPr>
  </w:style>
  <w:style w:type="character" w:customStyle="1" w:styleId="85pt0">
    <w:name w:val="Основной текст + 8.5 pt"/>
    <w:basedOn w:val="affffff9"/>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c"/>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1">
    <w:name w:val="Таблицы"/>
    <w:basedOn w:val="affff7"/>
    <w:link w:val="affffffff0"/>
    <w:uiPriority w:val="99"/>
    <w:qFormat/>
    <w:rsid w:val="00704678"/>
    <w:pPr>
      <w:numPr>
        <w:numId w:val="20"/>
      </w:numPr>
      <w:jc w:val="right"/>
    </w:pPr>
    <w:rPr>
      <w:szCs w:val="24"/>
      <w:lang w:eastAsia="ru-RU"/>
    </w:rPr>
  </w:style>
  <w:style w:type="character" w:customStyle="1" w:styleId="affffffff0">
    <w:name w:val="Таблицы Знак"/>
    <w:basedOn w:val="affff8"/>
    <w:link w:val="af1"/>
    <w:uiPriority w:val="99"/>
    <w:rsid w:val="00704678"/>
    <w:rPr>
      <w:rFonts w:ascii="Arial" w:hAnsi="Arial"/>
      <w:sz w:val="24"/>
      <w:szCs w:val="24"/>
      <w:lang w:eastAsia="ru-RU"/>
    </w:rPr>
  </w:style>
  <w:style w:type="paragraph" w:customStyle="1" w:styleId="xl733">
    <w:name w:val="xl733"/>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4">
    <w:name w:val="xl734"/>
    <w:basedOn w:val="af9"/>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5">
    <w:name w:val="xl735"/>
    <w:basedOn w:val="af9"/>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6">
    <w:name w:val="xl736"/>
    <w:basedOn w:val="af9"/>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7">
    <w:name w:val="xl737"/>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8">
    <w:name w:val="xl738"/>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9">
    <w:name w:val="xl739"/>
    <w:basedOn w:val="af9"/>
    <w:uiPriority w:val="99"/>
    <w:rsid w:val="00704678"/>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0">
    <w:name w:val="xl74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1">
    <w:name w:val="xl741"/>
    <w:basedOn w:val="af9"/>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2">
    <w:name w:val="xl742"/>
    <w:basedOn w:val="af9"/>
    <w:uiPriority w:val="99"/>
    <w:rsid w:val="00704678"/>
    <w:pPr>
      <w:pBdr>
        <w:top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3">
    <w:name w:val="xl743"/>
    <w:basedOn w:val="af9"/>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4">
    <w:name w:val="xl744"/>
    <w:basedOn w:val="af9"/>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5">
    <w:name w:val="xl745"/>
    <w:basedOn w:val="af9"/>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6">
    <w:name w:val="xl746"/>
    <w:basedOn w:val="af9"/>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7">
    <w:name w:val="xl747"/>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8">
    <w:name w:val="xl748"/>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9">
    <w:name w:val="xl749"/>
    <w:basedOn w:val="af9"/>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0">
    <w:name w:val="xl750"/>
    <w:basedOn w:val="af9"/>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1">
    <w:name w:val="xl751"/>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2">
    <w:name w:val="xl752"/>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3">
    <w:name w:val="xl753"/>
    <w:basedOn w:val="af9"/>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4">
    <w:name w:val="xl754"/>
    <w:basedOn w:val="af9"/>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5">
    <w:name w:val="xl755"/>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6">
    <w:name w:val="xl756"/>
    <w:basedOn w:val="af9"/>
    <w:uiPriority w:val="99"/>
    <w:rsid w:val="00704678"/>
    <w:pPr>
      <w:spacing w:before="100" w:beforeAutospacing="1" w:after="100" w:afterAutospacing="1"/>
      <w:ind w:firstLine="0"/>
      <w:jc w:val="left"/>
    </w:pPr>
    <w:rPr>
      <w:rFonts w:ascii="Calibri" w:eastAsia="Times New Roman" w:hAnsi="Calibri" w:cs="Calibri"/>
      <w:szCs w:val="24"/>
      <w:lang w:eastAsia="ru-RU"/>
    </w:rPr>
  </w:style>
  <w:style w:type="paragraph" w:customStyle="1" w:styleId="xl757">
    <w:name w:val="xl757"/>
    <w:basedOn w:val="af9"/>
    <w:uiPriority w:val="99"/>
    <w:rsid w:val="00704678"/>
    <w:pPr>
      <w:pBdr>
        <w:top w:val="single" w:sz="8" w:space="0" w:color="auto"/>
      </w:pBdr>
      <w:shd w:val="clear" w:color="000000" w:fill="B8CCE4"/>
      <w:spacing w:before="100" w:beforeAutospacing="1" w:after="100" w:afterAutospacing="1"/>
      <w:ind w:firstLine="0"/>
      <w:jc w:val="left"/>
    </w:pPr>
    <w:rPr>
      <w:rFonts w:ascii="Times New Roman" w:eastAsia="Times New Roman" w:hAnsi="Times New Roman"/>
      <w:szCs w:val="24"/>
      <w:lang w:eastAsia="ru-RU"/>
    </w:rPr>
  </w:style>
  <w:style w:type="paragraph" w:customStyle="1" w:styleId="xl758">
    <w:name w:val="xl758"/>
    <w:basedOn w:val="af9"/>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9">
    <w:name w:val="xl75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0">
    <w:name w:val="xl760"/>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1">
    <w:name w:val="xl761"/>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2">
    <w:name w:val="xl762"/>
    <w:basedOn w:val="af9"/>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63">
    <w:name w:val="xl763"/>
    <w:basedOn w:val="af9"/>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4">
    <w:name w:val="xl764"/>
    <w:basedOn w:val="af9"/>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5">
    <w:name w:val="xl765"/>
    <w:basedOn w:val="af9"/>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6">
    <w:name w:val="xl766"/>
    <w:basedOn w:val="af9"/>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7">
    <w:name w:val="xl767"/>
    <w:basedOn w:val="af9"/>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8">
    <w:name w:val="xl768"/>
    <w:basedOn w:val="af9"/>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9">
    <w:name w:val="xl769"/>
    <w:basedOn w:val="af9"/>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70">
    <w:name w:val="xl770"/>
    <w:basedOn w:val="af9"/>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1">
    <w:name w:val="xl771"/>
    <w:basedOn w:val="af9"/>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2">
    <w:name w:val="xl772"/>
    <w:basedOn w:val="af9"/>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3">
    <w:name w:val="xl773"/>
    <w:basedOn w:val="af9"/>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4">
    <w:name w:val="xl774"/>
    <w:basedOn w:val="af9"/>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5">
    <w:name w:val="xl775"/>
    <w:basedOn w:val="af9"/>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6">
    <w:name w:val="xl776"/>
    <w:basedOn w:val="af9"/>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7">
    <w:name w:val="xl777"/>
    <w:basedOn w:val="af9"/>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8">
    <w:name w:val="xl778"/>
    <w:basedOn w:val="af9"/>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9">
    <w:name w:val="xl779"/>
    <w:basedOn w:val="af9"/>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0">
    <w:name w:val="xl780"/>
    <w:basedOn w:val="af9"/>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81">
    <w:name w:val="xl781"/>
    <w:basedOn w:val="af9"/>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eastAsia="Times New Roman" w:hAnsi="Times New Roman"/>
      <w:sz w:val="28"/>
      <w:szCs w:val="28"/>
      <w:lang w:eastAsia="ru-RU"/>
    </w:rPr>
  </w:style>
  <w:style w:type="paragraph" w:customStyle="1" w:styleId="xl782">
    <w:name w:val="xl782"/>
    <w:basedOn w:val="af9"/>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3">
    <w:name w:val="xl783"/>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4">
    <w:name w:val="xl784"/>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5">
    <w:name w:val="xl785"/>
    <w:basedOn w:val="af9"/>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6">
    <w:name w:val="xl786"/>
    <w:basedOn w:val="af9"/>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7">
    <w:name w:val="xl787"/>
    <w:basedOn w:val="af9"/>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8">
    <w:name w:val="xl788"/>
    <w:basedOn w:val="af9"/>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9">
    <w:name w:val="xl789"/>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szCs w:val="24"/>
      <w:lang w:eastAsia="ru-RU"/>
    </w:rPr>
  </w:style>
  <w:style w:type="paragraph" w:customStyle="1" w:styleId="xl790">
    <w:name w:val="xl790"/>
    <w:basedOn w:val="af9"/>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91">
    <w:name w:val="xl791"/>
    <w:basedOn w:val="af9"/>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2">
    <w:name w:val="xl792"/>
    <w:basedOn w:val="af9"/>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3">
    <w:name w:val="xl793"/>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4">
    <w:name w:val="xl794"/>
    <w:basedOn w:val="af9"/>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5">
    <w:name w:val="xl795"/>
    <w:basedOn w:val="af9"/>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6">
    <w:name w:val="xl796"/>
    <w:basedOn w:val="af9"/>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7">
    <w:name w:val="xl797"/>
    <w:basedOn w:val="af9"/>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8">
    <w:name w:val="xl798"/>
    <w:basedOn w:val="af9"/>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9">
    <w:name w:val="xl799"/>
    <w:basedOn w:val="af9"/>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860">
    <w:name w:val="xl1860"/>
    <w:basedOn w:val="af9"/>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f9"/>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f9"/>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f9"/>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f9"/>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f9"/>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f9"/>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f9"/>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f9"/>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f9"/>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f9"/>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f9"/>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f9"/>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f9"/>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f9"/>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f9"/>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f9"/>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f9"/>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f9"/>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f9"/>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f9"/>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f9"/>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f9"/>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f9"/>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f9"/>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f9"/>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f9"/>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f9"/>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f9"/>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f9"/>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f9"/>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f9"/>
    <w:uiPriority w:val="99"/>
    <w:rsid w:val="001A4B14"/>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f9"/>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f9"/>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f9"/>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f9"/>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f9"/>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f9"/>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f9"/>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f9"/>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f9"/>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f9"/>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f9"/>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f9"/>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f9"/>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f9"/>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f9"/>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f9"/>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f9"/>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f9"/>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f9"/>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f9"/>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character" w:customStyle="1" w:styleId="affffffff1">
    <w:name w:val="Мой Текст Знак"/>
    <w:basedOn w:val="afa"/>
    <w:link w:val="affffffff2"/>
    <w:locked/>
    <w:rsid w:val="001A4B14"/>
    <w:rPr>
      <w:rFonts w:ascii="Calibri" w:eastAsia="Calibri" w:hAnsi="Calibri" w:cs="Calibri"/>
      <w:sz w:val="24"/>
      <w:szCs w:val="28"/>
    </w:rPr>
  </w:style>
  <w:style w:type="paragraph" w:customStyle="1" w:styleId="affffffff2">
    <w:name w:val="Мой Текст"/>
    <w:basedOn w:val="af9"/>
    <w:link w:val="affffffff1"/>
    <w:qFormat/>
    <w:rsid w:val="001A4B14"/>
    <w:pPr>
      <w:ind w:firstLine="851"/>
    </w:pPr>
    <w:rPr>
      <w:rFonts w:ascii="Calibri" w:eastAsia="Calibri" w:hAnsi="Calibri" w:cs="Calibri"/>
      <w:szCs w:val="28"/>
    </w:rPr>
  </w:style>
  <w:style w:type="paragraph" w:customStyle="1" w:styleId="af7">
    <w:name w:val="Перечисление без номера"/>
    <w:basedOn w:val="af9"/>
    <w:link w:val="affffffff3"/>
    <w:qFormat/>
    <w:rsid w:val="001A4B14"/>
    <w:pPr>
      <w:numPr>
        <w:numId w:val="21"/>
      </w:numPr>
      <w:ind w:left="1570" w:hanging="357"/>
    </w:pPr>
    <w:rPr>
      <w:rFonts w:ascii="Times New Roman" w:eastAsia="Calibri" w:hAnsi="Times New Roman"/>
      <w:szCs w:val="28"/>
    </w:rPr>
  </w:style>
  <w:style w:type="character" w:customStyle="1" w:styleId="affffffff3">
    <w:name w:val="Перечисление без номера Знак"/>
    <w:basedOn w:val="afa"/>
    <w:link w:val="af7"/>
    <w:rsid w:val="001A4B14"/>
    <w:rPr>
      <w:rFonts w:ascii="Times New Roman" w:eastAsia="Calibri" w:hAnsi="Times New Roman"/>
      <w:sz w:val="24"/>
      <w:szCs w:val="28"/>
    </w:rPr>
  </w:style>
  <w:style w:type="paragraph" w:customStyle="1" w:styleId="xl51718">
    <w:name w:val="xl51718"/>
    <w:basedOn w:val="af9"/>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9"/>
    <w:uiPriority w:val="99"/>
    <w:rsid w:val="001A4B14"/>
    <w:pPr>
      <w:shd w:val="clear" w:color="000000" w:fill="FFFF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0">
    <w:name w:val="xl51720"/>
    <w:basedOn w:val="af9"/>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9"/>
    <w:uiPriority w:val="99"/>
    <w:rsid w:val="001A4B14"/>
    <w:pPr>
      <w:shd w:val="clear" w:color="000000"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5">
    <w:name w:val="xl51725"/>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olor w:val="FF0000"/>
      <w:sz w:val="20"/>
      <w:szCs w:val="20"/>
      <w:lang w:eastAsia="ru-RU"/>
    </w:rPr>
  </w:style>
  <w:style w:type="paragraph" w:customStyle="1" w:styleId="xl51734">
    <w:name w:val="xl51734"/>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f9"/>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9"/>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9"/>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9"/>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f9"/>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f9"/>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9"/>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9"/>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9"/>
    <w:uiPriority w:val="99"/>
    <w:rsid w:val="001A4B14"/>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c"/>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a"/>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9"/>
    <w:rsid w:val="004710CC"/>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36">
    <w:name w:val="xl36"/>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7">
    <w:name w:val="xl37"/>
    <w:basedOn w:val="af9"/>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38">
    <w:name w:val="xl38"/>
    <w:basedOn w:val="af9"/>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9">
    <w:name w:val="xl39"/>
    <w:basedOn w:val="af9"/>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0">
    <w:name w:val="xl40"/>
    <w:basedOn w:val="af9"/>
    <w:rsid w:val="004710CC"/>
    <w:pPr>
      <w:pBdr>
        <w:top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1">
    <w:name w:val="xl41"/>
    <w:basedOn w:val="af9"/>
    <w:rsid w:val="004710CC"/>
    <w:pPr>
      <w:pBdr>
        <w:top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2">
    <w:name w:val="xl42"/>
    <w:basedOn w:val="af9"/>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3">
    <w:name w:val="xl43"/>
    <w:basedOn w:val="af9"/>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4">
    <w:name w:val="xl44"/>
    <w:basedOn w:val="af9"/>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5">
    <w:name w:val="xl45"/>
    <w:basedOn w:val="af9"/>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46">
    <w:name w:val="xl46"/>
    <w:basedOn w:val="af9"/>
    <w:rsid w:val="004710CC"/>
    <w:pP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7">
    <w:name w:val="xl47"/>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8">
    <w:name w:val="xl48"/>
    <w:basedOn w:val="af9"/>
    <w:rsid w:val="004710CC"/>
    <w:pPr>
      <w:pBdr>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9">
    <w:name w:val="xl49"/>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50">
    <w:name w:val="xl50"/>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51">
    <w:name w:val="xl51"/>
    <w:basedOn w:val="af9"/>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BCBCBC"/>
      <w:szCs w:val="24"/>
      <w:lang w:eastAsia="ru-RU"/>
    </w:rPr>
  </w:style>
  <w:style w:type="paragraph" w:customStyle="1" w:styleId="xl52">
    <w:name w:val="xl52"/>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3">
    <w:name w:val="xl53"/>
    <w:basedOn w:val="af9"/>
    <w:rsid w:val="004710CC"/>
    <w:pPr>
      <w:pBdr>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4">
    <w:name w:val="xl54"/>
    <w:basedOn w:val="af9"/>
    <w:rsid w:val="004710CC"/>
    <w:pP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5">
    <w:name w:val="xl55"/>
    <w:basedOn w:val="af9"/>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D9D9D9"/>
      <w:szCs w:val="24"/>
      <w:lang w:eastAsia="ru-RU"/>
    </w:rPr>
  </w:style>
  <w:style w:type="paragraph" w:customStyle="1" w:styleId="xl56">
    <w:name w:val="xl56"/>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7">
    <w:name w:val="xl57"/>
    <w:basedOn w:val="af9"/>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8">
    <w:name w:val="xl58"/>
    <w:basedOn w:val="af9"/>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59">
    <w:name w:val="xl59"/>
    <w:basedOn w:val="af9"/>
    <w:rsid w:val="004710CC"/>
    <w:pPr>
      <w:pBdr>
        <w:top w:val="single" w:sz="4" w:space="0" w:color="BCBCBC"/>
      </w:pBdr>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0">
    <w:name w:val="xl60"/>
    <w:basedOn w:val="af9"/>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1">
    <w:name w:val="xl61"/>
    <w:basedOn w:val="af9"/>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eastAsia="Times New Roman" w:hAnsi="Times New Roman"/>
      <w:szCs w:val="24"/>
      <w:lang w:eastAsia="ru-RU"/>
    </w:rPr>
  </w:style>
  <w:style w:type="paragraph" w:customStyle="1" w:styleId="xl62">
    <w:name w:val="xl62"/>
    <w:basedOn w:val="af9"/>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eastAsia="Times New Roman" w:hAnsi="Times New Roman"/>
      <w:szCs w:val="24"/>
      <w:lang w:eastAsia="ru-RU"/>
    </w:rPr>
  </w:style>
  <w:style w:type="character" w:customStyle="1" w:styleId="85pt1">
    <w:name w:val="Колонтитул + 8.5 pt"/>
    <w:aliases w:val="Не полужирный"/>
    <w:basedOn w:val="4c"/>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c"/>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4"/>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b"/>
    <w:next w:val="1f3"/>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b"/>
    <w:next w:val="29"/>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b"/>
    <w:next w:val="3f6"/>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b"/>
    <w:next w:val="1f2"/>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b"/>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b"/>
    <w:next w:val="28"/>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b"/>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b"/>
    <w:next w:val="48"/>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b"/>
    <w:next w:val="59"/>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b"/>
    <w:next w:val="1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b"/>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b"/>
    <w:next w:val="55"/>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b"/>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b"/>
    <w:next w:val="-10"/>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b"/>
    <w:next w:val="-20"/>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fb"/>
    <w:next w:val="affff2"/>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4">
    <w:name w:val="Изысканная таблица2"/>
    <w:basedOn w:val="afb"/>
    <w:next w:val="affff6"/>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5">
    <w:name w:val="Стандартная таблица2"/>
    <w:basedOn w:val="afb"/>
    <w:next w:val="affff3"/>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b"/>
    <w:next w:val="1f4"/>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b"/>
    <w:next w:val="2a"/>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b"/>
    <w:next w:val="-11"/>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b"/>
    <w:next w:val="-21"/>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b"/>
    <w:next w:val="-3"/>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b"/>
    <w:next w:val="2-4"/>
    <w:uiPriority w:val="64"/>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6">
    <w:name w:val="Папушкин2"/>
    <w:basedOn w:val="afff7"/>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b"/>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b"/>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b"/>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Arial Black" w:eastAsia="Times New Roman" w:hAnsi="Arial Black"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7">
    <w:name w:val="Светлая заливка22"/>
    <w:basedOn w:val="afb"/>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b"/>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b"/>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1">
    <w:name w:val="Папушкин11"/>
    <w:basedOn w:val="afff7"/>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b"/>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b"/>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b"/>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b"/>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b"/>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b"/>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b"/>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b"/>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b"/>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b"/>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b"/>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b"/>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b"/>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b"/>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b"/>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b"/>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fb"/>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b"/>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b"/>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b"/>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b"/>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b"/>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b"/>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b"/>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b"/>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b"/>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b"/>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c"/>
    <w:next w:val="111111"/>
    <w:unhideWhenUsed/>
    <w:rsid w:val="004710CC"/>
  </w:style>
  <w:style w:type="numbering" w:customStyle="1" w:styleId="117">
    <w:name w:val="Стиль11"/>
    <w:uiPriority w:val="99"/>
    <w:rsid w:val="004710CC"/>
    <w:pPr>
      <w:numPr>
        <w:numId w:val="10"/>
      </w:numPr>
    </w:pPr>
  </w:style>
  <w:style w:type="numbering" w:customStyle="1" w:styleId="210">
    <w:name w:val="Заголовок 2 уровень1"/>
    <w:uiPriority w:val="99"/>
    <w:rsid w:val="004710CC"/>
    <w:pPr>
      <w:numPr>
        <w:numId w:val="79"/>
      </w:numPr>
    </w:pPr>
  </w:style>
  <w:style w:type="table" w:customStyle="1" w:styleId="64">
    <w:name w:val="Сетка таблицы6"/>
    <w:basedOn w:val="afb"/>
    <w:next w:val="afff7"/>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b"/>
    <w:next w:val="afff7"/>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b"/>
    <w:next w:val="afff7"/>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b"/>
    <w:next w:val="affff6"/>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b"/>
    <w:next w:val="1f4"/>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b"/>
    <w:next w:val="2d"/>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b"/>
    <w:next w:val="afff7"/>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b"/>
    <w:next w:val="afff7"/>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b"/>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a"/>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a"/>
    <w:rsid w:val="00331906"/>
    <w:rPr>
      <w:rFonts w:ascii="Times New Roman" w:hAnsi="Times New Roman" w:cs="Times New Roman" w:hint="default"/>
      <w:b/>
      <w:bCs/>
      <w:i w:val="0"/>
      <w:iCs w:val="0"/>
      <w:color w:val="000000"/>
      <w:sz w:val="26"/>
      <w:szCs w:val="26"/>
    </w:rPr>
  </w:style>
  <w:style w:type="character" w:customStyle="1" w:styleId="1ffd">
    <w:name w:val="Заголовок №1_"/>
    <w:basedOn w:val="afa"/>
    <w:link w:val="1ffe"/>
    <w:rsid w:val="00761519"/>
    <w:rPr>
      <w:sz w:val="23"/>
      <w:szCs w:val="23"/>
      <w:shd w:val="clear" w:color="auto" w:fill="FFFFFF"/>
    </w:rPr>
  </w:style>
  <w:style w:type="paragraph" w:customStyle="1" w:styleId="1ffe">
    <w:name w:val="Заголовок №1"/>
    <w:basedOn w:val="af9"/>
    <w:link w:val="1ffd"/>
    <w:rsid w:val="00761519"/>
    <w:pPr>
      <w:shd w:val="clear" w:color="auto" w:fill="FFFFFF"/>
      <w:spacing w:after="300" w:line="307" w:lineRule="exact"/>
      <w:ind w:firstLine="0"/>
      <w:jc w:val="center"/>
      <w:outlineLvl w:val="0"/>
    </w:pPr>
    <w:rPr>
      <w:rFonts w:ascii="Times New Roman" w:eastAsia="Times New Roman" w:hAnsi="Times New Roman"/>
      <w:sz w:val="23"/>
      <w:szCs w:val="23"/>
    </w:rPr>
  </w:style>
  <w:style w:type="paragraph" w:customStyle="1" w:styleId="affffffff4">
    <w:name w:val="Заголовки рисунков / таблиц"/>
    <w:basedOn w:val="af9"/>
    <w:link w:val="affffffff5"/>
    <w:qFormat/>
    <w:rsid w:val="00105A3E"/>
    <w:pPr>
      <w:suppressAutoHyphens/>
      <w:ind w:firstLine="0"/>
      <w:jc w:val="center"/>
    </w:pPr>
    <w:rPr>
      <w:b/>
      <w:color w:val="365F91" w:themeColor="accent1" w:themeShade="BF"/>
      <w:lang w:val="ru-RU"/>
    </w:rPr>
  </w:style>
  <w:style w:type="character" w:customStyle="1" w:styleId="affffffff5">
    <w:name w:val="Заголовки рисунков / таблиц Знак"/>
    <w:basedOn w:val="afa"/>
    <w:link w:val="affffffff4"/>
    <w:rsid w:val="00105A3E"/>
    <w:rPr>
      <w:rFonts w:ascii="Arial" w:hAnsi="Arial"/>
      <w:b/>
      <w:color w:val="365F91" w:themeColor="accent1" w:themeShade="BF"/>
      <w:sz w:val="24"/>
      <w:lang w:val="ru-RU"/>
    </w:rPr>
  </w:style>
  <w:style w:type="table" w:customStyle="1" w:styleId="84">
    <w:name w:val="Сетка таблицы8"/>
    <w:basedOn w:val="afb"/>
    <w:next w:val="afff7"/>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b"/>
    <w:next w:val="afff7"/>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b"/>
    <w:next w:val="afff7"/>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b"/>
    <w:next w:val="afff7"/>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b"/>
    <w:next w:val="afff7"/>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fb"/>
    <w:next w:val="afff7"/>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9"/>
    <w:link w:val="11114"/>
    <w:qFormat/>
    <w:rsid w:val="00BD6654"/>
    <w:pPr>
      <w:keepNext/>
      <w:keepLines/>
      <w:tabs>
        <w:tab w:val="left" w:pos="1701"/>
      </w:tabs>
      <w:spacing w:before="240" w:after="120" w:line="240" w:lineRule="auto"/>
      <w:ind w:firstLine="0"/>
    </w:pPr>
    <w:rPr>
      <w:rFonts w:ascii="Times New Roman" w:hAnsi="Times New Roman" w:cs="Times New Roman"/>
      <w:i/>
      <w:iCs/>
      <w:spacing w:val="0"/>
      <w:sz w:val="26"/>
      <w:szCs w:val="26"/>
      <w:lang w:val="ru-RU" w:eastAsia="ru-RU" w:bidi="ar-SA"/>
    </w:rPr>
  </w:style>
  <w:style w:type="character" w:customStyle="1" w:styleId="11114">
    <w:name w:val="_1.1.1.1. Знак"/>
    <w:basedOn w:val="afa"/>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basedOn w:val="2fd"/>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d"/>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d"/>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9"/>
    <w:rsid w:val="0043286A"/>
    <w:pPr>
      <w:widowControl w:val="0"/>
      <w:shd w:val="clear" w:color="auto" w:fill="FFFFFF"/>
      <w:spacing w:before="420" w:after="60" w:line="302" w:lineRule="exact"/>
      <w:ind w:firstLine="0"/>
      <w:jc w:val="center"/>
    </w:pPr>
    <w:rPr>
      <w:rFonts w:ascii="Times New Roman" w:eastAsia="Times New Roman" w:hAnsi="Times New Roman" w:cs="Times New Roman"/>
      <w:color w:val="000000"/>
      <w:sz w:val="26"/>
      <w:szCs w:val="26"/>
      <w:lang w:val="ru-RU" w:eastAsia="ru-RU" w:bidi="ru-RU"/>
    </w:rPr>
  </w:style>
  <w:style w:type="paragraph" w:customStyle="1" w:styleId="font7">
    <w:name w:val="font7"/>
    <w:basedOn w:val="af9"/>
    <w:rsid w:val="00A90757"/>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font8">
    <w:name w:val="font8"/>
    <w:basedOn w:val="af9"/>
    <w:rsid w:val="00A90757"/>
    <w:pPr>
      <w:spacing w:before="100" w:beforeAutospacing="1" w:after="100" w:afterAutospacing="1" w:line="240" w:lineRule="auto"/>
      <w:ind w:firstLine="0"/>
      <w:jc w:val="left"/>
    </w:pPr>
    <w:rPr>
      <w:rFonts w:ascii="Calibri" w:eastAsia="Times New Roman" w:hAnsi="Calibri" w:cs="Calibri"/>
      <w:color w:val="000000"/>
      <w:sz w:val="20"/>
      <w:szCs w:val="20"/>
      <w:lang w:val="ru-RU" w:eastAsia="ru-RU" w:bidi="ar-SA"/>
    </w:rPr>
  </w:style>
  <w:style w:type="paragraph" w:customStyle="1" w:styleId="font9">
    <w:name w:val="font9"/>
    <w:basedOn w:val="af9"/>
    <w:rsid w:val="00A90757"/>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font10">
    <w:name w:val="font10"/>
    <w:basedOn w:val="af9"/>
    <w:rsid w:val="00A90757"/>
    <w:pPr>
      <w:spacing w:before="100" w:beforeAutospacing="1" w:after="100" w:afterAutospacing="1" w:line="240" w:lineRule="auto"/>
      <w:ind w:firstLine="0"/>
      <w:jc w:val="left"/>
    </w:pPr>
    <w:rPr>
      <w:rFonts w:ascii="Calibri" w:eastAsia="Times New Roman" w:hAnsi="Calibri" w:cs="Calibri"/>
      <w:sz w:val="20"/>
      <w:szCs w:val="20"/>
      <w:lang w:val="ru-RU" w:eastAsia="ru-RU" w:bidi="ar-SA"/>
    </w:rPr>
  </w:style>
  <w:style w:type="paragraph" w:customStyle="1" w:styleId="font11">
    <w:name w:val="font11"/>
    <w:basedOn w:val="af9"/>
    <w:rsid w:val="00A90757"/>
    <w:pPr>
      <w:spacing w:before="100" w:beforeAutospacing="1" w:after="100" w:afterAutospacing="1" w:line="240" w:lineRule="auto"/>
      <w:ind w:firstLine="0"/>
      <w:jc w:val="left"/>
    </w:pPr>
    <w:rPr>
      <w:rFonts w:ascii="Tahoma" w:eastAsia="Times New Roman" w:hAnsi="Tahoma" w:cs="Tahoma"/>
      <w:color w:val="000000"/>
      <w:sz w:val="18"/>
      <w:szCs w:val="18"/>
      <w:lang w:val="ru-RU" w:eastAsia="ru-RU" w:bidi="ar-SA"/>
    </w:rPr>
  </w:style>
  <w:style w:type="paragraph" w:customStyle="1" w:styleId="font12">
    <w:name w:val="font12"/>
    <w:basedOn w:val="af9"/>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val="ru-RU" w:eastAsia="ru-RU" w:bidi="ar-SA"/>
    </w:rPr>
  </w:style>
  <w:style w:type="character" w:customStyle="1" w:styleId="29pt">
    <w:name w:val="Основной текст (2) + 9 pt;Полужирный"/>
    <w:basedOn w:val="2fd"/>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a"/>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a"/>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a"/>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d"/>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7">
    <w:name w:val="Основной текст (2) + Полужирный"/>
    <w:basedOn w:val="2fd"/>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8">
    <w:name w:val="Основной текст (2) + Курсив"/>
    <w:basedOn w:val="2fd"/>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9"/>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4">
    <w:name w:val="font14"/>
    <w:basedOn w:val="af9"/>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font15">
    <w:name w:val="font15"/>
    <w:basedOn w:val="af9"/>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6">
    <w:name w:val="font16"/>
    <w:basedOn w:val="af9"/>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xl47855">
    <w:name w:val="xl47855"/>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6">
    <w:name w:val="xl47856"/>
    <w:basedOn w:val="af9"/>
    <w:rsid w:val="00116C5F"/>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883">
    <w:name w:val="xl47883"/>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4">
    <w:name w:val="xl47884"/>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5">
    <w:name w:val="xl4788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6">
    <w:name w:val="xl47886"/>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7">
    <w:name w:val="xl4788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8">
    <w:name w:val="xl47888"/>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9">
    <w:name w:val="xl47889"/>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0">
    <w:name w:val="xl4789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1">
    <w:name w:val="xl47891"/>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2">
    <w:name w:val="xl47892"/>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3">
    <w:name w:val="xl47893"/>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894">
    <w:name w:val="xl47894"/>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5">
    <w:name w:val="xl47895"/>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6">
    <w:name w:val="xl47896"/>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7">
    <w:name w:val="xl47897"/>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8">
    <w:name w:val="xl4789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9">
    <w:name w:val="xl4789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0">
    <w:name w:val="xl47900"/>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1">
    <w:name w:val="xl47901"/>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2">
    <w:name w:val="xl47902"/>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3">
    <w:name w:val="xl47903"/>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4">
    <w:name w:val="xl47904"/>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5">
    <w:name w:val="xl4790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6">
    <w:name w:val="xl47906"/>
    <w:basedOn w:val="af9"/>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7">
    <w:name w:val="xl47907"/>
    <w:basedOn w:val="af9"/>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8">
    <w:name w:val="xl4790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9">
    <w:name w:val="xl47909"/>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0">
    <w:name w:val="xl4791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11">
    <w:name w:val="xl47911"/>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2">
    <w:name w:val="xl47912"/>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3">
    <w:name w:val="xl4791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4">
    <w:name w:val="xl4791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5">
    <w:name w:val="xl4791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6">
    <w:name w:val="xl47916"/>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7">
    <w:name w:val="xl47917"/>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8">
    <w:name w:val="xl47918"/>
    <w:basedOn w:val="af9"/>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9">
    <w:name w:val="xl47919"/>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20">
    <w:name w:val="xl47920"/>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21">
    <w:name w:val="xl47921"/>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22">
    <w:name w:val="xl47922"/>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3">
    <w:name w:val="xl47923"/>
    <w:basedOn w:val="af9"/>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val="ru-RU" w:eastAsia="ru-RU" w:bidi="ar-SA"/>
    </w:rPr>
  </w:style>
  <w:style w:type="paragraph" w:customStyle="1" w:styleId="xl47924">
    <w:name w:val="xl47924"/>
    <w:basedOn w:val="af9"/>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47925">
    <w:name w:val="xl4792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6">
    <w:name w:val="xl4792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7">
    <w:name w:val="xl4792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8">
    <w:name w:val="xl47928"/>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9">
    <w:name w:val="xl4792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f9"/>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f9"/>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f9"/>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f9"/>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f9"/>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f9"/>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f9"/>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f9"/>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f9"/>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f9"/>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f9"/>
    <w:rsid w:val="00116C5F"/>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f9"/>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f9"/>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f9"/>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f9"/>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f9"/>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f9"/>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f9"/>
    <w:rsid w:val="00116C5F"/>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f9"/>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f9"/>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f9"/>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f9"/>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f9"/>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f9"/>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f9"/>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f9"/>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f9"/>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f9"/>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f9"/>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f9"/>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f9"/>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f9"/>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f9"/>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f9"/>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f9"/>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f9"/>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f9"/>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f9"/>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f9"/>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f9"/>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f9"/>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f9"/>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f9"/>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f9"/>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f9"/>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f9"/>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f9"/>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f9"/>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f9"/>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f9"/>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f9"/>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f9"/>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f9"/>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f9"/>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f9"/>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f9"/>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c"/>
    <w:uiPriority w:val="99"/>
    <w:semiHidden/>
    <w:unhideWhenUsed/>
    <w:rsid w:val="00584FBA"/>
  </w:style>
  <w:style w:type="table" w:customStyle="1" w:styleId="TableGridReport1">
    <w:name w:val="Table Grid Report1"/>
    <w:basedOn w:val="afb"/>
    <w:next w:val="afff7"/>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9"/>
    <w:rsid w:val="00584FBA"/>
    <w:pPr>
      <w:tabs>
        <w:tab w:val="num" w:pos="360"/>
      </w:tabs>
      <w:spacing w:after="160" w:line="240" w:lineRule="exact"/>
      <w:ind w:firstLine="0"/>
      <w:jc w:val="left"/>
    </w:pPr>
    <w:rPr>
      <w:rFonts w:ascii="Verdana" w:eastAsia="Times New Roman" w:hAnsi="Verdana" w:cs="Verdana"/>
      <w:sz w:val="20"/>
      <w:szCs w:val="20"/>
      <w:lang w:bidi="ar-SA"/>
    </w:rPr>
  </w:style>
  <w:style w:type="table" w:customStyle="1" w:styleId="228">
    <w:name w:val="Сетка таблицы22"/>
    <w:basedOn w:val="afb"/>
    <w:next w:val="afff7"/>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584FBA"/>
  </w:style>
  <w:style w:type="paragraph" w:customStyle="1" w:styleId="2ff9">
    <w:name w:val="Абзац списка2"/>
    <w:basedOn w:val="af9"/>
    <w:rsid w:val="00584FBA"/>
    <w:pPr>
      <w:spacing w:line="240" w:lineRule="auto"/>
      <w:ind w:left="720" w:firstLine="0"/>
      <w:jc w:val="center"/>
    </w:pPr>
    <w:rPr>
      <w:rFonts w:ascii="Calibri" w:eastAsia="Times New Roman" w:hAnsi="Calibri" w:cs="Calibri"/>
      <w:sz w:val="22"/>
      <w:lang w:val="ru-RU" w:bidi="ar-SA"/>
    </w:rPr>
  </w:style>
  <w:style w:type="numbering" w:customStyle="1" w:styleId="12b">
    <w:name w:val="Нет списка12"/>
    <w:next w:val="afc"/>
    <w:uiPriority w:val="99"/>
    <w:semiHidden/>
    <w:unhideWhenUsed/>
    <w:rsid w:val="00584FBA"/>
  </w:style>
  <w:style w:type="paragraph" w:customStyle="1" w:styleId="affffffff6">
    <w:name w:val="заголовок табл"/>
    <w:basedOn w:val="af9"/>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f7">
    <w:name w:val="подпись"/>
    <w:basedOn w:val="af9"/>
    <w:rsid w:val="00584FBA"/>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f8">
    <w:name w:val="текст табл"/>
    <w:basedOn w:val="af9"/>
    <w:rsid w:val="00584FBA"/>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2">
    <w:name w:val="Обычный 14"/>
    <w:basedOn w:val="af9"/>
    <w:autoRedefine/>
    <w:rsid w:val="00584FBA"/>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5">
    <w:name w:val="текст таблицы 11"/>
    <w:basedOn w:val="affffffff8"/>
    <w:rsid w:val="00584FBA"/>
    <w:rPr>
      <w:sz w:val="22"/>
      <w:szCs w:val="22"/>
    </w:rPr>
  </w:style>
  <w:style w:type="paragraph" w:customStyle="1" w:styleId="103">
    <w:name w:val="Текст таблицы 10"/>
    <w:basedOn w:val="affffffff8"/>
    <w:rsid w:val="00584FBA"/>
    <w:rPr>
      <w:sz w:val="20"/>
      <w:szCs w:val="20"/>
    </w:rPr>
  </w:style>
  <w:style w:type="paragraph" w:customStyle="1" w:styleId="affffffff9">
    <w:name w:val="Подрисуночная надпись"/>
    <w:basedOn w:val="affffffff8"/>
    <w:link w:val="affffffffa"/>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b">
    <w:name w:val="обычный без абзаца"/>
    <w:basedOn w:val="af9"/>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f0">
    <w:name w:val="указатель 1"/>
    <w:basedOn w:val="af9"/>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fc">
    <w:name w:val="Стиль табл"/>
    <w:basedOn w:val="af9"/>
    <w:rsid w:val="00584FBA"/>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customStyle="1" w:styleId="affffffffd">
    <w:name w:val="АРЭН Подзаголовки"/>
    <w:basedOn w:val="af9"/>
    <w:autoRedefine/>
    <w:qFormat/>
    <w:rsid w:val="001233E1"/>
    <w:pPr>
      <w:autoSpaceDE w:val="0"/>
      <w:autoSpaceDN w:val="0"/>
      <w:adjustRightInd w:val="0"/>
      <w:spacing w:before="120" w:after="120" w:line="240" w:lineRule="auto"/>
      <w:ind w:firstLine="709"/>
    </w:pPr>
    <w:rPr>
      <w:rFonts w:ascii="Times New Roman" w:eastAsia="SimSun" w:hAnsi="Times New Roman" w:cs="Times New Roman"/>
      <w:b/>
      <w:color w:val="000000"/>
      <w:szCs w:val="28"/>
      <w:lang w:val="ru-RU" w:eastAsia="ru-RU" w:bidi="ar-SA"/>
    </w:rPr>
  </w:style>
  <w:style w:type="paragraph" w:customStyle="1" w:styleId="affffffffe">
    <w:name w:val="глава"/>
    <w:basedOn w:val="19"/>
    <w:autoRedefine/>
    <w:rsid w:val="00584FBA"/>
    <w:pPr>
      <w:keepNext/>
      <w:numPr>
        <w:numId w:val="0"/>
      </w:numPr>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ff">
    <w:name w:val="подрисунок"/>
    <w:basedOn w:val="af9"/>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f9"/>
    <w:next w:val="af9"/>
    <w:autoRedefine/>
    <w:rsid w:val="00584FBA"/>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5">
    <w:name w:val="index 7"/>
    <w:basedOn w:val="af9"/>
    <w:next w:val="af9"/>
    <w:autoRedefine/>
    <w:rsid w:val="00584FBA"/>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customStyle="1" w:styleId="afffffffff0">
    <w:name w:val="Арэн текст"/>
    <w:basedOn w:val="af9"/>
    <w:autoRedefine/>
    <w:qFormat/>
    <w:rsid w:val="001233E1"/>
    <w:pPr>
      <w:autoSpaceDE w:val="0"/>
      <w:autoSpaceDN w:val="0"/>
      <w:adjustRightInd w:val="0"/>
      <w:spacing w:line="240" w:lineRule="auto"/>
      <w:ind w:firstLine="709"/>
    </w:pPr>
    <w:rPr>
      <w:rFonts w:ascii="Times New Roman" w:eastAsia="SimSun" w:hAnsi="Times New Roman" w:cs="Times New Roman"/>
      <w:color w:val="000000"/>
      <w:szCs w:val="28"/>
      <w:lang w:val="ru-RU" w:eastAsia="ru-RU" w:bidi="ar-SA"/>
    </w:rPr>
  </w:style>
  <w:style w:type="paragraph" w:customStyle="1" w:styleId="afffffffff1">
    <w:name w:val="Арэн Таблица название"/>
    <w:basedOn w:val="affff"/>
    <w:qFormat/>
    <w:rsid w:val="001233E1"/>
    <w:pPr>
      <w:keepNext/>
      <w:suppressAutoHyphens w:val="0"/>
      <w:spacing w:before="120" w:after="120"/>
      <w:jc w:val="left"/>
    </w:pPr>
    <w:rPr>
      <w:rFonts w:ascii="Times New Roman" w:eastAsia="Times New Roman" w:hAnsi="Times New Roman" w:cs="Times New Roman"/>
      <w:color w:val="auto"/>
      <w:lang w:val="ru-RU" w:bidi="ar-SA"/>
    </w:rPr>
  </w:style>
  <w:style w:type="character" w:customStyle="1" w:styleId="1fff">
    <w:name w:val="заголовок табл Знак1"/>
    <w:link w:val="affffffff6"/>
    <w:rsid w:val="00584FBA"/>
    <w:rPr>
      <w:rFonts w:ascii="Times New Roman" w:eastAsia="Times New Roman" w:hAnsi="Times New Roman" w:cs="Times New Roman"/>
      <w:b/>
      <w:bCs/>
      <w:sz w:val="24"/>
      <w:szCs w:val="24"/>
      <w:lang w:val="ru-RU" w:eastAsia="ru-RU" w:bidi="ar-SA"/>
    </w:rPr>
  </w:style>
  <w:style w:type="paragraph" w:customStyle="1" w:styleId="afffffffff2">
    <w:name w:val="Обычный без абзаца"/>
    <w:basedOn w:val="af9"/>
    <w:autoRedefine/>
    <w:rsid w:val="00584FBA"/>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9"/>
    <w:link w:val="13b"/>
    <w:rsid w:val="00584FBA"/>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f3">
    <w:name w:val="íîìåð ñòðàíèöû"/>
    <w:basedOn w:val="afa"/>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9"/>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f4">
    <w:name w:val="Подрисуночная надпись Знак"/>
    <w:rsid w:val="00584FBA"/>
    <w:rPr>
      <w:b/>
      <w:bCs/>
      <w:color w:val="000000"/>
      <w:sz w:val="24"/>
      <w:szCs w:val="24"/>
      <w:lang w:val="ru-RU" w:eastAsia="ru-RU"/>
    </w:rPr>
  </w:style>
  <w:style w:type="character" w:customStyle="1" w:styleId="afffffffff5">
    <w:name w:val="текст табл Знак"/>
    <w:rsid w:val="00584FBA"/>
    <w:rPr>
      <w:sz w:val="24"/>
      <w:szCs w:val="24"/>
      <w:lang w:val="ru-RU" w:eastAsia="ru-RU"/>
    </w:rPr>
  </w:style>
  <w:style w:type="paragraph" w:customStyle="1" w:styleId="3f9">
    <w:name w:val="Стиль Маркированный список + Перед:  3 пт"/>
    <w:basedOn w:val="ab"/>
    <w:rsid w:val="00584FBA"/>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f9"/>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a">
    <w:name w:val="заголовок 3"/>
    <w:basedOn w:val="af9"/>
    <w:next w:val="af9"/>
    <w:autoRedefine/>
    <w:rsid w:val="00584FBA"/>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f9"/>
    <w:rsid w:val="00584FBA"/>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f9"/>
    <w:rsid w:val="00584FBA"/>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f9"/>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f9"/>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f6">
    <w:name w:val="Стиль начало"/>
    <w:basedOn w:val="af9"/>
    <w:rsid w:val="00584FBA"/>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f9"/>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f9"/>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afffffffff7">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9"/>
    <w:autoRedefine/>
    <w:rsid w:val="00584FBA"/>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9"/>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9"/>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0">
    <w:name w:val="1.1.Нумерованный 3"/>
    <w:basedOn w:val="134"/>
    <w:rsid w:val="00584FBA"/>
    <w:pPr>
      <w:numPr>
        <w:ilvl w:val="1"/>
        <w:numId w:val="24"/>
      </w:numPr>
      <w:spacing w:after="0" w:line="240" w:lineRule="auto"/>
    </w:pPr>
    <w:rPr>
      <w:rFonts w:cs="Times New Roman"/>
      <w:i/>
      <w:iCs/>
      <w:lang w:val="ru-RU" w:bidi="ar-SA"/>
    </w:rPr>
  </w:style>
  <w:style w:type="paragraph" w:customStyle="1" w:styleId="1114">
    <w:name w:val="1.1.1.Нумерованный список 4"/>
    <w:basedOn w:val="134"/>
    <w:rsid w:val="00584FBA"/>
    <w:pPr>
      <w:numPr>
        <w:ilvl w:val="2"/>
        <w:numId w:val="25"/>
      </w:numPr>
      <w:tabs>
        <w:tab w:val="clear" w:pos="6804"/>
        <w:tab w:val="clear" w:pos="6946"/>
        <w:tab w:val="left" w:pos="1430"/>
      </w:tabs>
      <w:spacing w:after="0" w:line="240" w:lineRule="auto"/>
    </w:pPr>
    <w:rPr>
      <w:rFonts w:cs="Times New Roman"/>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9"/>
    <w:rsid w:val="00584FBA"/>
    <w:pPr>
      <w:ind w:firstLine="720"/>
      <w:jc w:val="left"/>
    </w:pPr>
    <w:rPr>
      <w:rFonts w:eastAsia="Times New Roman" w:cs="Times New Roman"/>
      <w:szCs w:val="20"/>
      <w:lang w:val="ru-RU" w:eastAsia="ru-RU" w:bidi="ar-SA"/>
    </w:rPr>
  </w:style>
  <w:style w:type="paragraph" w:customStyle="1" w:styleId="af8">
    <w:name w:val="подпись таблицы"/>
    <w:basedOn w:val="af9"/>
    <w:autoRedefine/>
    <w:rsid w:val="00584FBA"/>
    <w:pPr>
      <w:numPr>
        <w:numId w:val="27"/>
      </w:numPr>
      <w:suppressLineNumbers/>
      <w:tabs>
        <w:tab w:val="clear" w:pos="2160"/>
      </w:tabs>
      <w:spacing w:line="324" w:lineRule="auto"/>
      <w:ind w:left="0" w:firstLine="720"/>
      <w:jc w:val="center"/>
    </w:pPr>
    <w:rPr>
      <w:rFonts w:ascii="Times New Roman" w:eastAsia="Times New Roman" w:hAnsi="Times New Roman" w:cs="Times New Roman"/>
      <w:b/>
      <w:szCs w:val="24"/>
      <w:lang w:val="ru-RU" w:eastAsia="ru-RU" w:bidi="ar-SA"/>
    </w:rPr>
  </w:style>
  <w:style w:type="paragraph" w:customStyle="1" w:styleId="1a">
    <w:name w:val="Стиль Рис.1. Подрисуночная надпись + полужирный"/>
    <w:basedOn w:val="af9"/>
    <w:autoRedefine/>
    <w:rsid w:val="00584FBA"/>
    <w:pPr>
      <w:keepNext/>
      <w:numPr>
        <w:numId w:val="28"/>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af0">
    <w:name w:val="подпись рисунка"/>
    <w:basedOn w:val="af9"/>
    <w:autoRedefine/>
    <w:rsid w:val="00584FBA"/>
    <w:pPr>
      <w:widowControl w:val="0"/>
      <w:numPr>
        <w:numId w:val="26"/>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eastAsia="Times New Roman" w:hAnsi="Times New Roman" w:cs="Times New Roman"/>
      <w:b/>
      <w:szCs w:val="20"/>
      <w:lang w:val="ru-RU" w:eastAsia="ru-RU" w:bidi="ar-SA"/>
    </w:rPr>
  </w:style>
  <w:style w:type="character" w:customStyle="1" w:styleId="afffffffff8">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9"/>
    <w:autoRedefine/>
    <w:rsid w:val="00584FBA"/>
    <w:pPr>
      <w:keepNext/>
      <w:numPr>
        <w:numId w:val="29"/>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character" w:customStyle="1" w:styleId="affffffffa">
    <w:name w:val="Подрисуночная надпись Знак Знак"/>
    <w:link w:val="affffffff9"/>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b"/>
    <w:next w:val="afff7"/>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9"/>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9">
    <w:name w:val="таблица"/>
    <w:basedOn w:val="afff4"/>
    <w:link w:val="afffffffff9"/>
    <w:autoRedefine/>
    <w:qFormat/>
    <w:rsid w:val="00584FBA"/>
    <w:pPr>
      <w:keepNext w:val="0"/>
      <w:numPr>
        <w:numId w:val="30"/>
      </w:numPr>
      <w:spacing w:before="120" w:line="240" w:lineRule="auto"/>
      <w:jc w:val="center"/>
    </w:pPr>
    <w:rPr>
      <w:rFonts w:ascii="Times New Roman" w:eastAsia="Times New Roman" w:hAnsi="Times New Roman" w:cs="Arial"/>
      <w:spacing w:val="0"/>
      <w:kern w:val="0"/>
      <w:szCs w:val="20"/>
      <w:lang w:val="ru-RU" w:eastAsia="ru-RU" w:bidi="ar-SA"/>
    </w:rPr>
  </w:style>
  <w:style w:type="paragraph" w:customStyle="1" w:styleId="11f6">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7">
    <w:name w:val="Рис."/>
    <w:rsid w:val="00584FBA"/>
    <w:pPr>
      <w:numPr>
        <w:numId w:val="31"/>
      </w:numPr>
    </w:pPr>
  </w:style>
  <w:style w:type="paragraph" w:customStyle="1" w:styleId="13">
    <w:name w:val="Рис.1. Подрисуночная надпись"/>
    <w:basedOn w:val="af9"/>
    <w:autoRedefine/>
    <w:rsid w:val="00584FBA"/>
    <w:pPr>
      <w:keepNext/>
      <w:numPr>
        <w:numId w:val="32"/>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f9"/>
    <w:rsid w:val="00584FBA"/>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fa">
    <w:name w:val="НПС"/>
    <w:basedOn w:val="af9"/>
    <w:link w:val="afffffffffb"/>
    <w:rsid w:val="00584FBA"/>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fb">
    <w:name w:val="НПС Знак"/>
    <w:link w:val="afffffffffa"/>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9"/>
    <w:link w:val="1fff4"/>
    <w:qFormat/>
    <w:rsid w:val="00584FBA"/>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9"/>
    <w:rsid w:val="00584FBA"/>
    <w:pPr>
      <w:ind w:firstLine="720"/>
      <w:jc w:val="left"/>
    </w:pPr>
    <w:rPr>
      <w:rFonts w:eastAsia="Times New Roman" w:cs="Times New Roman"/>
      <w:szCs w:val="20"/>
      <w:lang w:val="ru-RU" w:eastAsia="ru-RU" w:bidi="ar-SA"/>
    </w:rPr>
  </w:style>
  <w:style w:type="paragraph" w:customStyle="1" w:styleId="2ffa">
    <w:name w:val="Таблица 2"/>
    <w:basedOn w:val="1fff3"/>
    <w:link w:val="2ffb"/>
    <w:qFormat/>
    <w:rsid w:val="00584FBA"/>
    <w:pPr>
      <w:ind w:left="-34" w:right="-76"/>
    </w:pPr>
  </w:style>
  <w:style w:type="character" w:customStyle="1" w:styleId="2ffb">
    <w:name w:val="Таблица 2 Знак"/>
    <w:link w:val="2ffa"/>
    <w:rsid w:val="00584FBA"/>
    <w:rPr>
      <w:rFonts w:ascii="Times New Roman" w:eastAsia="Times New Roman" w:hAnsi="Times New Roman" w:cs="Times New Roman"/>
      <w:color w:val="000000"/>
      <w:sz w:val="20"/>
      <w:szCs w:val="20"/>
      <w:lang w:val="ru-RU" w:eastAsia="ru-RU" w:bidi="ar-SA"/>
    </w:rPr>
  </w:style>
  <w:style w:type="paragraph" w:customStyle="1" w:styleId="afffffffffc">
    <w:name w:val="Заголовок рис."/>
    <w:basedOn w:val="affffffff9"/>
    <w:link w:val="afffffffffd"/>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d">
    <w:name w:val="Заголовок рис. Знак"/>
    <w:link w:val="afffffffffc"/>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9"/>
    <w:link w:val="-18"/>
    <w:qFormat/>
    <w:rsid w:val="00584FBA"/>
  </w:style>
  <w:style w:type="paragraph" w:customStyle="1" w:styleId="-19">
    <w:name w:val="Табл-1"/>
    <w:basedOn w:val="af9"/>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9"/>
    <w:link w:val="-1c"/>
    <w:qFormat/>
    <w:rsid w:val="00584FBA"/>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e">
    <w:name w:val="заголовок табл Знак Знак"/>
    <w:rsid w:val="00584FBA"/>
    <w:rPr>
      <w:b/>
      <w:bCs/>
      <w:sz w:val="24"/>
      <w:szCs w:val="24"/>
      <w:lang w:val="ru-RU" w:eastAsia="ru-RU" w:bidi="ar-SA"/>
    </w:rPr>
  </w:style>
  <w:style w:type="paragraph" w:customStyle="1" w:styleId="a0">
    <w:name w:val="маркированный"/>
    <w:basedOn w:val="af9"/>
    <w:autoRedefine/>
    <w:rsid w:val="00584FBA"/>
    <w:pPr>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eastAsia="Times New Roman" w:hAnsi="Times New Roman" w:cs="Times New Roman"/>
      <w:szCs w:val="24"/>
      <w:lang w:val="ru-RU" w:eastAsia="ru-RU" w:bidi="ar-SA"/>
    </w:rPr>
  </w:style>
  <w:style w:type="paragraph" w:customStyle="1" w:styleId="1d">
    <w:name w:val="Подрисуночная надпись Знак1 Знак Знак Знак"/>
    <w:basedOn w:val="af9"/>
    <w:autoRedefine/>
    <w:rsid w:val="00584FBA"/>
    <w:pPr>
      <w:keepNext/>
      <w:numPr>
        <w:numId w:val="34"/>
      </w:numPr>
      <w:tabs>
        <w:tab w:val="left" w:pos="709"/>
        <w:tab w:val="left" w:pos="851"/>
        <w:tab w:val="left" w:pos="1418"/>
      </w:tabs>
      <w:spacing w:line="240" w:lineRule="auto"/>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f">
    <w:name w:val="Заголовок табл."/>
    <w:basedOn w:val="affffffff6"/>
    <w:link w:val="affffffffff0"/>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0">
    <w:name w:val="Заголовок табл. Знак"/>
    <w:link w:val="affffffffff"/>
    <w:rsid w:val="00584FBA"/>
    <w:rPr>
      <w:rFonts w:ascii="Times New Roman" w:eastAsia="Times New Roman" w:hAnsi="Times New Roman" w:cs="Times New Roman"/>
      <w:b/>
      <w:sz w:val="24"/>
      <w:szCs w:val="24"/>
      <w:lang w:val="ru-RU" w:eastAsia="ru-RU" w:bidi="ar-SA"/>
    </w:rPr>
  </w:style>
  <w:style w:type="character" w:customStyle="1" w:styleId="affffffffff1">
    <w:name w:val="заголовок таблицы Знак Знак"/>
    <w:rsid w:val="00584FBA"/>
    <w:rPr>
      <w:b/>
      <w:sz w:val="24"/>
    </w:rPr>
  </w:style>
  <w:style w:type="paragraph" w:customStyle="1" w:styleId="SmartView3">
    <w:name w:val="Smart View 3"/>
    <w:basedOn w:val="af9"/>
    <w:qFormat/>
    <w:rsid w:val="00584FBA"/>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f9"/>
    <w:qFormat/>
    <w:rsid w:val="00584FBA"/>
    <w:pPr>
      <w:spacing w:line="240" w:lineRule="auto"/>
      <w:ind w:firstLine="0"/>
      <w:contextualSpacing/>
      <w:jc w:val="left"/>
    </w:pPr>
    <w:rPr>
      <w:rFonts w:eastAsia="Calibri" w:cs="Times New Roman"/>
      <w:sz w:val="20"/>
      <w:szCs w:val="20"/>
      <w:lang w:bidi="ar-SA"/>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c">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9">
    <w:name w:val="Основной текст 22"/>
    <w:basedOn w:val="af9"/>
    <w:rsid w:val="00584FBA"/>
    <w:pPr>
      <w:ind w:firstLine="720"/>
      <w:jc w:val="left"/>
    </w:pPr>
    <w:rPr>
      <w:rFonts w:eastAsia="Times New Roman" w:cs="Times New Roman"/>
      <w:szCs w:val="20"/>
      <w:lang w:val="ru-RU" w:eastAsia="ru-RU" w:bidi="ar-SA"/>
    </w:rPr>
  </w:style>
  <w:style w:type="paragraph" w:customStyle="1" w:styleId="affffffffff2">
    <w:name w:val="Стиль По центру"/>
    <w:basedOn w:val="af9"/>
    <w:rsid w:val="00584FBA"/>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f3">
    <w:name w:val="Заголовок таблиц"/>
    <w:basedOn w:val="afffff2"/>
    <w:autoRedefine/>
    <w:rsid w:val="00584FBA"/>
    <w:pPr>
      <w:keepNext/>
      <w:keepLines/>
      <w:suppressLineNumbers/>
      <w:suppressAutoHyphens/>
      <w:spacing w:line="240" w:lineRule="auto"/>
      <w:ind w:firstLine="567"/>
    </w:pPr>
    <w:rPr>
      <w:rFonts w:ascii="Times New Roman" w:eastAsia="Times New Roman" w:hAnsi="Times New Roman" w:cs="Times New Roman"/>
      <w:sz w:val="28"/>
      <w:szCs w:val="28"/>
      <w:lang w:val="ru-RU" w:eastAsia="ru-RU" w:bidi="ar-SA"/>
    </w:rPr>
  </w:style>
  <w:style w:type="character" w:customStyle="1" w:styleId="affffffffff4">
    <w:name w:val="заголовок табл Знак"/>
    <w:rsid w:val="00584FBA"/>
    <w:rPr>
      <w:b/>
      <w:bCs/>
      <w:sz w:val="24"/>
      <w:szCs w:val="24"/>
      <w:lang w:val="ru-RU" w:eastAsia="ru-RU" w:bidi="ar-SA"/>
    </w:rPr>
  </w:style>
  <w:style w:type="character" w:customStyle="1" w:styleId="94">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ascii="Times New Roman" w:eastAsia="Times New Roman" w:hAnsi="Times New Roman"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9"/>
    <w:rsid w:val="00584FBA"/>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f5">
    <w:name w:val="основной текст"/>
    <w:basedOn w:val="af9"/>
    <w:autoRedefine/>
    <w:qFormat/>
    <w:rsid w:val="00584FBA"/>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f9"/>
    <w:autoRedefine/>
    <w:rsid w:val="00584FBA"/>
    <w:pPr>
      <w:keepNext/>
      <w:numPr>
        <w:numId w:val="35"/>
      </w:numPr>
      <w:tabs>
        <w:tab w:val="clear" w:pos="1724"/>
        <w:tab w:val="num" w:pos="1260"/>
      </w:tabs>
      <w:spacing w:line="240" w:lineRule="auto"/>
      <w:ind w:left="1260" w:right="-190"/>
      <w:jc w:val="center"/>
    </w:pPr>
    <w:rPr>
      <w:rFonts w:ascii="Times New Roman" w:eastAsia="Times New Roman" w:hAnsi="Times New Roman" w:cs="Times New Roman"/>
      <w:b/>
      <w:bCs/>
      <w:szCs w:val="24"/>
      <w:lang w:val="ru-RU" w:eastAsia="ru-RU" w:bidi="ar-SA"/>
    </w:rPr>
  </w:style>
  <w:style w:type="paragraph" w:customStyle="1" w:styleId="10">
    <w:name w:val="Заг 1"/>
    <w:basedOn w:val="af9"/>
    <w:rsid w:val="00584FBA"/>
    <w:pPr>
      <w:numPr>
        <w:numId w:val="36"/>
      </w:numPr>
      <w:suppressLineNumbers/>
      <w:spacing w:line="324" w:lineRule="auto"/>
    </w:pPr>
    <w:rPr>
      <w:rFonts w:ascii="Times New Roman" w:eastAsia="Times New Roman" w:hAnsi="Times New Roman" w:cs="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numPr>
        <w:numId w:val="37"/>
      </w:numPr>
      <w:suppressLineNumbers/>
      <w:suppressAutoHyphens w:val="0"/>
      <w:spacing w:before="240" w:after="60" w:line="324" w:lineRule="auto"/>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eastAsia="Times New Roman" w:hAnsi="Times New Roman" w:cs="Times New Roman"/>
      <w:b w:val="0"/>
      <w:bCs/>
      <w:i w:val="0"/>
      <w:iCs w:val="0"/>
      <w:lang w:eastAsia="ru-RU" w:bidi="ar-SA"/>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b"/>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9"/>
    <w:rsid w:val="00584FBA"/>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9"/>
    <w:link w:val="1fff8"/>
    <w:qFormat/>
    <w:rsid w:val="00584FBA"/>
    <w:pPr>
      <w:keepNext/>
      <w:keepLines/>
      <w:numPr>
        <w:numId w:val="0"/>
      </w:numPr>
      <w:suppressLineNumbers/>
      <w:tabs>
        <w:tab w:val="num" w:pos="643"/>
        <w:tab w:val="left" w:leader="dot" w:pos="9356"/>
      </w:tabs>
      <w:spacing w:after="120" w:line="240" w:lineRule="auto"/>
      <w:ind w:left="643" w:hanging="360"/>
      <w:contextualSpacing w:val="0"/>
    </w:pPr>
    <w:rPr>
      <w:rFonts w:ascii="Times New Roman" w:eastAsia="Times New Roman" w:hAnsi="Times New Roman" w:cs="Times New Roman"/>
      <w:caps/>
      <w:smallCaps w:val="0"/>
      <w:spacing w:val="0"/>
      <w:kern w:val="28"/>
      <w:szCs w:val="26"/>
      <w:lang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1">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f6">
    <w:name w:val="отчетный"/>
    <w:basedOn w:val="af9"/>
    <w:link w:val="affffffffff7"/>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f7">
    <w:name w:val="отчетный Знак"/>
    <w:link w:val="affffffffff6"/>
    <w:rsid w:val="00584FBA"/>
    <w:rPr>
      <w:rFonts w:ascii="Times New Roman CYR" w:eastAsia="Times New Roman" w:hAnsi="Times New Roman CYR" w:cs="Times New Roman"/>
      <w:sz w:val="26"/>
      <w:szCs w:val="26"/>
      <w:lang w:val="ru-RU" w:bidi="ar-SA"/>
    </w:rPr>
  </w:style>
  <w:style w:type="paragraph" w:styleId="z-">
    <w:name w:val="HTML Top of Form"/>
    <w:basedOn w:val="af9"/>
    <w:next w:val="af9"/>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fa"/>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9"/>
    <w:next w:val="af9"/>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fa"/>
    <w:link w:val="z-1"/>
    <w:uiPriority w:val="99"/>
    <w:rsid w:val="00584FBA"/>
    <w:rPr>
      <w:rFonts w:ascii="Arial" w:eastAsia="Times New Roman" w:hAnsi="Arial" w:cs="Arial"/>
      <w:vanish/>
      <w:sz w:val="16"/>
      <w:szCs w:val="16"/>
      <w:lang w:val="ru-RU" w:eastAsia="ru-RU" w:bidi="ar-SA"/>
    </w:rPr>
  </w:style>
  <w:style w:type="paragraph" w:customStyle="1" w:styleId="affffffffff8">
    <w:name w:val="Для записок"/>
    <w:basedOn w:val="af9"/>
    <w:rsid w:val="00584FBA"/>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f9"/>
    <w:rsid w:val="00584FBA"/>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f9"/>
    <w:rsid w:val="00584FBA"/>
    <w:pPr>
      <w:spacing w:line="240" w:lineRule="auto"/>
      <w:ind w:left="480" w:right="480" w:firstLine="0"/>
      <w:jc w:val="center"/>
    </w:pPr>
    <w:rPr>
      <w:rFonts w:eastAsia="Times New Roman" w:cs="Arial"/>
      <w:b/>
      <w:bCs/>
      <w:i/>
      <w:iCs/>
      <w:color w:val="202020"/>
      <w:sz w:val="20"/>
      <w:szCs w:val="20"/>
      <w:lang w:val="ru-RU" w:eastAsia="ru-RU" w:bidi="ar-SA"/>
    </w:rPr>
  </w:style>
  <w:style w:type="numbering" w:customStyle="1" w:styleId="1123">
    <w:name w:val="Нет списка112"/>
    <w:next w:val="afc"/>
    <w:uiPriority w:val="99"/>
    <w:semiHidden/>
    <w:unhideWhenUsed/>
    <w:rsid w:val="00584FBA"/>
  </w:style>
  <w:style w:type="table" w:customStyle="1" w:styleId="2117">
    <w:name w:val="Сетка таблицы211"/>
    <w:basedOn w:val="afb"/>
    <w:next w:val="afff7"/>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b"/>
    <w:next w:val="afff7"/>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9"/>
    <w:rsid w:val="00584FBA"/>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f9"/>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f9"/>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f9"/>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f9"/>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f9"/>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f9"/>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f9"/>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f9"/>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f9"/>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f9"/>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f9"/>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f9"/>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f9"/>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f9"/>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9"/>
    <w:link w:val="76"/>
    <w:rsid w:val="00584FBA"/>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9"/>
    <w:link w:val="280"/>
    <w:rsid w:val="00584FBA"/>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9">
    <w:name w:val="Содержимое таблицы"/>
    <w:basedOn w:val="af9"/>
    <w:rsid w:val="00584FBA"/>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9"/>
    <w:link w:val="66"/>
    <w:rsid w:val="00584FBA"/>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9"/>
    <w:rsid w:val="00584FBA"/>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f9"/>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f9"/>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f9"/>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f9"/>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f9"/>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f9"/>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f9"/>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f9"/>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f9"/>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f9"/>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f9"/>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f9"/>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f9"/>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a">
    <w:name w:val="_Обычный"/>
    <w:basedOn w:val="af9"/>
    <w:link w:val="affffffffffb"/>
    <w:qFormat/>
    <w:rsid w:val="00584FBA"/>
    <w:pPr>
      <w:ind w:firstLine="709"/>
    </w:pPr>
    <w:rPr>
      <w:rFonts w:ascii="Calibri" w:eastAsia="Calibri" w:hAnsi="Calibri" w:cs="Calibri"/>
      <w:sz w:val="26"/>
      <w:szCs w:val="26"/>
      <w:lang w:val="ru-RU" w:bidi="ar-SA"/>
    </w:rPr>
  </w:style>
  <w:style w:type="paragraph" w:customStyle="1" w:styleId="ad">
    <w:name w:val="_Таблица"/>
    <w:basedOn w:val="affff7"/>
    <w:link w:val="affffffffffc"/>
    <w:uiPriority w:val="99"/>
    <w:qFormat/>
    <w:rsid w:val="00584FBA"/>
    <w:pPr>
      <w:keepNext/>
      <w:numPr>
        <w:numId w:val="38"/>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b">
    <w:name w:val="_Обычный Знак"/>
    <w:link w:val="affffffffffa"/>
    <w:locked/>
    <w:rsid w:val="00584FBA"/>
    <w:rPr>
      <w:rFonts w:ascii="Calibri" w:eastAsia="Calibri" w:hAnsi="Calibri" w:cs="Calibri"/>
      <w:sz w:val="26"/>
      <w:szCs w:val="26"/>
      <w:lang w:val="ru-RU" w:bidi="ar-SA"/>
    </w:rPr>
  </w:style>
  <w:style w:type="paragraph" w:customStyle="1" w:styleId="af">
    <w:name w:val="_Рисунок"/>
    <w:basedOn w:val="affff7"/>
    <w:link w:val="affffffffffd"/>
    <w:qFormat/>
    <w:rsid w:val="00584FBA"/>
    <w:pPr>
      <w:numPr>
        <w:numId w:val="39"/>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c">
    <w:name w:val="_Таблица Знак"/>
    <w:link w:val="ad"/>
    <w:uiPriority w:val="99"/>
    <w:locked/>
    <w:rsid w:val="00584FBA"/>
    <w:rPr>
      <w:rFonts w:ascii="Calibri" w:eastAsia="Calibri" w:hAnsi="Calibri" w:cs="Calibri"/>
      <w:b/>
      <w:bCs/>
      <w:sz w:val="26"/>
      <w:szCs w:val="26"/>
      <w:lang w:val="ru-RU" w:bidi="ar-SA"/>
    </w:rPr>
  </w:style>
  <w:style w:type="character" w:customStyle="1" w:styleId="affffffffffd">
    <w:name w:val="_Рисунок Знак"/>
    <w:link w:val="af"/>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9"/>
    <w:link w:val="000"/>
    <w:uiPriority w:val="99"/>
    <w:qFormat/>
    <w:rsid w:val="00584FBA"/>
    <w:pPr>
      <w:snapToGrid w:val="0"/>
      <w:ind w:firstLine="709"/>
    </w:pPr>
    <w:rPr>
      <w:rFonts w:ascii="Times New Roman" w:eastAsia="Times New Roman" w:hAnsi="Times New Roman" w:cs="Times New Roman"/>
      <w:sz w:val="26"/>
      <w:szCs w:val="26"/>
      <w:lang w:val="ru-RU" w:bidi="ar-SA"/>
    </w:rPr>
  </w:style>
  <w:style w:type="character" w:customStyle="1" w:styleId="000">
    <w:name w:val="00_Обычный текст Знак"/>
    <w:link w:val="00"/>
    <w:uiPriority w:val="99"/>
    <w:locked/>
    <w:rsid w:val="00584FBA"/>
    <w:rPr>
      <w:rFonts w:ascii="Times New Roman" w:eastAsia="Times New Roman" w:hAnsi="Times New Roman" w:cs="Times New Roman"/>
      <w:sz w:val="26"/>
      <w:szCs w:val="26"/>
      <w:lang w:val="ru-RU" w:bidi="ar-SA"/>
    </w:rPr>
  </w:style>
  <w:style w:type="paragraph" w:customStyle="1" w:styleId="116">
    <w:name w:val="1_1 Список ненумерной"/>
    <w:basedOn w:val="af9"/>
    <w:link w:val="11f8"/>
    <w:qFormat/>
    <w:rsid w:val="00584FBA"/>
    <w:pPr>
      <w:numPr>
        <w:numId w:val="40"/>
      </w:numPr>
      <w:snapToGrid w:val="0"/>
      <w:spacing w:after="40"/>
    </w:pPr>
    <w:rPr>
      <w:rFonts w:ascii="Times New Roman" w:eastAsia="Times New Roman" w:hAnsi="Times New Roman" w:cs="Times New Roman"/>
      <w:sz w:val="26"/>
      <w:szCs w:val="26"/>
      <w:lang w:val="ru-RU" w:bidi="ar-SA"/>
    </w:rPr>
  </w:style>
  <w:style w:type="character" w:customStyle="1" w:styleId="11f8">
    <w:name w:val="1_1 Список ненумерной Знак"/>
    <w:link w:val="116"/>
    <w:locked/>
    <w:rsid w:val="00584FBA"/>
    <w:rPr>
      <w:rFonts w:ascii="Times New Roman" w:eastAsia="Times New Roman" w:hAnsi="Times New Roman" w:cs="Times New Roman"/>
      <w:sz w:val="26"/>
      <w:szCs w:val="26"/>
      <w:lang w:val="ru-RU" w:bidi="ar-SA"/>
    </w:rPr>
  </w:style>
  <w:style w:type="paragraph" w:customStyle="1" w:styleId="xl2201">
    <w:name w:val="xl220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f9"/>
    <w:rsid w:val="00584FBA"/>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f9"/>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f9"/>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f9"/>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f9"/>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f9"/>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f9"/>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f9"/>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f9"/>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22b">
    <w:name w:val="Нет списка22"/>
    <w:next w:val="afc"/>
    <w:uiPriority w:val="99"/>
    <w:semiHidden/>
    <w:unhideWhenUsed/>
    <w:rsid w:val="00584FBA"/>
  </w:style>
  <w:style w:type="table" w:customStyle="1" w:styleId="316">
    <w:name w:val="Сетка таблицы31"/>
    <w:basedOn w:val="afb"/>
    <w:next w:val="afff7"/>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584FBA"/>
    <w:pPr>
      <w:numPr>
        <w:numId w:val="23"/>
      </w:numPr>
    </w:pPr>
  </w:style>
  <w:style w:type="table" w:customStyle="1" w:styleId="-312">
    <w:name w:val="Веб-таблица 312"/>
    <w:basedOn w:val="afb"/>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c"/>
    <w:uiPriority w:val="99"/>
    <w:semiHidden/>
    <w:unhideWhenUsed/>
    <w:rsid w:val="00584FBA"/>
  </w:style>
  <w:style w:type="table" w:customStyle="1" w:styleId="TableGridReport11">
    <w:name w:val="Table Grid Report11"/>
    <w:basedOn w:val="afb"/>
    <w:next w:val="afff7"/>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b"/>
    <w:next w:val="afff7"/>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e">
    <w:name w:val="ТЕКСТ"/>
    <w:basedOn w:val="af9"/>
    <w:link w:val="afffffffffff"/>
    <w:uiPriority w:val="99"/>
    <w:qFormat/>
    <w:rsid w:val="00584FBA"/>
    <w:pPr>
      <w:ind w:firstLine="567"/>
      <w:contextualSpacing/>
    </w:pPr>
    <w:rPr>
      <w:rFonts w:ascii="Times New Roman" w:eastAsia="Calibri" w:hAnsi="Times New Roman" w:cs="Times New Roman"/>
      <w:szCs w:val="24"/>
      <w:lang w:val="ru-RU" w:bidi="ar-SA"/>
    </w:rPr>
  </w:style>
  <w:style w:type="character" w:customStyle="1" w:styleId="afffffffffff">
    <w:name w:val="ТЕКСТ Знак"/>
    <w:link w:val="affffffffffe"/>
    <w:uiPriority w:val="99"/>
    <w:rsid w:val="00584FBA"/>
    <w:rPr>
      <w:rFonts w:ascii="Times New Roman" w:eastAsia="Calibri" w:hAnsi="Times New Roman" w:cs="Times New Roman"/>
      <w:sz w:val="24"/>
      <w:szCs w:val="24"/>
      <w:lang w:val="ru-RU" w:bidi="ar-SA"/>
    </w:rPr>
  </w:style>
  <w:style w:type="paragraph" w:customStyle="1" w:styleId="af2">
    <w:name w:val="ТАБЛ"/>
    <w:basedOn w:val="af9"/>
    <w:link w:val="afffffffffff0"/>
    <w:autoRedefine/>
    <w:qFormat/>
    <w:rsid w:val="00584FBA"/>
    <w:pPr>
      <w:numPr>
        <w:numId w:val="42"/>
      </w:numPr>
      <w:tabs>
        <w:tab w:val="left" w:pos="1418"/>
      </w:tabs>
      <w:spacing w:before="120" w:after="120" w:line="240" w:lineRule="auto"/>
      <w:ind w:left="0" w:firstLine="0"/>
      <w:contextualSpacing/>
    </w:pPr>
    <w:rPr>
      <w:rFonts w:ascii="Times New Roman" w:eastAsia="Calibri" w:hAnsi="Times New Roman" w:cs="Times New Roman"/>
      <w:b/>
      <w:sz w:val="22"/>
      <w:szCs w:val="24"/>
      <w:lang w:val="ru-RU" w:bidi="ar-SA"/>
    </w:rPr>
  </w:style>
  <w:style w:type="paragraph" w:customStyle="1" w:styleId="1fff9">
    <w:name w:val="Мой 1"/>
    <w:basedOn w:val="19"/>
    <w:next w:val="af9"/>
    <w:link w:val="1fffa"/>
    <w:autoRedefine/>
    <w:qFormat/>
    <w:rsid w:val="00584FBA"/>
    <w:pPr>
      <w:keepNext/>
      <w:keepLines/>
      <w:numPr>
        <w:numId w:val="0"/>
      </w:numPr>
      <w:suppressAutoHyphens w:val="0"/>
      <w:spacing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9">
    <w:name w:val="Мой 11"/>
    <w:basedOn w:val="20"/>
    <w:next w:val="af9"/>
    <w:link w:val="11fa"/>
    <w:qFormat/>
    <w:rsid w:val="00584FBA"/>
    <w:pPr>
      <w:keepNext w:val="0"/>
      <w:widowControl w:val="0"/>
      <w:numPr>
        <w:numId w:val="0"/>
      </w:numPr>
      <w:spacing w:before="240" w:line="240" w:lineRule="auto"/>
      <w:ind w:left="1570" w:right="-108" w:hanging="578"/>
      <w:jc w:val="left"/>
    </w:pPr>
    <w:rPr>
      <w:rFonts w:ascii="Times New Roman" w:eastAsia="Calibri" w:hAnsi="Times New Roman" w:cs="Times New Roman"/>
      <w:bCs/>
      <w:iCs/>
      <w:sz w:val="26"/>
      <w:szCs w:val="26"/>
      <w:lang w:bidi="ar-SA"/>
    </w:rPr>
  </w:style>
  <w:style w:type="character" w:customStyle="1" w:styleId="11fa">
    <w:name w:val="Мой 11 Знак"/>
    <w:link w:val="11f9"/>
    <w:rsid w:val="00584FBA"/>
    <w:rPr>
      <w:rFonts w:ascii="Times New Roman" w:eastAsia="Calibri" w:hAnsi="Times New Roman" w:cs="Times New Roman"/>
      <w:b/>
      <w:bCs/>
      <w:iCs/>
      <w:sz w:val="26"/>
      <w:szCs w:val="26"/>
      <w:lang w:val="ru-RU" w:bidi="ar-SA"/>
    </w:rPr>
  </w:style>
  <w:style w:type="paragraph" w:customStyle="1" w:styleId="afffffffffff1">
    <w:name w:val="Мой Таб"/>
    <w:basedOn w:val="af2"/>
    <w:link w:val="afffffffffff2"/>
    <w:qFormat/>
    <w:rsid w:val="00584FBA"/>
  </w:style>
  <w:style w:type="character" w:customStyle="1" w:styleId="afffffffffff2">
    <w:name w:val="Мой Таб Знак"/>
    <w:link w:val="afffffffffff1"/>
    <w:rsid w:val="00584FBA"/>
    <w:rPr>
      <w:rFonts w:ascii="Times New Roman" w:eastAsia="Calibri" w:hAnsi="Times New Roman" w:cs="Times New Roman"/>
      <w:b/>
      <w:szCs w:val="24"/>
      <w:lang w:val="ru-RU" w:bidi="ar-SA"/>
    </w:rPr>
  </w:style>
  <w:style w:type="paragraph" w:customStyle="1" w:styleId="6">
    <w:name w:val="Стиль6"/>
    <w:basedOn w:val="af9"/>
    <w:link w:val="68"/>
    <w:rsid w:val="00584FBA"/>
    <w:pPr>
      <w:numPr>
        <w:numId w:val="43"/>
      </w:numPr>
      <w:ind w:left="0" w:firstLine="0"/>
      <w:contextualSpacing/>
      <w:jc w:val="center"/>
    </w:pPr>
    <w:rPr>
      <w:rFonts w:ascii="Times New Roman" w:eastAsia="Calibri" w:hAnsi="Times New Roman" w:cs="Times New Roman"/>
      <w:b/>
      <w:sz w:val="22"/>
      <w:szCs w:val="24"/>
      <w:lang w:val="ru-RU" w:bidi="ar-SA"/>
    </w:rPr>
  </w:style>
  <w:style w:type="character" w:customStyle="1" w:styleId="68">
    <w:name w:val="Стиль6 Знак"/>
    <w:link w:val="6"/>
    <w:rsid w:val="00584FBA"/>
    <w:rPr>
      <w:rFonts w:ascii="Times New Roman" w:eastAsia="Calibri" w:hAnsi="Times New Roman" w:cs="Times New Roman"/>
      <w:b/>
      <w:szCs w:val="24"/>
      <w:lang w:val="ru-RU" w:bidi="ar-SA"/>
    </w:rPr>
  </w:style>
  <w:style w:type="paragraph" w:customStyle="1" w:styleId="afffffffffff3">
    <w:name w:val="Мой Рис."/>
    <w:basedOn w:val="af9"/>
    <w:link w:val="afffffffffff4"/>
    <w:qFormat/>
    <w:rsid w:val="00584FBA"/>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4">
    <w:name w:val="Мой Рис. Знак"/>
    <w:link w:val="afffffffffff3"/>
    <w:rsid w:val="00584FBA"/>
    <w:rPr>
      <w:rFonts w:ascii="Times New Roman" w:eastAsia="Calibri" w:hAnsi="Times New Roman" w:cs="Times New Roman"/>
      <w:b/>
      <w:szCs w:val="24"/>
      <w:lang w:val="ru-RU" w:bidi="ar-SA"/>
    </w:rPr>
  </w:style>
  <w:style w:type="paragraph" w:customStyle="1" w:styleId="afffffffffff5">
    <w:name w:val="Рисунок картинка"/>
    <w:basedOn w:val="affffffff2"/>
    <w:link w:val="afffffffffff6"/>
    <w:qFormat/>
    <w:rsid w:val="00584FBA"/>
    <w:pPr>
      <w:spacing w:before="120" w:line="300" w:lineRule="auto"/>
      <w:ind w:left="-284" w:firstLine="0"/>
      <w:jc w:val="center"/>
    </w:pPr>
    <w:rPr>
      <w:rFonts w:ascii="Times New Roman" w:hAnsi="Times New Roman" w:cs="Times New Roman"/>
      <w:b/>
      <w:noProof/>
      <w:lang w:val="ru-RU" w:bidi="ar-SA"/>
    </w:rPr>
  </w:style>
  <w:style w:type="character" w:customStyle="1" w:styleId="afffffffffff6">
    <w:name w:val="Рисунок картинка Знак"/>
    <w:link w:val="afffffffffff5"/>
    <w:rsid w:val="00584FBA"/>
    <w:rPr>
      <w:rFonts w:ascii="Times New Roman" w:eastAsia="Calibri" w:hAnsi="Times New Roman" w:cs="Times New Roman"/>
      <w:b/>
      <w:noProof/>
      <w:sz w:val="24"/>
      <w:szCs w:val="28"/>
      <w:lang w:val="ru-RU" w:bidi="ar-SA"/>
    </w:rPr>
  </w:style>
  <w:style w:type="character" w:customStyle="1" w:styleId="afffffffffff7">
    <w:name w:val="Мой без № Знак"/>
    <w:link w:val="afffffffffff8"/>
    <w:locked/>
    <w:rsid w:val="00584FBA"/>
    <w:rPr>
      <w:rFonts w:ascii="Times New Roman" w:hAnsi="Times New Roman"/>
      <w:b/>
      <w:sz w:val="28"/>
      <w:szCs w:val="28"/>
    </w:rPr>
  </w:style>
  <w:style w:type="paragraph" w:customStyle="1" w:styleId="afffffffffff8">
    <w:name w:val="Мой без №"/>
    <w:basedOn w:val="af9"/>
    <w:next w:val="af9"/>
    <w:link w:val="afffffffffff7"/>
    <w:autoRedefine/>
    <w:qFormat/>
    <w:rsid w:val="00584FBA"/>
    <w:pPr>
      <w:ind w:firstLine="0"/>
      <w:contextualSpacing/>
      <w:jc w:val="left"/>
    </w:pPr>
    <w:rPr>
      <w:rFonts w:ascii="Times New Roman" w:hAnsi="Times New Roman"/>
      <w:b/>
      <w:sz w:val="28"/>
      <w:szCs w:val="28"/>
    </w:rPr>
  </w:style>
  <w:style w:type="character" w:customStyle="1" w:styleId="afffffffffff9">
    <w:name w:val="Мой текст книги Знак"/>
    <w:link w:val="afffffffffffa"/>
    <w:locked/>
    <w:rsid w:val="00584FBA"/>
    <w:rPr>
      <w:rFonts w:ascii="Times New Roman" w:hAnsi="Times New Roman"/>
      <w:sz w:val="24"/>
      <w:szCs w:val="24"/>
    </w:rPr>
  </w:style>
  <w:style w:type="paragraph" w:customStyle="1" w:styleId="afffffffffffa">
    <w:name w:val="Мой текст книги"/>
    <w:basedOn w:val="affffff4"/>
    <w:link w:val="afffffffffff9"/>
    <w:rsid w:val="00584FBA"/>
    <w:pPr>
      <w:ind w:firstLine="851"/>
      <w:contextualSpacing/>
    </w:pPr>
    <w:rPr>
      <w:rFonts w:ascii="Times New Roman" w:eastAsiaTheme="majorEastAsia" w:hAnsi="Times New Roman"/>
      <w:sz w:val="24"/>
      <w:szCs w:val="24"/>
      <w:lang w:eastAsia="en-US"/>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9"/>
    <w:link w:val="25Exact"/>
    <w:rsid w:val="00584FBA"/>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b">
    <w:name w:val="Подпись к таблице_"/>
    <w:link w:val="afffffffffffc"/>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c">
    <w:name w:val="Подпись к таблице"/>
    <w:basedOn w:val="af9"/>
    <w:link w:val="afffffffffffb"/>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9"/>
    <w:link w:val="153"/>
    <w:rsid w:val="00584FBA"/>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9"/>
    <w:link w:val="97"/>
    <w:rsid w:val="00584FBA"/>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9"/>
    <w:link w:val="1600"/>
    <w:rsid w:val="00584FBA"/>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link w:val="87"/>
    <w:rsid w:val="00584FBA"/>
    <w:rPr>
      <w:rFonts w:ascii="Trebuchet MS" w:eastAsia="Trebuchet MS" w:hAnsi="Trebuchet MS" w:cs="Trebuchet MS"/>
      <w:sz w:val="26"/>
      <w:szCs w:val="26"/>
      <w:shd w:val="clear" w:color="auto" w:fill="FFFFFF"/>
    </w:rPr>
  </w:style>
  <w:style w:type="paragraph" w:customStyle="1" w:styleId="87">
    <w:name w:val="Основной текст (8)"/>
    <w:basedOn w:val="af9"/>
    <w:link w:val="86"/>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9"/>
    <w:link w:val="21f"/>
    <w:rsid w:val="00584FBA"/>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f9"/>
    <w:link w:val="159"/>
    <w:rsid w:val="00584FBA"/>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9"/>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9"/>
    <w:link w:val="317"/>
    <w:rsid w:val="00584FBA"/>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9"/>
    <w:link w:val="181"/>
    <w:rsid w:val="00584FBA"/>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9"/>
    <w:link w:val="720"/>
    <w:rsid w:val="00584FBA"/>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9"/>
    <w:next w:val="af9"/>
    <w:link w:val="1fffb"/>
    <w:qFormat/>
    <w:rsid w:val="00584FBA"/>
    <w:pPr>
      <w:keepNext/>
      <w:keepLines/>
      <w:numPr>
        <w:numId w:val="44"/>
      </w:numPr>
      <w:tabs>
        <w:tab w:val="left" w:pos="993"/>
      </w:tabs>
      <w:suppressAutoHyphens w:val="0"/>
      <w:spacing w:before="0" w:after="360" w:line="240" w:lineRule="auto"/>
      <w:ind w:right="680"/>
      <w:contextualSpacing w:val="0"/>
    </w:pPr>
    <w:rPr>
      <w:rFonts w:ascii="Times New Roman" w:eastAsia="Times New Roman" w:hAnsi="Times New Roman" w:cs="Times New Roman"/>
      <w:bCs/>
      <w:spacing w:val="0"/>
      <w:sz w:val="26"/>
      <w:szCs w:val="26"/>
      <w:lang w:bidi="ar-SA"/>
    </w:rPr>
  </w:style>
  <w:style w:type="paragraph" w:customStyle="1" w:styleId="1110">
    <w:name w:val="_1.1.1."/>
    <w:basedOn w:val="30"/>
    <w:next w:val="af9"/>
    <w:link w:val="111e"/>
    <w:qFormat/>
    <w:rsid w:val="00584FBA"/>
    <w:pPr>
      <w:keepLines/>
      <w:numPr>
        <w:numId w:val="44"/>
      </w:numPr>
      <w:suppressAutoHyphens w:val="0"/>
      <w:spacing w:before="360" w:after="360" w:line="240" w:lineRule="auto"/>
      <w:jc w:val="center"/>
    </w:pPr>
    <w:rPr>
      <w:rFonts w:ascii="Times New Roman" w:eastAsia="Times New Roman" w:hAnsi="Times New Roman" w:cs="Times New Roman"/>
      <w:bCs/>
      <w:i w:val="0"/>
      <w:iCs w:val="0"/>
      <w:lang w:bidi="ar-SA"/>
    </w:rPr>
  </w:style>
  <w:style w:type="character" w:customStyle="1" w:styleId="111e">
    <w:name w:val="_1.1.1. Знак"/>
    <w:link w:val="1110"/>
    <w:locked/>
    <w:rsid w:val="00584FBA"/>
    <w:rPr>
      <w:rFonts w:ascii="Times New Roman" w:eastAsia="Times New Roman" w:hAnsi="Times New Roman" w:cs="Times New Roman"/>
      <w:b/>
      <w:bCs/>
      <w:sz w:val="26"/>
      <w:szCs w:val="26"/>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b">
    <w:name w:val="Оглавление 11"/>
    <w:basedOn w:val="af9"/>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9"/>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9"/>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c">
    <w:name w:val="Заголовок 11"/>
    <w:basedOn w:val="af9"/>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9"/>
    <w:uiPriority w:val="1"/>
    <w:qFormat/>
    <w:rsid w:val="00584FBA"/>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a">
    <w:name w:val="Заголовок 31"/>
    <w:basedOn w:val="af9"/>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9"/>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9"/>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link w:val="89"/>
    <w:rsid w:val="00584FBA"/>
    <w:rPr>
      <w:rFonts w:ascii="Times New Roman" w:eastAsia="Times New Roman" w:hAnsi="Times New Roman"/>
      <w:b/>
      <w:bCs/>
      <w:shd w:val="clear" w:color="auto" w:fill="FFFFFF"/>
    </w:rPr>
  </w:style>
  <w:style w:type="paragraph" w:customStyle="1" w:styleId="89">
    <w:name w:val="Заголовок №8"/>
    <w:basedOn w:val="af9"/>
    <w:link w:val="88"/>
    <w:rsid w:val="00584FBA"/>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9"/>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4">
    <w:name w:val="Основной текст (15)"/>
    <w:basedOn w:val="af9"/>
    <w:rsid w:val="00584FBA"/>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f9"/>
    <w:link w:val="76Exact"/>
    <w:rsid w:val="00584FBA"/>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584FBA"/>
    <w:rPr>
      <w:rFonts w:ascii="Times New Roman" w:eastAsia="Times New Roman" w:hAnsi="Times New Roman" w:cs="Times New Roman"/>
      <w:b/>
      <w:bCs/>
      <w:smallCaps/>
      <w:sz w:val="26"/>
      <w:szCs w:val="26"/>
      <w:lang w:val="ru-RU" w:bidi="ar-SA"/>
    </w:rPr>
  </w:style>
  <w:style w:type="paragraph" w:customStyle="1" w:styleId="11fd">
    <w:name w:val="_1.1."/>
    <w:basedOn w:val="20"/>
    <w:next w:val="af9"/>
    <w:link w:val="11fe"/>
    <w:qFormat/>
    <w:rsid w:val="00584FBA"/>
    <w:pPr>
      <w:keepLines/>
      <w:numPr>
        <w:ilvl w:val="0"/>
        <w:numId w:val="0"/>
      </w:numPr>
      <w:tabs>
        <w:tab w:val="left" w:pos="1134"/>
      </w:tabs>
      <w:suppressAutoHyphens w:val="0"/>
      <w:spacing w:after="360" w:line="240" w:lineRule="auto"/>
      <w:ind w:right="424"/>
      <w:jc w:val="both"/>
    </w:pPr>
    <w:rPr>
      <w:rFonts w:ascii="Times New Roman" w:eastAsia="Times New Roman" w:hAnsi="Times New Roman" w:cs="Times New Roman"/>
      <w:bCs/>
      <w:sz w:val="26"/>
      <w:szCs w:val="26"/>
      <w:lang w:bidi="ar-SA"/>
    </w:rPr>
  </w:style>
  <w:style w:type="character" w:customStyle="1" w:styleId="11fe">
    <w:name w:val="_1.1. Знак"/>
    <w:link w:val="11fd"/>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d"/>
    <w:rsid w:val="00584FBA"/>
    <w:rPr>
      <w:rFonts w:ascii="Times New Roman" w:eastAsia="Times New Roman" w:hAnsi="Times New Roman"/>
      <w:shd w:val="clear" w:color="auto" w:fill="FFFFFF"/>
    </w:rPr>
  </w:style>
  <w:style w:type="paragraph" w:customStyle="1" w:styleId="afffffffffffd">
    <w:name w:val="Подпись к картинке"/>
    <w:basedOn w:val="af9"/>
    <w:link w:val="Exact0"/>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d">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9"/>
    <w:link w:val="113Exact"/>
    <w:rsid w:val="00584FBA"/>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9"/>
    <w:link w:val="79Exact"/>
    <w:rsid w:val="00584FBA"/>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9"/>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9"/>
    <w:link w:val="6Exact0"/>
    <w:rsid w:val="00584FBA"/>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9"/>
    <w:link w:val="360"/>
    <w:rsid w:val="00584FBA"/>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9"/>
    <w:link w:val="96"/>
    <w:rsid w:val="00584FBA"/>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e">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9"/>
    <w:link w:val="47Exact"/>
    <w:rsid w:val="00584FBA"/>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9"/>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9"/>
    <w:rsid w:val="00584FBA"/>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584FBA"/>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9"/>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e">
    <w:name w:val="Текст титула"/>
    <w:link w:val="affffffffffff"/>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f">
    <w:name w:val="Текст титула Знак"/>
    <w:link w:val="afffffffffffe"/>
    <w:rsid w:val="00584FBA"/>
    <w:rPr>
      <w:rFonts w:ascii="Times New Roman" w:eastAsia="Times New Roman" w:hAnsi="Times New Roman" w:cs="Times New Roman"/>
      <w:b/>
      <w:sz w:val="24"/>
      <w:szCs w:val="20"/>
      <w:lang w:val="ru-RU" w:bidi="ar-SA"/>
    </w:rPr>
  </w:style>
  <w:style w:type="paragraph" w:customStyle="1" w:styleId="2fff">
    <w:name w:val="Текст титула 2"/>
    <w:basedOn w:val="af9"/>
    <w:qFormat/>
    <w:rsid w:val="00584FBA"/>
    <w:pPr>
      <w:widowControl w:val="0"/>
      <w:snapToGrid w:val="0"/>
      <w:spacing w:before="4800" w:line="300" w:lineRule="auto"/>
      <w:ind w:firstLine="0"/>
      <w:contextualSpacing/>
      <w:jc w:val="center"/>
    </w:pPr>
    <w:rPr>
      <w:rFonts w:ascii="Times New Roman" w:eastAsia="Times New Roman" w:hAnsi="Times New Roman" w:cs="Arial"/>
      <w:b/>
      <w:lang w:val="ru-RU" w:bidi="ar-SA"/>
    </w:rPr>
  </w:style>
  <w:style w:type="paragraph" w:customStyle="1" w:styleId="001">
    <w:name w:val="0.0 Текст"/>
    <w:basedOn w:val="af9"/>
    <w:link w:val="002"/>
    <w:qFormat/>
    <w:rsid w:val="00584FBA"/>
    <w:pPr>
      <w:snapToGrid w:val="0"/>
      <w:spacing w:before="40" w:after="400" w:line="300" w:lineRule="auto"/>
      <w:ind w:firstLine="709"/>
      <w:contextualSpacing/>
    </w:pPr>
    <w:rPr>
      <w:rFonts w:ascii="Times New Roman" w:eastAsia="Times New Roman" w:hAnsi="Times New Roman" w:cs="Arial"/>
      <w:sz w:val="28"/>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b"/>
    <w:next w:val="1f2"/>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b"/>
    <w:next w:val="afff7"/>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b"/>
    <w:next w:val="afff7"/>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c"/>
    <w:uiPriority w:val="99"/>
    <w:semiHidden/>
    <w:unhideWhenUsed/>
    <w:rsid w:val="004A13A3"/>
  </w:style>
  <w:style w:type="table" w:customStyle="1" w:styleId="TableGridReport2">
    <w:name w:val="Table Grid Report2"/>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4A13A3"/>
    <w:pPr>
      <w:numPr>
        <w:numId w:val="5"/>
      </w:numPr>
    </w:pPr>
  </w:style>
  <w:style w:type="numbering" w:customStyle="1" w:styleId="143">
    <w:name w:val="Нет списка14"/>
    <w:next w:val="afc"/>
    <w:uiPriority w:val="99"/>
    <w:semiHidden/>
    <w:unhideWhenUsed/>
    <w:rsid w:val="004A13A3"/>
  </w:style>
  <w:style w:type="table" w:customStyle="1" w:styleId="1100">
    <w:name w:val="Сетка таблицы110"/>
    <w:basedOn w:val="afb"/>
    <w:next w:val="afff7"/>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0">
    <w:name w:val="Рис.2"/>
    <w:rsid w:val="004A13A3"/>
  </w:style>
  <w:style w:type="table" w:customStyle="1" w:styleId="-34">
    <w:name w:val="Веб-таблица 34"/>
    <w:basedOn w:val="afb"/>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c"/>
    <w:uiPriority w:val="99"/>
    <w:semiHidden/>
    <w:unhideWhenUsed/>
    <w:rsid w:val="004A13A3"/>
  </w:style>
  <w:style w:type="table" w:customStyle="1" w:styleId="TableGridReport12">
    <w:name w:val="Table Grid Report12"/>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b"/>
    <w:next w:val="afff7"/>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c"/>
    <w:uiPriority w:val="99"/>
    <w:semiHidden/>
    <w:unhideWhenUsed/>
    <w:rsid w:val="004A13A3"/>
  </w:style>
  <w:style w:type="table" w:customStyle="1" w:styleId="323">
    <w:name w:val="Сетка таблицы32"/>
    <w:basedOn w:val="afb"/>
    <w:next w:val="afff7"/>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Рис.11"/>
    <w:rsid w:val="004A13A3"/>
    <w:pPr>
      <w:numPr>
        <w:numId w:val="78"/>
      </w:numPr>
    </w:pPr>
  </w:style>
  <w:style w:type="table" w:customStyle="1" w:styleId="-313">
    <w:name w:val="Веб-таблица 313"/>
    <w:basedOn w:val="afb"/>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c"/>
    <w:uiPriority w:val="99"/>
    <w:semiHidden/>
    <w:unhideWhenUsed/>
    <w:rsid w:val="004A13A3"/>
  </w:style>
  <w:style w:type="table" w:customStyle="1" w:styleId="TableGridReport111">
    <w:name w:val="Table Grid Report111"/>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b"/>
    <w:next w:val="afff7"/>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1"/>
      </w:numPr>
    </w:pPr>
  </w:style>
  <w:style w:type="table" w:customStyle="1" w:styleId="144">
    <w:name w:val="Классическая таблица 14"/>
    <w:basedOn w:val="afb"/>
    <w:next w:val="1f2"/>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b"/>
    <w:next w:val="afff7"/>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b"/>
    <w:next w:val="afff7"/>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c"/>
    <w:uiPriority w:val="99"/>
    <w:semiHidden/>
    <w:unhideWhenUsed/>
    <w:rsid w:val="00ED20A9"/>
  </w:style>
  <w:style w:type="character" w:customStyle="1" w:styleId="26pt">
    <w:name w:val="Основной текст (2) + 6 pt"/>
    <w:basedOn w:val="2fd"/>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d"/>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9"/>
    <w:uiPriority w:val="99"/>
    <w:rsid w:val="001C0B8E"/>
    <w:pPr>
      <w:spacing w:before="100" w:beforeAutospacing="1" w:after="100" w:afterAutospacing="1" w:line="240" w:lineRule="auto"/>
      <w:ind w:firstLine="0"/>
      <w:jc w:val="left"/>
    </w:pPr>
    <w:rPr>
      <w:rFonts w:ascii="Calibri" w:eastAsia="Times New Roman" w:hAnsi="Calibri" w:cs="Calibri"/>
      <w:b/>
      <w:bCs/>
      <w:color w:val="000000"/>
      <w:sz w:val="18"/>
      <w:szCs w:val="18"/>
      <w:lang w:val="ru-RU" w:eastAsia="ru-RU" w:bidi="ar-SA"/>
    </w:rPr>
  </w:style>
  <w:style w:type="paragraph" w:customStyle="1" w:styleId="font18">
    <w:name w:val="font18"/>
    <w:basedOn w:val="af9"/>
    <w:uiPriority w:val="99"/>
    <w:rsid w:val="001C0B8E"/>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lang w:val="ru-RU" w:eastAsia="ru-RU" w:bidi="ar-SA"/>
    </w:rPr>
  </w:style>
  <w:style w:type="numbering" w:customStyle="1" w:styleId="161">
    <w:name w:val="Нет списка16"/>
    <w:next w:val="afc"/>
    <w:uiPriority w:val="99"/>
    <w:semiHidden/>
    <w:unhideWhenUsed/>
    <w:rsid w:val="00D93B3D"/>
  </w:style>
  <w:style w:type="paragraph" w:customStyle="1" w:styleId="S">
    <w:name w:val="S_Обычный"/>
    <w:basedOn w:val="af9"/>
    <w:uiPriority w:val="99"/>
    <w:qFormat/>
    <w:rsid w:val="00D93B3D"/>
    <w:pPr>
      <w:spacing w:line="240" w:lineRule="auto"/>
      <w:ind w:firstLine="709"/>
    </w:pPr>
    <w:rPr>
      <w:rFonts w:ascii="Times New Roman" w:eastAsia="Times New Roman" w:hAnsi="Times New Roman" w:cs="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line="240" w:lineRule="auto"/>
      <w:jc w:val="both"/>
    </w:pPr>
    <w:rPr>
      <w:sz w:val="24"/>
      <w:szCs w:val="16"/>
    </w:rPr>
  </w:style>
  <w:style w:type="paragraph" w:customStyle="1" w:styleId="513">
    <w:name w:val="Заголовок 51"/>
    <w:basedOn w:val="af9"/>
    <w:next w:val="af9"/>
    <w:uiPriority w:val="99"/>
    <w:unhideWhenUsed/>
    <w:qFormat/>
    <w:rsid w:val="00D93B3D"/>
    <w:pPr>
      <w:spacing w:line="271" w:lineRule="auto"/>
      <w:outlineLvl w:val="4"/>
    </w:pPr>
    <w:rPr>
      <w:rFonts w:ascii="Cambria" w:eastAsia="Times New Roman" w:hAnsi="Cambria" w:cs="Times New Roman"/>
      <w:i/>
      <w:iCs/>
      <w:szCs w:val="24"/>
    </w:rPr>
  </w:style>
  <w:style w:type="paragraph" w:customStyle="1" w:styleId="611">
    <w:name w:val="Заголовок 61"/>
    <w:basedOn w:val="af9"/>
    <w:next w:val="af9"/>
    <w:unhideWhenUsed/>
    <w:qFormat/>
    <w:rsid w:val="00D93B3D"/>
    <w:pPr>
      <w:shd w:val="clear" w:color="auto" w:fill="FFFFFF"/>
      <w:spacing w:line="271" w:lineRule="auto"/>
      <w:outlineLvl w:val="5"/>
    </w:pPr>
    <w:rPr>
      <w:rFonts w:ascii="Cambria" w:eastAsia="Times New Roman" w:hAnsi="Cambria" w:cs="Times New Roman"/>
      <w:b/>
      <w:bCs/>
      <w:color w:val="595959"/>
      <w:spacing w:val="5"/>
      <w:sz w:val="22"/>
    </w:rPr>
  </w:style>
  <w:style w:type="paragraph" w:customStyle="1" w:styleId="712">
    <w:name w:val="Заголовок 71"/>
    <w:basedOn w:val="af9"/>
    <w:next w:val="af9"/>
    <w:unhideWhenUsed/>
    <w:qFormat/>
    <w:rsid w:val="00D93B3D"/>
    <w:pPr>
      <w:outlineLvl w:val="6"/>
    </w:pPr>
    <w:rPr>
      <w:rFonts w:ascii="Cambria" w:eastAsia="Times New Roman" w:hAnsi="Cambria" w:cs="Times New Roman"/>
      <w:b/>
      <w:bCs/>
      <w:i/>
      <w:iCs/>
      <w:color w:val="5A5A5A"/>
      <w:sz w:val="20"/>
      <w:szCs w:val="20"/>
    </w:rPr>
  </w:style>
  <w:style w:type="paragraph" w:customStyle="1" w:styleId="812">
    <w:name w:val="Заголовок 81"/>
    <w:basedOn w:val="af9"/>
    <w:next w:val="af9"/>
    <w:unhideWhenUsed/>
    <w:qFormat/>
    <w:rsid w:val="00D93B3D"/>
    <w:pPr>
      <w:outlineLvl w:val="7"/>
    </w:pPr>
    <w:rPr>
      <w:rFonts w:ascii="Cambria" w:eastAsia="Times New Roman" w:hAnsi="Cambria" w:cs="Times New Roman"/>
      <w:b/>
      <w:bCs/>
      <w:color w:val="7F7F7F"/>
      <w:sz w:val="20"/>
      <w:szCs w:val="20"/>
    </w:rPr>
  </w:style>
  <w:style w:type="paragraph" w:customStyle="1" w:styleId="910">
    <w:name w:val="Заголовок 91"/>
    <w:basedOn w:val="af9"/>
    <w:next w:val="af9"/>
    <w:unhideWhenUsed/>
    <w:qFormat/>
    <w:rsid w:val="00D93B3D"/>
    <w:pPr>
      <w:spacing w:line="271" w:lineRule="auto"/>
      <w:outlineLvl w:val="8"/>
    </w:pPr>
    <w:rPr>
      <w:rFonts w:ascii="Cambria" w:eastAsia="Times New Roman" w:hAnsi="Cambria" w:cs="Times New Roman"/>
      <w:b/>
      <w:bCs/>
      <w:i/>
      <w:iCs/>
      <w:color w:val="7F7F7F"/>
      <w:sz w:val="18"/>
      <w:szCs w:val="18"/>
    </w:rPr>
  </w:style>
  <w:style w:type="numbering" w:customStyle="1" w:styleId="171">
    <w:name w:val="Нет списка17"/>
    <w:next w:val="afc"/>
    <w:uiPriority w:val="99"/>
    <w:semiHidden/>
    <w:unhideWhenUsed/>
    <w:rsid w:val="00D93B3D"/>
  </w:style>
  <w:style w:type="table" w:customStyle="1" w:styleId="TableGridReport3">
    <w:name w:val="Table Grid Report3"/>
    <w:basedOn w:val="afb"/>
    <w:next w:val="afff7"/>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c"/>
    <w:next w:val="111111"/>
    <w:rsid w:val="00D93B3D"/>
  </w:style>
  <w:style w:type="table" w:customStyle="1" w:styleId="TableGrid12">
    <w:name w:val="Table Grid12"/>
    <w:basedOn w:val="afb"/>
    <w:next w:val="afff7"/>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7"/>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b"/>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b"/>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b"/>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b"/>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b"/>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b"/>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b"/>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b"/>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b"/>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b"/>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c"/>
    <w:uiPriority w:val="99"/>
    <w:semiHidden/>
    <w:unhideWhenUsed/>
    <w:rsid w:val="00D93B3D"/>
  </w:style>
  <w:style w:type="paragraph" w:customStyle="1" w:styleId="1fffc">
    <w:name w:val="Без интервала1"/>
    <w:next w:val="afffff7"/>
    <w:rsid w:val="00D93B3D"/>
    <w:rPr>
      <w:rFonts w:ascii="Calibri" w:eastAsia="Times New Roman" w:hAnsi="Calibri" w:cs="Times New Roman"/>
    </w:rPr>
  </w:style>
  <w:style w:type="table" w:customStyle="1" w:styleId="15a">
    <w:name w:val="Светлая заливка15"/>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b"/>
    <w:next w:val="afff7"/>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Подзаголовок1"/>
    <w:basedOn w:val="af9"/>
    <w:next w:val="af9"/>
    <w:uiPriority w:val="99"/>
    <w:qFormat/>
    <w:rsid w:val="00D93B3D"/>
    <w:rPr>
      <w:rFonts w:ascii="Cambria" w:eastAsia="Times New Roman" w:hAnsi="Cambria" w:cs="Times New Roman"/>
      <w:i/>
      <w:iCs/>
      <w:smallCaps/>
      <w:spacing w:val="10"/>
      <w:sz w:val="28"/>
      <w:szCs w:val="28"/>
    </w:rPr>
  </w:style>
  <w:style w:type="numbering" w:customStyle="1" w:styleId="22d">
    <w:name w:val="Заголовок 2 уровень2"/>
    <w:basedOn w:val="afc"/>
    <w:uiPriority w:val="99"/>
    <w:rsid w:val="00D93B3D"/>
  </w:style>
  <w:style w:type="numbering" w:customStyle="1" w:styleId="324">
    <w:name w:val="Заголовок 3 ур2"/>
    <w:basedOn w:val="afc"/>
    <w:uiPriority w:val="99"/>
    <w:rsid w:val="00D93B3D"/>
  </w:style>
  <w:style w:type="paragraph" w:customStyle="1" w:styleId="1fffe">
    <w:name w:val="Рецензия1"/>
    <w:next w:val="affffffa"/>
    <w:hidden/>
    <w:uiPriority w:val="99"/>
    <w:semiHidden/>
    <w:rsid w:val="00D93B3D"/>
    <w:rPr>
      <w:rFonts w:ascii="Calibri" w:eastAsia="Times New Roman" w:hAnsi="Calibri" w:cs="Times New Roman"/>
    </w:rPr>
  </w:style>
  <w:style w:type="numbering" w:customStyle="1" w:styleId="145">
    <w:name w:val="Стиль14"/>
    <w:uiPriority w:val="99"/>
    <w:rsid w:val="00D93B3D"/>
  </w:style>
  <w:style w:type="paragraph" w:customStyle="1" w:styleId="affffffffffff0">
    <w:name w:val="Арэн текст жирно"/>
    <w:basedOn w:val="afffffffff0"/>
    <w:next w:val="afffffffff0"/>
    <w:autoRedefine/>
    <w:qFormat/>
    <w:rsid w:val="001233E1"/>
    <w:rPr>
      <w:b/>
      <w:szCs w:val="26"/>
    </w:rPr>
  </w:style>
  <w:style w:type="paragraph" w:customStyle="1" w:styleId="1ffff">
    <w:name w:val="Выделенная цитата1"/>
    <w:basedOn w:val="af9"/>
    <w:next w:val="af9"/>
    <w:uiPriority w:val="30"/>
    <w:qFormat/>
    <w:rsid w:val="00D93B3D"/>
    <w:pPr>
      <w:pBdr>
        <w:top w:val="single" w:sz="4" w:space="10" w:color="auto"/>
        <w:bottom w:val="single" w:sz="4" w:space="10" w:color="auto"/>
      </w:pBdr>
      <w:spacing w:before="240" w:after="240" w:line="300" w:lineRule="auto"/>
      <w:ind w:left="1152" w:right="1152"/>
    </w:pPr>
    <w:rPr>
      <w:rFonts w:ascii="Cambria" w:eastAsia="Times New Roman" w:hAnsi="Cambria" w:cs="Times New Roman"/>
      <w:i/>
      <w:iCs/>
      <w:sz w:val="22"/>
    </w:rPr>
  </w:style>
  <w:style w:type="table" w:customStyle="1" w:styleId="334">
    <w:name w:val="Простая таблица 33"/>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b"/>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1">
    <w:name w:val="рпдлпжлопж2"/>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c"/>
    <w:next w:val="111111"/>
    <w:locked/>
    <w:rsid w:val="00D93B3D"/>
  </w:style>
  <w:style w:type="numbering" w:customStyle="1" w:styleId="1111131">
    <w:name w:val="1 / 1.1 / 1.1.31"/>
    <w:basedOn w:val="afc"/>
    <w:next w:val="111111"/>
    <w:locked/>
    <w:rsid w:val="00D93B3D"/>
  </w:style>
  <w:style w:type="table" w:customStyle="1" w:styleId="3121">
    <w:name w:val="Светлая заливка312"/>
    <w:basedOn w:val="afb"/>
    <w:next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c"/>
    <w:uiPriority w:val="99"/>
    <w:semiHidden/>
    <w:unhideWhenUsed/>
    <w:rsid w:val="00D93B3D"/>
  </w:style>
  <w:style w:type="table" w:customStyle="1" w:styleId="514">
    <w:name w:val="Сетка таблицы51"/>
    <w:basedOn w:val="afb"/>
    <w:next w:val="afff7"/>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c"/>
    <w:next w:val="111111"/>
    <w:rsid w:val="00D93B3D"/>
  </w:style>
  <w:style w:type="table" w:customStyle="1" w:styleId="TableGrid111">
    <w:name w:val="Table Grid111"/>
    <w:basedOn w:val="afb"/>
    <w:next w:val="afff7"/>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7"/>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b"/>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b"/>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b"/>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b"/>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b"/>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b"/>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b"/>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b"/>
    <w:next w:val="afff7"/>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b"/>
    <w:next w:val="afff7"/>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b"/>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b"/>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b"/>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c"/>
    <w:uiPriority w:val="99"/>
    <w:semiHidden/>
    <w:unhideWhenUsed/>
    <w:rsid w:val="00D93B3D"/>
  </w:style>
  <w:style w:type="table" w:customStyle="1" w:styleId="1321">
    <w:name w:val="Средний список 13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c"/>
    <w:uiPriority w:val="99"/>
    <w:semiHidden/>
    <w:unhideWhenUsed/>
    <w:rsid w:val="00D93B3D"/>
  </w:style>
  <w:style w:type="numbering" w:customStyle="1" w:styleId="111110">
    <w:name w:val="Нет списка11111"/>
    <w:next w:val="afc"/>
    <w:uiPriority w:val="99"/>
    <w:semiHidden/>
    <w:unhideWhenUsed/>
    <w:rsid w:val="00D93B3D"/>
  </w:style>
  <w:style w:type="table" w:customStyle="1" w:styleId="11221">
    <w:name w:val="Средний список 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c"/>
    <w:semiHidden/>
    <w:unhideWhenUsed/>
    <w:rsid w:val="00D93B3D"/>
  </w:style>
  <w:style w:type="table" w:customStyle="1" w:styleId="11321">
    <w:name w:val="Средний список 113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c"/>
    <w:uiPriority w:val="99"/>
    <w:semiHidden/>
    <w:unhideWhenUsed/>
    <w:rsid w:val="00D93B3D"/>
  </w:style>
  <w:style w:type="table" w:customStyle="1" w:styleId="11421">
    <w:name w:val="Средний список 114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c"/>
    <w:uiPriority w:val="99"/>
    <w:semiHidden/>
    <w:unhideWhenUsed/>
    <w:rsid w:val="00D93B3D"/>
  </w:style>
  <w:style w:type="table" w:customStyle="1" w:styleId="1162">
    <w:name w:val="Средний список 116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c"/>
    <w:uiPriority w:val="99"/>
    <w:semiHidden/>
    <w:unhideWhenUsed/>
    <w:rsid w:val="00D93B3D"/>
  </w:style>
  <w:style w:type="table" w:customStyle="1" w:styleId="1172">
    <w:name w:val="Средний список 117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c"/>
    <w:uiPriority w:val="99"/>
    <w:semiHidden/>
    <w:unhideWhenUsed/>
    <w:rsid w:val="00D93B3D"/>
  </w:style>
  <w:style w:type="table" w:customStyle="1" w:styleId="1111120">
    <w:name w:val="Средний список 11111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c"/>
    <w:uiPriority w:val="99"/>
    <w:semiHidden/>
    <w:unhideWhenUsed/>
    <w:rsid w:val="00D93B3D"/>
  </w:style>
  <w:style w:type="table" w:customStyle="1" w:styleId="111220">
    <w:name w:val="Средний список 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b"/>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c"/>
    <w:uiPriority w:val="99"/>
    <w:semiHidden/>
    <w:unhideWhenUsed/>
    <w:rsid w:val="00D93B3D"/>
  </w:style>
  <w:style w:type="table" w:customStyle="1" w:styleId="1215">
    <w:name w:val="Простая таблица 121"/>
    <w:basedOn w:val="afb"/>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b"/>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b"/>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b"/>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b"/>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b"/>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b"/>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b"/>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b"/>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b"/>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b"/>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b"/>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b"/>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b"/>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b"/>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овременная таблица21"/>
    <w:basedOn w:val="afb"/>
    <w:next w:val="affff2"/>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4">
    <w:name w:val="Изысканная таблица21"/>
    <w:basedOn w:val="afb"/>
    <w:next w:val="afff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5">
    <w:name w:val="Стандартная таблица21"/>
    <w:basedOn w:val="afb"/>
    <w:next w:val="afff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b"/>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b"/>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b"/>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b"/>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b"/>
    <w:next w:val="-3"/>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b"/>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6">
    <w:name w:val="Папушкин21"/>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b"/>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b"/>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b"/>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b"/>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b"/>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b"/>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b"/>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c"/>
    <w:next w:val="111111"/>
    <w:semiHidden/>
    <w:unhideWhenUsed/>
    <w:rsid w:val="00D93B3D"/>
  </w:style>
  <w:style w:type="numbering" w:customStyle="1" w:styleId="1111">
    <w:name w:val="Стиль111"/>
    <w:uiPriority w:val="99"/>
    <w:rsid w:val="00D93B3D"/>
    <w:pPr>
      <w:numPr>
        <w:numId w:val="80"/>
      </w:numPr>
    </w:pPr>
  </w:style>
  <w:style w:type="numbering" w:customStyle="1" w:styleId="211a">
    <w:name w:val="Заголовок 2 уровень11"/>
    <w:uiPriority w:val="99"/>
    <w:rsid w:val="00D93B3D"/>
  </w:style>
  <w:style w:type="table" w:customStyle="1" w:styleId="630">
    <w:name w:val="Сетка таблицы63"/>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b"/>
    <w:next w:val="afff7"/>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b"/>
    <w:next w:val="affff6"/>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b"/>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b"/>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b"/>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b"/>
    <w:next w:val="afff7"/>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93B3D"/>
  </w:style>
  <w:style w:type="numbering" w:customStyle="1" w:styleId="1011">
    <w:name w:val="Нет списка101"/>
    <w:next w:val="afc"/>
    <w:uiPriority w:val="99"/>
    <w:semiHidden/>
    <w:unhideWhenUsed/>
    <w:rsid w:val="00D93B3D"/>
  </w:style>
  <w:style w:type="table" w:customStyle="1" w:styleId="TableGridReport13">
    <w:name w:val="Table Grid Report13"/>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93B3D"/>
  </w:style>
  <w:style w:type="numbering" w:customStyle="1" w:styleId="1231">
    <w:name w:val="Нет списка123"/>
    <w:next w:val="afc"/>
    <w:uiPriority w:val="99"/>
    <w:semiHidden/>
    <w:unhideWhenUsed/>
    <w:rsid w:val="00D93B3D"/>
  </w:style>
  <w:style w:type="table" w:customStyle="1" w:styleId="191">
    <w:name w:val="Сетка таблицы19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D93B3D"/>
  </w:style>
  <w:style w:type="table" w:customStyle="1" w:styleId="-331">
    <w:name w:val="Веб-таблица 33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c"/>
    <w:uiPriority w:val="99"/>
    <w:semiHidden/>
    <w:unhideWhenUsed/>
    <w:rsid w:val="00D93B3D"/>
  </w:style>
  <w:style w:type="table" w:customStyle="1" w:styleId="21116">
    <w:name w:val="Сетка таблицы211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c"/>
    <w:uiPriority w:val="99"/>
    <w:semiHidden/>
    <w:unhideWhenUsed/>
    <w:rsid w:val="00D93B3D"/>
  </w:style>
  <w:style w:type="table" w:customStyle="1" w:styleId="3115">
    <w:name w:val="Сетка таблицы31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93B3D"/>
  </w:style>
  <w:style w:type="table" w:customStyle="1" w:styleId="-3121">
    <w:name w:val="Веб-таблица 312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c"/>
    <w:uiPriority w:val="99"/>
    <w:semiHidden/>
    <w:unhideWhenUsed/>
    <w:rsid w:val="00D93B3D"/>
  </w:style>
  <w:style w:type="table" w:customStyle="1" w:styleId="TableGridReport112">
    <w:name w:val="Table Grid Report11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c"/>
    <w:uiPriority w:val="99"/>
    <w:semiHidden/>
    <w:unhideWhenUsed/>
    <w:rsid w:val="00D93B3D"/>
  </w:style>
  <w:style w:type="table" w:customStyle="1" w:styleId="TableGridReport21">
    <w:name w:val="Table Grid Report2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93B3D"/>
  </w:style>
  <w:style w:type="numbering" w:customStyle="1" w:styleId="1412">
    <w:name w:val="Нет списка141"/>
    <w:next w:val="afc"/>
    <w:uiPriority w:val="99"/>
    <w:semiHidden/>
    <w:unhideWhenUsed/>
    <w:rsid w:val="00D93B3D"/>
  </w:style>
  <w:style w:type="table" w:customStyle="1" w:styleId="1101">
    <w:name w:val="Сетка таблицы110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7">
    <w:name w:val="Рис.21"/>
    <w:rsid w:val="00D93B3D"/>
  </w:style>
  <w:style w:type="table" w:customStyle="1" w:styleId="-341">
    <w:name w:val="Веб-таблица 34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c"/>
    <w:uiPriority w:val="99"/>
    <w:semiHidden/>
    <w:unhideWhenUsed/>
    <w:rsid w:val="00D93B3D"/>
  </w:style>
  <w:style w:type="table" w:customStyle="1" w:styleId="TableGridReport121">
    <w:name w:val="Table Grid Report12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c"/>
    <w:uiPriority w:val="99"/>
    <w:semiHidden/>
    <w:unhideWhenUsed/>
    <w:rsid w:val="00D93B3D"/>
  </w:style>
  <w:style w:type="table" w:customStyle="1" w:styleId="3213">
    <w:name w:val="Сетка таблицы32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3">
    <w:name w:val="Рис.111"/>
    <w:rsid w:val="00D93B3D"/>
  </w:style>
  <w:style w:type="table" w:customStyle="1" w:styleId="-3131">
    <w:name w:val="Веб-таблица 313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c"/>
    <w:uiPriority w:val="99"/>
    <w:semiHidden/>
    <w:unhideWhenUsed/>
    <w:rsid w:val="00D93B3D"/>
  </w:style>
  <w:style w:type="table" w:customStyle="1" w:styleId="TableGridReport1111">
    <w:name w:val="Table Grid Report111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basedOn w:val="afa"/>
    <w:uiPriority w:val="9"/>
    <w:semiHidden/>
    <w:rsid w:val="00D93B3D"/>
    <w:rPr>
      <w:rFonts w:ascii="Cambria" w:eastAsia="Times New Roman" w:hAnsi="Cambria" w:cs="Times New Roman"/>
      <w:i/>
      <w:iCs/>
      <w:color w:val="365F91"/>
    </w:rPr>
  </w:style>
  <w:style w:type="character" w:customStyle="1" w:styleId="517">
    <w:name w:val="Заголовок 5 Знак1"/>
    <w:basedOn w:val="afa"/>
    <w:uiPriority w:val="9"/>
    <w:semiHidden/>
    <w:rsid w:val="00D93B3D"/>
    <w:rPr>
      <w:rFonts w:ascii="Cambria" w:eastAsia="Times New Roman" w:hAnsi="Cambria" w:cs="Times New Roman"/>
      <w:color w:val="365F91"/>
    </w:rPr>
  </w:style>
  <w:style w:type="character" w:customStyle="1" w:styleId="613">
    <w:name w:val="Заголовок 6 Знак1"/>
    <w:basedOn w:val="afa"/>
    <w:rsid w:val="00D93B3D"/>
    <w:rPr>
      <w:rFonts w:ascii="Cambria" w:eastAsia="Times New Roman" w:hAnsi="Cambria" w:cs="Times New Roman"/>
      <w:color w:val="243F60"/>
    </w:rPr>
  </w:style>
  <w:style w:type="character" w:customStyle="1" w:styleId="714">
    <w:name w:val="Заголовок 7 Знак1"/>
    <w:basedOn w:val="afa"/>
    <w:rsid w:val="00D93B3D"/>
    <w:rPr>
      <w:rFonts w:ascii="Cambria" w:eastAsia="Times New Roman" w:hAnsi="Cambria" w:cs="Times New Roman"/>
      <w:i/>
      <w:iCs/>
      <w:color w:val="243F60"/>
    </w:rPr>
  </w:style>
  <w:style w:type="character" w:customStyle="1" w:styleId="815">
    <w:name w:val="Заголовок 8 Знак1"/>
    <w:basedOn w:val="afa"/>
    <w:rsid w:val="00D93B3D"/>
    <w:rPr>
      <w:rFonts w:ascii="Cambria" w:eastAsia="Times New Roman" w:hAnsi="Cambria" w:cs="Times New Roman"/>
      <w:color w:val="272727"/>
      <w:sz w:val="21"/>
      <w:szCs w:val="21"/>
    </w:rPr>
  </w:style>
  <w:style w:type="character" w:customStyle="1" w:styleId="913">
    <w:name w:val="Заголовок 9 Знак1"/>
    <w:basedOn w:val="afa"/>
    <w:rsid w:val="00D93B3D"/>
    <w:rPr>
      <w:rFonts w:ascii="Cambria" w:eastAsia="Times New Roman" w:hAnsi="Cambria" w:cs="Times New Roman"/>
      <w:i/>
      <w:iCs/>
      <w:color w:val="272727"/>
      <w:sz w:val="21"/>
      <w:szCs w:val="21"/>
    </w:rPr>
  </w:style>
  <w:style w:type="character" w:customStyle="1" w:styleId="1ffff0">
    <w:name w:val="Подзаголовок Знак1"/>
    <w:basedOn w:val="afa"/>
    <w:uiPriority w:val="11"/>
    <w:rsid w:val="00D93B3D"/>
    <w:rPr>
      <w:rFonts w:eastAsia="Times New Roman"/>
      <w:color w:val="5A5A5A"/>
      <w:spacing w:val="15"/>
    </w:rPr>
  </w:style>
  <w:style w:type="paragraph" w:customStyle="1" w:styleId="affffffffffff1">
    <w:name w:val="АРЭН ЭНЕРГИЯ ГЛАВА"/>
    <w:basedOn w:val="afffd"/>
    <w:qFormat/>
    <w:rsid w:val="00E90D94"/>
    <w:pPr>
      <w:spacing w:after="120" w:line="240" w:lineRule="auto"/>
      <w:ind w:left="709"/>
      <w:contextualSpacing w:val="0"/>
      <w:jc w:val="left"/>
    </w:pPr>
    <w:rPr>
      <w:rFonts w:ascii="Times New Roman" w:hAnsi="Times New Roman"/>
    </w:rPr>
  </w:style>
  <w:style w:type="character" w:customStyle="1" w:styleId="1ffff1">
    <w:name w:val="Выделенная цитата Знак1"/>
    <w:basedOn w:val="afa"/>
    <w:uiPriority w:val="30"/>
    <w:rsid w:val="00D93B3D"/>
    <w:rPr>
      <w:i/>
      <w:iCs/>
      <w:color w:val="4F81BD"/>
    </w:rPr>
  </w:style>
  <w:style w:type="paragraph" w:customStyle="1" w:styleId="affffffffffff2">
    <w:name w:val="Таблицы (моноширинный)"/>
    <w:basedOn w:val="af9"/>
    <w:next w:val="af9"/>
    <w:uiPriority w:val="99"/>
    <w:rsid w:val="00D93B3D"/>
    <w:pPr>
      <w:widowControl w:val="0"/>
      <w:autoSpaceDE w:val="0"/>
      <w:autoSpaceDN w:val="0"/>
      <w:adjustRightInd w:val="0"/>
      <w:spacing w:line="240" w:lineRule="auto"/>
      <w:ind w:firstLine="0"/>
    </w:pPr>
    <w:rPr>
      <w:rFonts w:ascii="Courier New" w:eastAsia="Times New Roman"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4">
    <w:name w:val="Мой 111"/>
    <w:basedOn w:val="30"/>
    <w:qFormat/>
    <w:rsid w:val="00D93B3D"/>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f3">
    <w:name w:val="в таблицу"/>
    <w:basedOn w:val="af9"/>
    <w:link w:val="affffffffffff4"/>
    <w:qFormat/>
    <w:rsid w:val="00D93B3D"/>
    <w:pPr>
      <w:spacing w:line="240" w:lineRule="auto"/>
      <w:ind w:firstLine="0"/>
      <w:jc w:val="center"/>
    </w:pPr>
    <w:rPr>
      <w:rFonts w:ascii="Times New Roman" w:eastAsia="Times New Roman" w:hAnsi="Times New Roman" w:cs="Times New Roman"/>
      <w:sz w:val="20"/>
      <w:szCs w:val="20"/>
      <w:lang w:val="ru-RU" w:eastAsia="ru-RU" w:bidi="ar-SA"/>
    </w:rPr>
  </w:style>
  <w:style w:type="character" w:customStyle="1" w:styleId="affffffffffff4">
    <w:name w:val="в таблицу Знак"/>
    <w:link w:val="affffffffffff3"/>
    <w:rsid w:val="00D93B3D"/>
    <w:rPr>
      <w:rFonts w:ascii="Times New Roman" w:eastAsia="Times New Roman" w:hAnsi="Times New Roman" w:cs="Times New Roman"/>
      <w:sz w:val="20"/>
      <w:szCs w:val="20"/>
      <w:lang w:val="ru-RU" w:eastAsia="ru-RU" w:bidi="ar-SA"/>
    </w:rPr>
  </w:style>
  <w:style w:type="paragraph" w:customStyle="1" w:styleId="affffffffffff5">
    <w:name w:val="мой для рисунка"/>
    <w:basedOn w:val="af9"/>
    <w:link w:val="affffffffffff6"/>
    <w:qFormat/>
    <w:rsid w:val="00D93B3D"/>
    <w:pPr>
      <w:spacing w:before="120" w:line="300" w:lineRule="auto"/>
      <w:ind w:left="-284" w:firstLine="0"/>
      <w:jc w:val="center"/>
    </w:pPr>
    <w:rPr>
      <w:rFonts w:ascii="Times New Roman" w:eastAsia="Calibri" w:hAnsi="Times New Roman" w:cs="Times New Roman"/>
      <w:b/>
      <w:noProof/>
      <w:szCs w:val="28"/>
      <w:lang w:val="ru-RU" w:eastAsia="ru-RU" w:bidi="ar-SA"/>
    </w:rPr>
  </w:style>
  <w:style w:type="character" w:customStyle="1" w:styleId="affffffffffff6">
    <w:name w:val="мой для рисунка Знак"/>
    <w:link w:val="affffffffffff5"/>
    <w:rsid w:val="00D93B3D"/>
    <w:rPr>
      <w:rFonts w:ascii="Times New Roman" w:eastAsia="Calibri" w:hAnsi="Times New Roman" w:cs="Times New Roman"/>
      <w:b/>
      <w:noProof/>
      <w:sz w:val="24"/>
      <w:szCs w:val="28"/>
      <w:lang w:val="ru-RU" w:eastAsia="ru-RU" w:bidi="ar-SA"/>
    </w:rPr>
  </w:style>
  <w:style w:type="character" w:customStyle="1" w:styleId="afffffffff9">
    <w:name w:val="таблица Знак"/>
    <w:link w:val="a9"/>
    <w:rsid w:val="00D93B3D"/>
    <w:rPr>
      <w:rFonts w:ascii="Times New Roman" w:eastAsia="Times New Roman" w:hAnsi="Times New Roman" w:cs="Arial"/>
      <w:b/>
      <w:sz w:val="24"/>
      <w:szCs w:val="20"/>
      <w:lang w:val="ru-RU" w:eastAsia="ru-RU" w:bidi="ar-SA"/>
    </w:rPr>
  </w:style>
  <w:style w:type="paragraph" w:customStyle="1" w:styleId="affffffffffff7">
    <w:name w:val="Мой Рисунок"/>
    <w:basedOn w:val="af9"/>
    <w:link w:val="affffffffffff8"/>
    <w:qFormat/>
    <w:rsid w:val="00D93B3D"/>
    <w:pPr>
      <w:ind w:firstLine="0"/>
      <w:jc w:val="center"/>
    </w:pPr>
    <w:rPr>
      <w:rFonts w:eastAsia="Times New Roman" w:cs="Arial"/>
      <w:szCs w:val="20"/>
      <w:lang w:val="ru-RU" w:eastAsia="ru-RU" w:bidi="ar-SA"/>
    </w:rPr>
  </w:style>
  <w:style w:type="character" w:customStyle="1" w:styleId="affffffffffff8">
    <w:name w:val="Мой Рисунок Знак"/>
    <w:link w:val="affffffffffff7"/>
    <w:locked/>
    <w:rsid w:val="00D93B3D"/>
    <w:rPr>
      <w:rFonts w:ascii="Arial" w:eastAsia="Times New Roman" w:hAnsi="Arial" w:cs="Arial"/>
      <w:sz w:val="24"/>
      <w:szCs w:val="20"/>
      <w:lang w:val="ru-RU" w:eastAsia="ru-RU" w:bidi="ar-SA"/>
    </w:rPr>
  </w:style>
  <w:style w:type="paragraph" w:customStyle="1" w:styleId="3ff2">
    <w:name w:val="Стиль №3"/>
    <w:basedOn w:val="af9"/>
    <w:link w:val="3ff3"/>
    <w:autoRedefine/>
    <w:rsid w:val="00D93B3D"/>
    <w:pPr>
      <w:ind w:firstLine="709"/>
    </w:pPr>
    <w:rPr>
      <w:rFonts w:cs="Arial"/>
      <w:szCs w:val="20"/>
      <w:lang w:val="ru-RU" w:eastAsia="ru-RU" w:bidi="ar-SA"/>
    </w:rPr>
  </w:style>
  <w:style w:type="character" w:customStyle="1" w:styleId="3ff3">
    <w:name w:val="Стиль №3 Знак"/>
    <w:basedOn w:val="afa"/>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5"/>
      </w:numPr>
      <w:ind w:left="927" w:hanging="360"/>
    </w:pPr>
  </w:style>
  <w:style w:type="character" w:customStyle="1" w:styleId="78">
    <w:name w:val="Стиль №7 Знак"/>
    <w:basedOn w:val="3ff3"/>
    <w:link w:val="7"/>
    <w:uiPriority w:val="99"/>
    <w:rsid w:val="00D93B3D"/>
    <w:rPr>
      <w:rFonts w:ascii="Arial" w:hAnsi="Arial" w:cs="Arial"/>
      <w:sz w:val="24"/>
      <w:szCs w:val="20"/>
      <w:lang w:val="ru-RU" w:eastAsia="ru-RU" w:bidi="ar-SA"/>
    </w:rPr>
  </w:style>
  <w:style w:type="paragraph" w:customStyle="1" w:styleId="6a">
    <w:name w:val="Стиль №6"/>
    <w:basedOn w:val="af9"/>
    <w:link w:val="6b"/>
    <w:rsid w:val="00D93B3D"/>
    <w:pPr>
      <w:spacing w:line="240" w:lineRule="auto"/>
      <w:ind w:firstLine="0"/>
      <w:jc w:val="center"/>
    </w:pPr>
    <w:rPr>
      <w:rFonts w:eastAsia="Times New Roman" w:cs="Times New Roman"/>
      <w:sz w:val="20"/>
      <w:szCs w:val="28"/>
      <w:lang w:val="ru-RU" w:eastAsia="ru-RU" w:bidi="ar-SA"/>
    </w:rPr>
  </w:style>
  <w:style w:type="character" w:customStyle="1" w:styleId="6b">
    <w:name w:val="Стиль №6 Знак"/>
    <w:basedOn w:val="afa"/>
    <w:link w:val="6a"/>
    <w:rsid w:val="00D93B3D"/>
    <w:rPr>
      <w:rFonts w:ascii="Arial" w:eastAsia="Times New Roman" w:hAnsi="Arial" w:cs="Times New Roman"/>
      <w:sz w:val="20"/>
      <w:szCs w:val="28"/>
      <w:lang w:val="ru-RU" w:eastAsia="ru-RU" w:bidi="ar-SA"/>
    </w:rPr>
  </w:style>
  <w:style w:type="paragraph" w:customStyle="1" w:styleId="5f1">
    <w:name w:val="Стиль №5"/>
    <w:basedOn w:val="af9"/>
    <w:link w:val="5f2"/>
    <w:rsid w:val="00D93B3D"/>
    <w:pPr>
      <w:ind w:firstLine="0"/>
      <w:jc w:val="center"/>
    </w:pPr>
    <w:rPr>
      <w:rFonts w:ascii="Times New Roman" w:eastAsia="Times New Roman" w:hAnsi="Times New Roman" w:cs="Arial"/>
      <w:szCs w:val="20"/>
      <w:lang w:val="ru-RU" w:eastAsia="ru-RU" w:bidi="ar-SA"/>
    </w:rPr>
  </w:style>
  <w:style w:type="character" w:customStyle="1" w:styleId="5f2">
    <w:name w:val="Стиль №5 Знак"/>
    <w:basedOn w:val="afa"/>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f"/>
    <w:link w:val="4f1"/>
    <w:autoRedefine/>
    <w:rsid w:val="00D93B3D"/>
    <w:pPr>
      <w:keepNext/>
      <w:suppressAutoHyphens w:val="0"/>
      <w:spacing w:before="120" w:after="240" w:line="360" w:lineRule="auto"/>
      <w:jc w:val="both"/>
    </w:pPr>
    <w:rPr>
      <w:rFonts w:eastAsia="Calibri" w:cs="Times New Roman"/>
      <w:color w:val="auto"/>
      <w:szCs w:val="22"/>
      <w:lang w:val="ru-RU" w:bidi="ar-SA"/>
    </w:rPr>
  </w:style>
  <w:style w:type="character" w:customStyle="1" w:styleId="4f1">
    <w:name w:val="Стиль №4 Знак"/>
    <w:basedOn w:val="afa"/>
    <w:link w:val="4f0"/>
    <w:rsid w:val="00D93B3D"/>
    <w:rPr>
      <w:rFonts w:ascii="Arial" w:eastAsia="Calibri" w:hAnsi="Arial" w:cs="Times New Roman"/>
      <w:b/>
      <w:bCs/>
      <w:sz w:val="24"/>
      <w:lang w:val="ru-RU" w:bidi="ar-SA"/>
    </w:rPr>
  </w:style>
  <w:style w:type="paragraph" w:customStyle="1" w:styleId="8a">
    <w:name w:val="Стиль №8"/>
    <w:basedOn w:val="30"/>
    <w:next w:val="af9"/>
    <w:link w:val="8b"/>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b">
    <w:name w:val="Стиль №8 Знак"/>
    <w:basedOn w:val="afa"/>
    <w:link w:val="8a"/>
    <w:rsid w:val="00D93B3D"/>
    <w:rPr>
      <w:rFonts w:ascii="Times New Roman" w:hAnsi="Times New Roman" w:cs="Times New Roman"/>
      <w:b/>
      <w:sz w:val="24"/>
      <w:szCs w:val="24"/>
      <w:lang w:val="ru-RU" w:eastAsia="ru-RU" w:bidi="ar-SA"/>
    </w:rPr>
  </w:style>
  <w:style w:type="paragraph" w:customStyle="1" w:styleId="12f1">
    <w:name w:val="Стиль №12"/>
    <w:basedOn w:val="af9"/>
    <w:link w:val="12f2"/>
    <w:rsid w:val="00D93B3D"/>
    <w:pPr>
      <w:tabs>
        <w:tab w:val="num" w:pos="720"/>
      </w:tabs>
      <w:ind w:left="720" w:firstLine="709"/>
    </w:pPr>
    <w:rPr>
      <w:rFonts w:ascii="Times New Roman" w:eastAsia="Calibri" w:hAnsi="Times New Roman" w:cs="Times New Roman"/>
      <w:i/>
      <w:lang w:val="ru-RU" w:eastAsia="ru-RU" w:bidi="ar-SA"/>
    </w:rPr>
  </w:style>
  <w:style w:type="character" w:customStyle="1" w:styleId="12f2">
    <w:name w:val="Стиль №12 Знак"/>
    <w:basedOn w:val="afa"/>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9"/>
    <w:link w:val="11ff1"/>
    <w:rsid w:val="00D93B3D"/>
    <w:pPr>
      <w:tabs>
        <w:tab w:val="num" w:pos="720"/>
      </w:tabs>
      <w:ind w:left="1287" w:hanging="360"/>
    </w:pPr>
    <w:rPr>
      <w:rFonts w:ascii="Times New Roman" w:eastAsia="Calibri" w:hAnsi="Times New Roman" w:cs="Times New Roman"/>
      <w:lang w:val="ru-RU" w:eastAsia="ru-RU" w:bidi="ar-SA"/>
    </w:rPr>
  </w:style>
  <w:style w:type="character" w:customStyle="1" w:styleId="11ff1">
    <w:name w:val="Стиль №11 Знак"/>
    <w:basedOn w:val="afa"/>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basedOn w:val="afa"/>
    <w:link w:val="105"/>
    <w:rsid w:val="00D93B3D"/>
    <w:rPr>
      <w:rFonts w:ascii="Arial" w:hAnsi="Arial" w:cs="Arial"/>
      <w:i/>
      <w:sz w:val="24"/>
      <w:szCs w:val="20"/>
      <w:lang w:val="ru-RU" w:eastAsia="ru-RU" w:bidi="ar-SA"/>
    </w:rPr>
  </w:style>
  <w:style w:type="paragraph" w:customStyle="1" w:styleId="95">
    <w:name w:val="Стиль №9"/>
    <w:basedOn w:val="af9"/>
    <w:link w:val="98"/>
    <w:rsid w:val="00D93B3D"/>
    <w:pPr>
      <w:tabs>
        <w:tab w:val="num" w:pos="720"/>
      </w:tabs>
      <w:ind w:left="1287" w:hanging="360"/>
    </w:pPr>
    <w:rPr>
      <w:rFonts w:ascii="Times New Roman" w:eastAsia="Calibri" w:hAnsi="Times New Roman" w:cs="Times New Roman"/>
      <w:lang w:val="ru-RU" w:eastAsia="ru-RU" w:bidi="ar-SA"/>
    </w:rPr>
  </w:style>
  <w:style w:type="character" w:customStyle="1" w:styleId="98">
    <w:name w:val="Стиль №9 Знак"/>
    <w:basedOn w:val="afa"/>
    <w:link w:val="95"/>
    <w:rsid w:val="00D93B3D"/>
    <w:rPr>
      <w:rFonts w:ascii="Times New Roman" w:eastAsia="Calibri" w:hAnsi="Times New Roman" w:cs="Times New Roman"/>
      <w:sz w:val="24"/>
      <w:lang w:val="ru-RU" w:eastAsia="ru-RU" w:bidi="ar-SA"/>
    </w:rPr>
  </w:style>
  <w:style w:type="paragraph" w:customStyle="1" w:styleId="affffffffffff9">
    <w:name w:val="МОЯ ТАБЛИЦА"/>
    <w:basedOn w:val="af9"/>
    <w:link w:val="affffffffffffa"/>
    <w:rsid w:val="00D93B3D"/>
    <w:pPr>
      <w:ind w:firstLine="0"/>
    </w:pPr>
    <w:rPr>
      <w:rFonts w:eastAsia="Times New Roman" w:cs="Times New Roman"/>
      <w:bCs/>
      <w:szCs w:val="28"/>
      <w:lang w:val="ru-RU" w:eastAsia="ru-RU" w:bidi="ar-SA"/>
    </w:rPr>
  </w:style>
  <w:style w:type="character" w:customStyle="1" w:styleId="affffffffffffa">
    <w:name w:val="МОЯ ТАБЛИЦА Знак"/>
    <w:basedOn w:val="afa"/>
    <w:link w:val="affffffffffff9"/>
    <w:rsid w:val="00D93B3D"/>
    <w:rPr>
      <w:rFonts w:ascii="Arial" w:eastAsia="Times New Roman" w:hAnsi="Arial" w:cs="Times New Roman"/>
      <w:bCs/>
      <w:sz w:val="24"/>
      <w:szCs w:val="28"/>
      <w:lang w:val="ru-RU" w:eastAsia="ru-RU" w:bidi="ar-SA"/>
    </w:rPr>
  </w:style>
  <w:style w:type="paragraph" w:customStyle="1" w:styleId="affffffffffffb">
    <w:name w:val="таблица новая"/>
    <w:basedOn w:val="af9"/>
    <w:link w:val="affffffffffffc"/>
    <w:rsid w:val="00D93B3D"/>
    <w:pPr>
      <w:spacing w:line="240" w:lineRule="auto"/>
      <w:ind w:left="-57" w:right="-57" w:firstLine="0"/>
      <w:jc w:val="center"/>
    </w:pPr>
    <w:rPr>
      <w:rFonts w:eastAsia="Times New Roman" w:cs="Times New Roman"/>
      <w:sz w:val="20"/>
      <w:szCs w:val="28"/>
      <w:lang w:val="ru-RU" w:eastAsia="ru-RU" w:bidi="ar-SA"/>
    </w:rPr>
  </w:style>
  <w:style w:type="character" w:customStyle="1" w:styleId="affffffffffffc">
    <w:name w:val="таблица новая Знак"/>
    <w:basedOn w:val="afa"/>
    <w:link w:val="affffffffffffb"/>
    <w:rsid w:val="00D93B3D"/>
    <w:rPr>
      <w:rFonts w:ascii="Arial" w:eastAsia="Times New Roman" w:hAnsi="Arial" w:cs="Times New Roman"/>
      <w:sz w:val="20"/>
      <w:szCs w:val="28"/>
      <w:lang w:val="ru-RU" w:eastAsia="ru-RU" w:bidi="ar-SA"/>
    </w:rPr>
  </w:style>
  <w:style w:type="paragraph" w:customStyle="1" w:styleId="affffffffffffd">
    <w:name w:val="текст"/>
    <w:basedOn w:val="af9"/>
    <w:link w:val="affffffffffffe"/>
    <w:rsid w:val="00D93B3D"/>
    <w:pPr>
      <w:ind w:left="102" w:right="50" w:firstLine="851"/>
    </w:pPr>
    <w:rPr>
      <w:rFonts w:eastAsia="Times New Roman" w:cs="Arial"/>
      <w:bCs/>
      <w:szCs w:val="24"/>
      <w:lang w:val="ru-RU" w:eastAsia="ru-RU" w:bidi="ar-SA"/>
    </w:rPr>
  </w:style>
  <w:style w:type="character" w:customStyle="1" w:styleId="affffffffffffe">
    <w:name w:val="текст Знак"/>
    <w:basedOn w:val="afa"/>
    <w:link w:val="affffffffffffd"/>
    <w:rsid w:val="00D93B3D"/>
    <w:rPr>
      <w:rFonts w:ascii="Arial" w:eastAsia="Times New Roman" w:hAnsi="Arial" w:cs="Arial"/>
      <w:bCs/>
      <w:sz w:val="24"/>
      <w:szCs w:val="24"/>
      <w:lang w:val="ru-RU" w:eastAsia="ru-RU" w:bidi="ar-SA"/>
    </w:rPr>
  </w:style>
  <w:style w:type="character" w:customStyle="1" w:styleId="FontStyle47">
    <w:name w:val="Font Style47"/>
    <w:basedOn w:val="afa"/>
    <w:rsid w:val="00D93B3D"/>
    <w:rPr>
      <w:rFonts w:ascii="Times New Roman" w:hAnsi="Times New Roman" w:cs="Times New Roman"/>
      <w:sz w:val="26"/>
      <w:szCs w:val="26"/>
    </w:rPr>
  </w:style>
  <w:style w:type="paragraph" w:customStyle="1" w:styleId="xl63492">
    <w:name w:val="xl63492"/>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3">
    <w:name w:val="xl63493"/>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4">
    <w:name w:val="xl63494"/>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5">
    <w:name w:val="xl63495"/>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6">
    <w:name w:val="xl63496"/>
    <w:basedOn w:val="af9"/>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7">
    <w:name w:val="xl63497"/>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8">
    <w:name w:val="xl63498"/>
    <w:basedOn w:val="af9"/>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9">
    <w:name w:val="xl63499"/>
    <w:basedOn w:val="af9"/>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0">
    <w:name w:val="xl63500"/>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1">
    <w:name w:val="xl63501"/>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2">
    <w:name w:val="xl63502"/>
    <w:basedOn w:val="af9"/>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3">
    <w:name w:val="xl63503"/>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4">
    <w:name w:val="xl63504"/>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5">
    <w:name w:val="xl63505"/>
    <w:basedOn w:val="af9"/>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6">
    <w:name w:val="xl63506"/>
    <w:basedOn w:val="af9"/>
    <w:uiPriority w:val="99"/>
    <w:rsid w:val="00D93B3D"/>
    <w:pPr>
      <w:pBdr>
        <w:lef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7">
    <w:name w:val="xl63507"/>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8">
    <w:name w:val="xl6350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9">
    <w:name w:val="xl63509"/>
    <w:basedOn w:val="af9"/>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0">
    <w:name w:val="xl63510"/>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1">
    <w:name w:val="xl63511"/>
    <w:basedOn w:val="af9"/>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2">
    <w:name w:val="xl63512"/>
    <w:basedOn w:val="af9"/>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3">
    <w:name w:val="xl63513"/>
    <w:basedOn w:val="af9"/>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4">
    <w:name w:val="xl63514"/>
    <w:basedOn w:val="af9"/>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5">
    <w:name w:val="xl63515"/>
    <w:basedOn w:val="af9"/>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6">
    <w:name w:val="xl63516"/>
    <w:basedOn w:val="af9"/>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7">
    <w:name w:val="xl63517"/>
    <w:basedOn w:val="af9"/>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8">
    <w:name w:val="xl63518"/>
    <w:basedOn w:val="af9"/>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9">
    <w:name w:val="xl63519"/>
    <w:basedOn w:val="af9"/>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0">
    <w:name w:val="xl63520"/>
    <w:basedOn w:val="af9"/>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1">
    <w:name w:val="xl63521"/>
    <w:basedOn w:val="af9"/>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2">
    <w:name w:val="xl63522"/>
    <w:basedOn w:val="af9"/>
    <w:uiPriority w:val="99"/>
    <w:rsid w:val="00D93B3D"/>
    <w:pP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3">
    <w:name w:val="xl63523"/>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9"/>
    <w:next w:val="-15"/>
    <w:rsid w:val="00D93B3D"/>
    <w:pPr>
      <w:widowControl w:val="0"/>
      <w:suppressAutoHyphens/>
      <w:spacing w:line="240" w:lineRule="auto"/>
      <w:ind w:firstLine="0"/>
      <w:jc w:val="center"/>
    </w:pPr>
    <w:rPr>
      <w:rFonts w:ascii="Times New Roman" w:eastAsia="Times New Roman" w:hAnsi="Times New Roman" w:cs="Times New Roman"/>
      <w:szCs w:val="26"/>
      <w:lang w:val="ru-RU" w:bidi="ar-SA"/>
    </w:rPr>
  </w:style>
  <w:style w:type="paragraph" w:customStyle="1" w:styleId="a6">
    <w:name w:val="ТАБЛ."/>
    <w:basedOn w:val="-15"/>
    <w:next w:val="-15"/>
    <w:link w:val="afffffffffffff"/>
    <w:rsid w:val="00D93B3D"/>
    <w:pPr>
      <w:keepNext w:val="0"/>
      <w:keepLines w:val="0"/>
      <w:numPr>
        <w:numId w:val="47"/>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f">
    <w:name w:val="ТАБЛ. Знак"/>
    <w:link w:val="a6"/>
    <w:rsid w:val="00D93B3D"/>
    <w:rPr>
      <w:rFonts w:ascii="Times New Roman" w:eastAsia="Calibri" w:hAnsi="Times New Roman" w:cs="Times New Roman"/>
      <w:b/>
      <w:sz w:val="24"/>
      <w:szCs w:val="24"/>
      <w:lang w:val="ru-RU" w:bidi="ar-SA"/>
    </w:rPr>
  </w:style>
  <w:style w:type="character" w:customStyle="1" w:styleId="afffffffffff0">
    <w:name w:val="ТАБЛ Знак"/>
    <w:link w:val="af2"/>
    <w:rsid w:val="00D93B3D"/>
    <w:rPr>
      <w:rFonts w:ascii="Times New Roman" w:eastAsia="Calibri" w:hAnsi="Times New Roman" w:cs="Times New Roman"/>
      <w:b/>
      <w:szCs w:val="24"/>
      <w:lang w:val="ru-RU" w:bidi="ar-SA"/>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f0">
    <w:name w:val="Текст Табл"/>
    <w:basedOn w:val="af9"/>
    <w:link w:val="afffffffffffff1"/>
    <w:rsid w:val="00D93B3D"/>
    <w:pPr>
      <w:keepNext/>
      <w:keepLines/>
      <w:suppressAutoHyphens/>
      <w:autoSpaceDE w:val="0"/>
      <w:autoSpaceDN w:val="0"/>
      <w:adjustRightInd w:val="0"/>
      <w:spacing w:line="240" w:lineRule="auto"/>
      <w:ind w:firstLine="0"/>
      <w:jc w:val="center"/>
    </w:pPr>
    <w:rPr>
      <w:rFonts w:ascii="Times New Roman" w:eastAsia="Times New Roman" w:hAnsi="Times New Roman" w:cs="Times New Roman"/>
      <w:color w:val="000000"/>
      <w:sz w:val="20"/>
      <w:szCs w:val="24"/>
      <w:lang w:val="ru-RU" w:bidi="ar-SA"/>
    </w:rPr>
  </w:style>
  <w:style w:type="character" w:customStyle="1" w:styleId="afffffffffffff1">
    <w:name w:val="Текст Табл Знак"/>
    <w:link w:val="afffffffffffff0"/>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f0"/>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f2">
    <w:name w:val="Приложение"/>
    <w:basedOn w:val="af9"/>
    <w:link w:val="afffffffffffff3"/>
    <w:rsid w:val="00D93B3D"/>
    <w:pPr>
      <w:spacing w:line="240" w:lineRule="auto"/>
      <w:ind w:firstLine="0"/>
      <w:jc w:val="center"/>
    </w:pPr>
    <w:rPr>
      <w:rFonts w:ascii="Times New Roman" w:eastAsia="Times New Roman" w:hAnsi="Times New Roman" w:cs="Times New Roman"/>
      <w:b/>
      <w:caps/>
      <w:szCs w:val="24"/>
      <w:lang w:val="ru-RU" w:bidi="ar-SA"/>
    </w:rPr>
  </w:style>
  <w:style w:type="character" w:customStyle="1" w:styleId="afffffffffffff3">
    <w:name w:val="Приложение Знак"/>
    <w:link w:val="afffffffffffff2"/>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9"/>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cs="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f5"/>
    <w:link w:val="-1d"/>
    <w:rsid w:val="00D93B3D"/>
    <w:pPr>
      <w:keepNext w:val="0"/>
      <w:keepLines w:val="0"/>
      <w:widowControl w:val="0"/>
      <w:numPr>
        <w:numId w:val="46"/>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eastAsia="Times New Roman" w:hAnsi="Times New Roman" w:cs="Times New Roman"/>
      <w:sz w:val="24"/>
      <w:szCs w:val="20"/>
      <w:lang w:val="ru-RU" w:bidi="ar-SA"/>
    </w:rPr>
  </w:style>
  <w:style w:type="paragraph" w:customStyle="1" w:styleId="-2">
    <w:name w:val="Список-2"/>
    <w:basedOn w:val="-1"/>
    <w:link w:val="-25"/>
    <w:rsid w:val="00D93B3D"/>
    <w:pPr>
      <w:numPr>
        <w:numId w:val="48"/>
      </w:numPr>
      <w:tabs>
        <w:tab w:val="num" w:pos="1134"/>
        <w:tab w:val="num" w:pos="1440"/>
      </w:tabs>
    </w:pPr>
    <w:rPr>
      <w:lang w:val="x-none" w:eastAsia="x-none"/>
    </w:rPr>
  </w:style>
  <w:style w:type="character" w:customStyle="1" w:styleId="-25">
    <w:name w:val="Список-2 Знак"/>
    <w:link w:val="-2"/>
    <w:rsid w:val="00D93B3D"/>
    <w:rPr>
      <w:rFonts w:ascii="Times New Roman" w:eastAsia="Times New Roman" w:hAnsi="Times New Roman" w:cs="Times New Roman"/>
      <w:sz w:val="24"/>
      <w:szCs w:val="20"/>
      <w:lang w:val="x-none" w:eastAsia="x-none" w:bidi="ar-SA"/>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f4">
    <w:name w:val="Рисунок Знак"/>
    <w:link w:val="afffffffffffff5"/>
    <w:locked/>
    <w:rsid w:val="00D93B3D"/>
    <w:rPr>
      <w:b/>
      <w:bCs/>
      <w:i/>
      <w:sz w:val="24"/>
    </w:rPr>
  </w:style>
  <w:style w:type="paragraph" w:customStyle="1" w:styleId="afffffffffffff5">
    <w:name w:val="Рисунок"/>
    <w:basedOn w:val="afffff2"/>
    <w:link w:val="afffffffffffff4"/>
    <w:rsid w:val="00D93B3D"/>
    <w:pPr>
      <w:spacing w:after="120" w:line="240" w:lineRule="auto"/>
      <w:ind w:firstLine="0"/>
      <w:jc w:val="center"/>
    </w:pPr>
    <w:rPr>
      <w:rFonts w:asciiTheme="majorHAnsi" w:hAnsiTheme="majorHAnsi"/>
      <w:b/>
      <w:bCs/>
      <w:i/>
    </w:rPr>
  </w:style>
  <w:style w:type="paragraph" w:customStyle="1" w:styleId="afffffffffffff6">
    <w:name w:val="Рисунок Знак Знак"/>
    <w:basedOn w:val="afffff2"/>
    <w:link w:val="afffffffffffff7"/>
    <w:rsid w:val="00D93B3D"/>
    <w:pPr>
      <w:spacing w:after="120" w:line="240" w:lineRule="auto"/>
      <w:ind w:firstLine="0"/>
      <w:jc w:val="center"/>
    </w:pPr>
    <w:rPr>
      <w:rFonts w:ascii="Times New Roman" w:eastAsia="Times New Roman" w:hAnsi="Times New Roman" w:cs="Times New Roman"/>
      <w:b/>
      <w:bCs/>
      <w:i/>
      <w:szCs w:val="24"/>
      <w:lang w:val="ru-RU" w:bidi="ar-SA"/>
    </w:rPr>
  </w:style>
  <w:style w:type="character" w:customStyle="1" w:styleId="afffffffffffff7">
    <w:name w:val="Рисунок Знак Знак Знак"/>
    <w:link w:val="afffffffffffff6"/>
    <w:rsid w:val="00D93B3D"/>
    <w:rPr>
      <w:rFonts w:ascii="Times New Roman" w:eastAsia="Times New Roman" w:hAnsi="Times New Roman" w:cs="Times New Roman"/>
      <w:b/>
      <w:bCs/>
      <w:i/>
      <w:sz w:val="24"/>
      <w:szCs w:val="24"/>
      <w:lang w:val="ru-RU" w:bidi="ar-SA"/>
    </w:rPr>
  </w:style>
  <w:style w:type="paragraph" w:customStyle="1" w:styleId="afffffffffffff8">
    <w:name w:val="абзац"/>
    <w:basedOn w:val="af9"/>
    <w:link w:val="1ffff4"/>
    <w:rsid w:val="00D93B3D"/>
    <w:pPr>
      <w:ind w:firstLine="851"/>
    </w:pPr>
    <w:rPr>
      <w:rFonts w:ascii="Times New Roman" w:eastAsia="Times New Roman" w:hAnsi="Times New Roman" w:cs="Times New Roman"/>
      <w:szCs w:val="20"/>
      <w:lang w:val="ru-RU" w:bidi="ar-SA"/>
    </w:rPr>
  </w:style>
  <w:style w:type="character" w:customStyle="1" w:styleId="1ffff4">
    <w:name w:val="абзац Знак1"/>
    <w:link w:val="afffffffffffff8"/>
    <w:rsid w:val="00D93B3D"/>
    <w:rPr>
      <w:rFonts w:ascii="Times New Roman" w:eastAsia="Times New Roman" w:hAnsi="Times New Roman" w:cs="Times New Roman"/>
      <w:sz w:val="24"/>
      <w:szCs w:val="20"/>
      <w:lang w:val="ru-RU" w:bidi="ar-SA"/>
    </w:rPr>
  </w:style>
  <w:style w:type="paragraph" w:customStyle="1" w:styleId="afffffffffffff9">
    <w:name w:val="в табл"/>
    <w:basedOn w:val="af9"/>
    <w:next w:val="afffffffffffff8"/>
    <w:link w:val="afffffffffffffa"/>
    <w:rsid w:val="00D93B3D"/>
    <w:pPr>
      <w:keepNext/>
      <w:spacing w:line="240" w:lineRule="auto"/>
      <w:ind w:firstLine="0"/>
      <w:jc w:val="left"/>
    </w:pPr>
    <w:rPr>
      <w:rFonts w:ascii="Times New Roman" w:eastAsia="Times New Roman" w:hAnsi="Times New Roman" w:cs="Times New Roman"/>
      <w:szCs w:val="20"/>
      <w:lang w:val="ru-RU" w:bidi="ar-SA"/>
    </w:rPr>
  </w:style>
  <w:style w:type="character" w:customStyle="1" w:styleId="afffffffffffffa">
    <w:name w:val="в табл Знак"/>
    <w:link w:val="afffffffffffff9"/>
    <w:rsid w:val="00D93B3D"/>
    <w:rPr>
      <w:rFonts w:ascii="Times New Roman" w:eastAsia="Times New Roman" w:hAnsi="Times New Roman" w:cs="Times New Roman"/>
      <w:sz w:val="24"/>
      <w:szCs w:val="20"/>
      <w:lang w:val="ru-RU" w:bidi="ar-SA"/>
    </w:rPr>
  </w:style>
  <w:style w:type="paragraph" w:customStyle="1" w:styleId="afffffffffffffb">
    <w:name w:val="Жирный текст"/>
    <w:basedOn w:val="affffffffffe"/>
    <w:link w:val="afffffffffffffc"/>
    <w:rsid w:val="00D93B3D"/>
    <w:rPr>
      <w:b/>
    </w:rPr>
  </w:style>
  <w:style w:type="character" w:customStyle="1" w:styleId="afffffffffffffc">
    <w:name w:val="Жирный текст Знак"/>
    <w:link w:val="afffffffffffffb"/>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d">
    <w:name w:val="Заг. без №"/>
    <w:basedOn w:val="affffffffffe"/>
    <w:next w:val="affffffffffe"/>
    <w:link w:val="afffffffffffffe"/>
    <w:rsid w:val="00D93B3D"/>
    <w:pPr>
      <w:ind w:firstLine="0"/>
      <w:jc w:val="left"/>
    </w:pPr>
    <w:rPr>
      <w:b/>
      <w:i/>
    </w:rPr>
  </w:style>
  <w:style w:type="character" w:customStyle="1" w:styleId="afffffffffffffe">
    <w:name w:val="Заг. без № Знак"/>
    <w:link w:val="afffffffffffffd"/>
    <w:rsid w:val="00D93B3D"/>
    <w:rPr>
      <w:rFonts w:ascii="Times New Roman" w:eastAsia="Calibri" w:hAnsi="Times New Roman" w:cs="Times New Roman"/>
      <w:b/>
      <w:i/>
      <w:sz w:val="24"/>
      <w:szCs w:val="24"/>
      <w:lang w:val="ru-RU" w:bidi="ar-SA"/>
    </w:rPr>
  </w:style>
  <w:style w:type="paragraph" w:customStyle="1" w:styleId="a3">
    <w:name w:val="Нумерация М"/>
    <w:basedOn w:val="afffffffffffffd"/>
    <w:link w:val="affffffffffffff"/>
    <w:rsid w:val="00D93B3D"/>
    <w:pPr>
      <w:numPr>
        <w:numId w:val="49"/>
      </w:numPr>
    </w:pPr>
  </w:style>
  <w:style w:type="character" w:customStyle="1" w:styleId="affffffffffffff">
    <w:name w:val="Нумерация М Знак"/>
    <w:link w:val="a3"/>
    <w:rsid w:val="00D93B3D"/>
    <w:rPr>
      <w:rFonts w:ascii="Times New Roman" w:eastAsia="Calibri" w:hAnsi="Times New Roman" w:cs="Times New Roman"/>
      <w:b/>
      <w:i/>
      <w:sz w:val="24"/>
      <w:szCs w:val="24"/>
      <w:lang w:val="ru-RU" w:bidi="ar-SA"/>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0"/>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cs="Times New Roman"/>
      <w:sz w:val="24"/>
      <w:szCs w:val="24"/>
      <w:lang w:val="ru-RU" w:bidi="ar-SA"/>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f0">
    <w:name w:val="номер страницы"/>
    <w:rsid w:val="00D93B3D"/>
  </w:style>
  <w:style w:type="paragraph" w:customStyle="1" w:styleId="3ff4">
    <w:name w:val="çàãîëîâîê 3"/>
    <w:basedOn w:val="af9"/>
    <w:next w:val="af9"/>
    <w:rsid w:val="00D93B3D"/>
    <w:pPr>
      <w:keepNext/>
      <w:widowControl w:val="0"/>
      <w:autoSpaceDE w:val="0"/>
      <w:autoSpaceDN w:val="0"/>
      <w:adjustRightInd w:val="0"/>
      <w:spacing w:line="240" w:lineRule="auto"/>
      <w:ind w:right="-108" w:firstLine="0"/>
      <w:jc w:val="center"/>
    </w:pPr>
    <w:rPr>
      <w:rFonts w:ascii="Times New Roman" w:eastAsia="Times New Roman" w:hAnsi="Times New Roman" w:cs="Times New Roman"/>
      <w:b/>
      <w:bCs/>
      <w:sz w:val="28"/>
      <w:szCs w:val="28"/>
      <w:lang w:val="ru-RU" w:bidi="ar-SA"/>
    </w:rPr>
  </w:style>
  <w:style w:type="paragraph" w:customStyle="1" w:styleId="1ffff5">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eastAsia="Times New Roman" w:hAnsi="Times New Roman" w:cs="Times New Roman"/>
      <w:b/>
      <w:bCs w:val="0"/>
      <w:iCs w:val="0"/>
      <w:sz w:val="22"/>
      <w:szCs w:val="20"/>
      <w:lang w:val="ru-RU" w:bidi="ar-SA"/>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9"/>
    <w:next w:val="af9"/>
    <w:rsid w:val="00D93B3D"/>
    <w:pPr>
      <w:keepNext/>
      <w:spacing w:before="240" w:after="60" w:line="240" w:lineRule="auto"/>
      <w:ind w:firstLine="0"/>
    </w:pPr>
    <w:rPr>
      <w:rFonts w:eastAsia="Times New Roman" w:cs="Times New Roman"/>
      <w:b/>
      <w:szCs w:val="20"/>
      <w:lang w:bidi="ar-SA"/>
    </w:rPr>
  </w:style>
  <w:style w:type="paragraph" w:customStyle="1" w:styleId="5f3">
    <w:name w:val="заголовок 5"/>
    <w:basedOn w:val="af9"/>
    <w:next w:val="af9"/>
    <w:rsid w:val="00D93B3D"/>
    <w:pPr>
      <w:spacing w:before="240" w:after="60" w:line="240" w:lineRule="auto"/>
      <w:ind w:firstLine="0"/>
    </w:pPr>
    <w:rPr>
      <w:rFonts w:eastAsia="Times New Roman" w:cs="Times New Roman"/>
      <w:szCs w:val="20"/>
      <w:lang w:bidi="ar-SA"/>
    </w:rPr>
  </w:style>
  <w:style w:type="paragraph" w:customStyle="1" w:styleId="6c">
    <w:name w:val="заголовок 6"/>
    <w:basedOn w:val="af9"/>
    <w:next w:val="af9"/>
    <w:rsid w:val="00D93B3D"/>
    <w:pPr>
      <w:spacing w:before="240" w:after="60" w:line="240" w:lineRule="auto"/>
      <w:ind w:firstLine="0"/>
    </w:pPr>
    <w:rPr>
      <w:rFonts w:ascii="Times New Roman" w:eastAsia="Times New Roman" w:hAnsi="Times New Roman" w:cs="Times New Roman"/>
      <w:i/>
      <w:szCs w:val="20"/>
      <w:lang w:bidi="ar-SA"/>
    </w:rPr>
  </w:style>
  <w:style w:type="paragraph" w:customStyle="1" w:styleId="-26">
    <w:name w:val="Рис.-2"/>
    <w:rsid w:val="00D93B3D"/>
    <w:pPr>
      <w:spacing w:after="0" w:line="240" w:lineRule="auto"/>
      <w:ind w:left="717" w:hanging="360"/>
      <w:contextualSpacing/>
    </w:pPr>
    <w:rPr>
      <w:rFonts w:ascii="Calibri" w:eastAsia="Calibri" w:hAnsi="Calibri" w:cs="Times New Roman"/>
      <w:sz w:val="20"/>
      <w:szCs w:val="20"/>
      <w:lang w:val="ru-RU" w:bidi="ar-SA"/>
    </w:rPr>
  </w:style>
  <w:style w:type="paragraph" w:customStyle="1" w:styleId="-27">
    <w:name w:val="Табл.-2"/>
    <w:basedOn w:val="af2"/>
    <w:rsid w:val="00D93B3D"/>
    <w:pPr>
      <w:numPr>
        <w:numId w:val="0"/>
      </w:numPr>
    </w:pPr>
  </w:style>
  <w:style w:type="paragraph" w:customStyle="1" w:styleId="Style171">
    <w:name w:val="Style171"/>
    <w:basedOn w:val="af9"/>
    <w:uiPriority w:val="99"/>
    <w:rsid w:val="00D93B3D"/>
    <w:pPr>
      <w:widowControl w:val="0"/>
      <w:autoSpaceDE w:val="0"/>
      <w:autoSpaceDN w:val="0"/>
      <w:adjustRightInd w:val="0"/>
      <w:spacing w:line="490" w:lineRule="exact"/>
      <w:ind w:firstLine="720"/>
    </w:pPr>
    <w:rPr>
      <w:rFonts w:ascii="Arial Narrow" w:eastAsia="Times New Roman" w:hAnsi="Arial Narrow" w:cs="Times New Roman"/>
      <w:szCs w:val="24"/>
      <w:lang w:val="ru-RU" w:bidi="ar-SA"/>
    </w:rPr>
  </w:style>
  <w:style w:type="paragraph" w:customStyle="1" w:styleId="Style53">
    <w:name w:val="Style53"/>
    <w:basedOn w:val="af9"/>
    <w:uiPriority w:val="99"/>
    <w:rsid w:val="00D93B3D"/>
    <w:pPr>
      <w:widowControl w:val="0"/>
      <w:autoSpaceDE w:val="0"/>
      <w:autoSpaceDN w:val="0"/>
      <w:adjustRightInd w:val="0"/>
      <w:spacing w:line="274" w:lineRule="exact"/>
      <w:ind w:firstLine="0"/>
      <w:jc w:val="center"/>
    </w:pPr>
    <w:rPr>
      <w:rFonts w:ascii="Arial Narrow" w:eastAsia="Times New Roman" w:hAnsi="Arial Narrow" w:cs="Times New Roman"/>
      <w:szCs w:val="24"/>
      <w:lang w:val="ru-RU" w:bidi="ar-SA"/>
    </w:rPr>
  </w:style>
  <w:style w:type="paragraph" w:customStyle="1" w:styleId="Style136">
    <w:name w:val="Style136"/>
    <w:basedOn w:val="af9"/>
    <w:uiPriority w:val="99"/>
    <w:rsid w:val="00D93B3D"/>
    <w:pPr>
      <w:widowControl w:val="0"/>
      <w:autoSpaceDE w:val="0"/>
      <w:autoSpaceDN w:val="0"/>
      <w:adjustRightInd w:val="0"/>
      <w:spacing w:line="497" w:lineRule="exact"/>
      <w:ind w:firstLine="706"/>
      <w:jc w:val="left"/>
    </w:pPr>
    <w:rPr>
      <w:rFonts w:ascii="Arial Narrow" w:eastAsia="Times New Roman" w:hAnsi="Arial Narrow" w:cs="Times New Roman"/>
      <w:szCs w:val="24"/>
      <w:lang w:val="ru-RU" w:bidi="ar-SA"/>
    </w:rPr>
  </w:style>
  <w:style w:type="paragraph" w:customStyle="1" w:styleId="Style153">
    <w:name w:val="Style153"/>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89">
    <w:name w:val="Style189"/>
    <w:basedOn w:val="af9"/>
    <w:uiPriority w:val="99"/>
    <w:rsid w:val="00D93B3D"/>
    <w:pPr>
      <w:widowControl w:val="0"/>
      <w:autoSpaceDE w:val="0"/>
      <w:autoSpaceDN w:val="0"/>
      <w:adjustRightInd w:val="0"/>
      <w:spacing w:line="490" w:lineRule="exact"/>
      <w:ind w:firstLine="144"/>
      <w:jc w:val="left"/>
    </w:pPr>
    <w:rPr>
      <w:rFonts w:ascii="Arial Narrow" w:eastAsia="Times New Roman" w:hAnsi="Arial Narrow" w:cs="Times New Roman"/>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43">
    <w:name w:val="Style143"/>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255">
    <w:name w:val="Style255"/>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23">
    <w:name w:val="Style123"/>
    <w:basedOn w:val="af9"/>
    <w:uiPriority w:val="99"/>
    <w:rsid w:val="00D93B3D"/>
    <w:pPr>
      <w:widowControl w:val="0"/>
      <w:autoSpaceDE w:val="0"/>
      <w:autoSpaceDN w:val="0"/>
      <w:adjustRightInd w:val="0"/>
      <w:spacing w:line="482" w:lineRule="exact"/>
      <w:ind w:firstLine="720"/>
    </w:pPr>
    <w:rPr>
      <w:rFonts w:ascii="Times New Roman" w:eastAsia="Times New Roman" w:hAnsi="Times New Roman" w:cs="Times New Roman"/>
      <w:szCs w:val="24"/>
      <w:lang w:val="ru-RU" w:bidi="ar-SA"/>
    </w:rPr>
  </w:style>
  <w:style w:type="paragraph" w:customStyle="1" w:styleId="Style125">
    <w:name w:val="Style125"/>
    <w:basedOn w:val="af9"/>
    <w:uiPriority w:val="99"/>
    <w:rsid w:val="00D93B3D"/>
    <w:pPr>
      <w:widowControl w:val="0"/>
      <w:autoSpaceDE w:val="0"/>
      <w:autoSpaceDN w:val="0"/>
      <w:adjustRightInd w:val="0"/>
      <w:spacing w:line="482" w:lineRule="exact"/>
      <w:ind w:firstLine="713"/>
    </w:pPr>
    <w:rPr>
      <w:rFonts w:ascii="Times New Roman" w:eastAsia="Times New Roman" w:hAnsi="Times New Roman" w:cs="Times New Roman"/>
      <w:szCs w:val="24"/>
      <w:lang w:val="ru-RU" w:bidi="ar-SA"/>
    </w:rPr>
  </w:style>
  <w:style w:type="paragraph" w:customStyle="1" w:styleId="Style152">
    <w:name w:val="Style152"/>
    <w:basedOn w:val="af9"/>
    <w:uiPriority w:val="99"/>
    <w:rsid w:val="00D93B3D"/>
    <w:pPr>
      <w:widowControl w:val="0"/>
      <w:autoSpaceDE w:val="0"/>
      <w:autoSpaceDN w:val="0"/>
      <w:adjustRightInd w:val="0"/>
      <w:spacing w:line="511" w:lineRule="exact"/>
      <w:ind w:hanging="1008"/>
      <w:jc w:val="left"/>
    </w:pPr>
    <w:rPr>
      <w:rFonts w:ascii="Times New Roman" w:eastAsia="Times New Roman" w:hAnsi="Times New Roman" w:cs="Times New Roman"/>
      <w:szCs w:val="24"/>
      <w:lang w:val="ru-RU" w:bidi="ar-SA"/>
    </w:rPr>
  </w:style>
  <w:style w:type="paragraph" w:customStyle="1" w:styleId="Style199">
    <w:name w:val="Style199"/>
    <w:basedOn w:val="af9"/>
    <w:uiPriority w:val="99"/>
    <w:rsid w:val="00D93B3D"/>
    <w:pPr>
      <w:widowControl w:val="0"/>
      <w:autoSpaceDE w:val="0"/>
      <w:autoSpaceDN w:val="0"/>
      <w:adjustRightInd w:val="0"/>
      <w:spacing w:line="482" w:lineRule="exact"/>
      <w:ind w:firstLine="720"/>
    </w:pPr>
    <w:rPr>
      <w:rFonts w:ascii="Arial Narrow" w:eastAsia="Times New Roman" w:hAnsi="Arial Narrow" w:cs="Times New Roman"/>
      <w:szCs w:val="24"/>
      <w:lang w:val="ru-RU" w:bidi="ar-SA"/>
    </w:rPr>
  </w:style>
  <w:style w:type="paragraph" w:customStyle="1" w:styleId="Style12">
    <w:name w:val="Style12"/>
    <w:basedOn w:val="af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47">
    <w:name w:val="Style47"/>
    <w:basedOn w:val="af9"/>
    <w:uiPriority w:val="99"/>
    <w:rsid w:val="00D93B3D"/>
    <w:pPr>
      <w:widowControl w:val="0"/>
      <w:autoSpaceDE w:val="0"/>
      <w:autoSpaceDN w:val="0"/>
      <w:adjustRightInd w:val="0"/>
      <w:spacing w:line="240" w:lineRule="auto"/>
      <w:ind w:firstLine="0"/>
    </w:pPr>
    <w:rPr>
      <w:rFonts w:ascii="Arial Narrow" w:eastAsia="Times New Roman" w:hAnsi="Arial Narrow" w:cs="Times New Roman"/>
      <w:szCs w:val="24"/>
      <w:lang w:val="ru-RU" w:bidi="ar-SA"/>
    </w:rPr>
  </w:style>
  <w:style w:type="paragraph" w:customStyle="1" w:styleId="Style121">
    <w:name w:val="Style121"/>
    <w:basedOn w:val="af9"/>
    <w:uiPriority w:val="99"/>
    <w:rsid w:val="00D93B3D"/>
    <w:pPr>
      <w:widowControl w:val="0"/>
      <w:autoSpaceDE w:val="0"/>
      <w:autoSpaceDN w:val="0"/>
      <w:adjustRightInd w:val="0"/>
      <w:spacing w:line="461" w:lineRule="exact"/>
      <w:ind w:firstLine="0"/>
    </w:pPr>
    <w:rPr>
      <w:rFonts w:ascii="Arial Narrow" w:eastAsia="Times New Roman" w:hAnsi="Arial Narrow" w:cs="Times New Roman"/>
      <w:szCs w:val="24"/>
      <w:lang w:val="ru-RU" w:bidi="ar-SA"/>
    </w:rPr>
  </w:style>
  <w:style w:type="paragraph" w:customStyle="1" w:styleId="Style212">
    <w:name w:val="Style212"/>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9"/>
    <w:uiPriority w:val="99"/>
    <w:rsid w:val="00D93B3D"/>
    <w:pPr>
      <w:widowControl w:val="0"/>
      <w:autoSpaceDE w:val="0"/>
      <w:autoSpaceDN w:val="0"/>
      <w:adjustRightInd w:val="0"/>
      <w:spacing w:line="259" w:lineRule="exact"/>
      <w:ind w:firstLine="0"/>
      <w:jc w:val="left"/>
    </w:pPr>
    <w:rPr>
      <w:rFonts w:ascii="Microsoft Sans Serif" w:eastAsia="Times New Roman" w:hAnsi="Microsoft Sans Serif" w:cs="Microsoft Sans Serif"/>
      <w:szCs w:val="24"/>
      <w:lang w:val="ru-RU" w:bidi="ar-SA"/>
    </w:rPr>
  </w:style>
  <w:style w:type="paragraph" w:customStyle="1" w:styleId="Style36">
    <w:name w:val="Style36"/>
    <w:basedOn w:val="af9"/>
    <w:uiPriority w:val="99"/>
    <w:rsid w:val="00D93B3D"/>
    <w:pPr>
      <w:widowControl w:val="0"/>
      <w:autoSpaceDE w:val="0"/>
      <w:autoSpaceDN w:val="0"/>
      <w:adjustRightInd w:val="0"/>
      <w:spacing w:line="240" w:lineRule="auto"/>
      <w:ind w:firstLine="0"/>
      <w:jc w:val="left"/>
    </w:pPr>
    <w:rPr>
      <w:rFonts w:ascii="Microsoft Sans Serif" w:eastAsia="Times New Roman"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9"/>
    <w:rsid w:val="00D93B3D"/>
    <w:pPr>
      <w:widowControl w:val="0"/>
      <w:autoSpaceDE w:val="0"/>
      <w:autoSpaceDN w:val="0"/>
      <w:adjustRightInd w:val="0"/>
      <w:spacing w:line="211" w:lineRule="exact"/>
      <w:ind w:firstLine="278"/>
      <w:jc w:val="left"/>
    </w:pPr>
    <w:rPr>
      <w:rFonts w:ascii="Microsoft Sans Serif" w:eastAsia="Times New Roman" w:hAnsi="Microsoft Sans Serif" w:cs="Microsoft Sans Serif"/>
      <w:szCs w:val="24"/>
      <w:lang w:val="ru-RU" w:bidi="ar-SA"/>
    </w:rPr>
  </w:style>
  <w:style w:type="paragraph" w:customStyle="1" w:styleId="Style10">
    <w:name w:val="Style10"/>
    <w:basedOn w:val="af9"/>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21">
    <w:name w:val="Style21"/>
    <w:basedOn w:val="af9"/>
    <w:uiPriority w:val="99"/>
    <w:rsid w:val="00D93B3D"/>
    <w:pPr>
      <w:widowControl w:val="0"/>
      <w:autoSpaceDE w:val="0"/>
      <w:autoSpaceDN w:val="0"/>
      <w:adjustRightInd w:val="0"/>
      <w:spacing w:line="269" w:lineRule="exact"/>
      <w:ind w:firstLine="86"/>
      <w:jc w:val="left"/>
    </w:pPr>
    <w:rPr>
      <w:rFonts w:ascii="Microsoft Sans Serif" w:eastAsia="Times New Roman" w:hAnsi="Microsoft Sans Serif" w:cs="Microsoft Sans Serif"/>
      <w:szCs w:val="24"/>
      <w:lang w:val="ru-RU" w:bidi="ar-SA"/>
    </w:rPr>
  </w:style>
  <w:style w:type="paragraph" w:customStyle="1" w:styleId="Style31">
    <w:name w:val="Style31"/>
    <w:basedOn w:val="af9"/>
    <w:uiPriority w:val="99"/>
    <w:rsid w:val="00D93B3D"/>
    <w:pPr>
      <w:widowControl w:val="0"/>
      <w:autoSpaceDE w:val="0"/>
      <w:autoSpaceDN w:val="0"/>
      <w:adjustRightInd w:val="0"/>
      <w:spacing w:line="278" w:lineRule="exact"/>
      <w:ind w:firstLine="605"/>
      <w:jc w:val="left"/>
    </w:pPr>
    <w:rPr>
      <w:rFonts w:ascii="Microsoft Sans Serif" w:eastAsia="Times New Roman"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9"/>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105">
    <w:name w:val="Style105"/>
    <w:basedOn w:val="af9"/>
    <w:uiPriority w:val="99"/>
    <w:rsid w:val="00D93B3D"/>
    <w:pPr>
      <w:widowControl w:val="0"/>
      <w:autoSpaceDE w:val="0"/>
      <w:autoSpaceDN w:val="0"/>
      <w:adjustRightInd w:val="0"/>
      <w:spacing w:line="281" w:lineRule="exact"/>
      <w:ind w:firstLine="562"/>
    </w:pPr>
    <w:rPr>
      <w:rFonts w:ascii="Trebuchet MS" w:eastAsia="Times New Roman" w:hAnsi="Trebuchet MS" w:cs="Times New Roman"/>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9"/>
    <w:uiPriority w:val="99"/>
    <w:rsid w:val="00D93B3D"/>
    <w:pPr>
      <w:widowControl w:val="0"/>
      <w:autoSpaceDE w:val="0"/>
      <w:autoSpaceDN w:val="0"/>
      <w:adjustRightInd w:val="0"/>
      <w:spacing w:line="240" w:lineRule="auto"/>
      <w:ind w:firstLine="0"/>
      <w:jc w:val="right"/>
    </w:pPr>
    <w:rPr>
      <w:rFonts w:ascii="Trebuchet MS" w:eastAsia="Times New Roman" w:hAnsi="Trebuchet MS" w:cs="Times New Roman"/>
      <w:szCs w:val="24"/>
      <w:lang w:val="ru-RU" w:bidi="ar-SA"/>
    </w:rPr>
  </w:style>
  <w:style w:type="paragraph" w:customStyle="1" w:styleId="Style114">
    <w:name w:val="Style114"/>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15">
    <w:name w:val="Style215"/>
    <w:basedOn w:val="af9"/>
    <w:uiPriority w:val="99"/>
    <w:rsid w:val="00D93B3D"/>
    <w:pPr>
      <w:widowControl w:val="0"/>
      <w:autoSpaceDE w:val="0"/>
      <w:autoSpaceDN w:val="0"/>
      <w:adjustRightInd w:val="0"/>
      <w:spacing w:line="234" w:lineRule="exact"/>
      <w:ind w:firstLine="0"/>
      <w:jc w:val="left"/>
    </w:pPr>
    <w:rPr>
      <w:rFonts w:ascii="Trebuchet MS" w:eastAsia="Times New Roman" w:hAnsi="Trebuchet MS" w:cs="Times New Roman"/>
      <w:szCs w:val="24"/>
      <w:lang w:val="ru-RU" w:bidi="ar-SA"/>
    </w:rPr>
  </w:style>
  <w:style w:type="paragraph" w:customStyle="1" w:styleId="Style233">
    <w:name w:val="Style233"/>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36">
    <w:name w:val="Style236"/>
    <w:basedOn w:val="af9"/>
    <w:uiPriority w:val="99"/>
    <w:rsid w:val="00D93B3D"/>
    <w:pPr>
      <w:widowControl w:val="0"/>
      <w:autoSpaceDE w:val="0"/>
      <w:autoSpaceDN w:val="0"/>
      <w:adjustRightInd w:val="0"/>
      <w:spacing w:line="209" w:lineRule="exact"/>
      <w:ind w:firstLine="0"/>
    </w:pPr>
    <w:rPr>
      <w:rFonts w:ascii="Trebuchet MS" w:eastAsia="Times New Roman" w:hAnsi="Trebuchet MS" w:cs="Times New Roman"/>
      <w:szCs w:val="24"/>
      <w:lang w:val="ru-RU" w:bidi="ar-SA"/>
    </w:rPr>
  </w:style>
  <w:style w:type="paragraph" w:customStyle="1" w:styleId="Style247">
    <w:name w:val="Style247"/>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72">
    <w:name w:val="Style272"/>
    <w:basedOn w:val="af9"/>
    <w:uiPriority w:val="99"/>
    <w:rsid w:val="00D93B3D"/>
    <w:pPr>
      <w:widowControl w:val="0"/>
      <w:autoSpaceDE w:val="0"/>
      <w:autoSpaceDN w:val="0"/>
      <w:adjustRightInd w:val="0"/>
      <w:spacing w:line="396" w:lineRule="exact"/>
      <w:ind w:firstLine="554"/>
      <w:jc w:val="left"/>
    </w:pPr>
    <w:rPr>
      <w:rFonts w:ascii="Trebuchet MS" w:eastAsia="Times New Roman" w:hAnsi="Trebuchet MS" w:cs="Times New Roman"/>
      <w:szCs w:val="24"/>
      <w:lang w:val="ru-RU" w:bidi="ar-SA"/>
    </w:rPr>
  </w:style>
  <w:style w:type="paragraph" w:customStyle="1" w:styleId="Style284">
    <w:name w:val="Style284"/>
    <w:basedOn w:val="af9"/>
    <w:uiPriority w:val="99"/>
    <w:rsid w:val="00D93B3D"/>
    <w:pPr>
      <w:widowControl w:val="0"/>
      <w:autoSpaceDE w:val="0"/>
      <w:autoSpaceDN w:val="0"/>
      <w:adjustRightInd w:val="0"/>
      <w:spacing w:line="367" w:lineRule="exact"/>
      <w:ind w:firstLine="0"/>
      <w:jc w:val="left"/>
    </w:pPr>
    <w:rPr>
      <w:rFonts w:ascii="Trebuchet MS" w:eastAsia="Times New Roman" w:hAnsi="Trebuchet MS" w:cs="Times New Roman"/>
      <w:szCs w:val="24"/>
      <w:lang w:val="ru-RU" w:bidi="ar-SA"/>
    </w:rPr>
  </w:style>
  <w:style w:type="paragraph" w:customStyle="1" w:styleId="Style288">
    <w:name w:val="Style288"/>
    <w:basedOn w:val="af9"/>
    <w:uiPriority w:val="99"/>
    <w:rsid w:val="00D93B3D"/>
    <w:pPr>
      <w:widowControl w:val="0"/>
      <w:autoSpaceDE w:val="0"/>
      <w:autoSpaceDN w:val="0"/>
      <w:adjustRightInd w:val="0"/>
      <w:spacing w:line="252" w:lineRule="exact"/>
      <w:ind w:firstLine="0"/>
    </w:pPr>
    <w:rPr>
      <w:rFonts w:ascii="Trebuchet MS" w:eastAsia="Times New Roman" w:hAnsi="Trebuchet MS" w:cs="Times New Roman"/>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9"/>
    <w:uiPriority w:val="99"/>
    <w:rsid w:val="00D93B3D"/>
    <w:pPr>
      <w:widowControl w:val="0"/>
      <w:autoSpaceDE w:val="0"/>
      <w:autoSpaceDN w:val="0"/>
      <w:adjustRightInd w:val="0"/>
      <w:spacing w:line="482" w:lineRule="exact"/>
      <w:ind w:firstLine="713"/>
    </w:pPr>
    <w:rPr>
      <w:rFonts w:ascii="Franklin Gothic Demi Cond" w:eastAsia="Times New Roman" w:hAnsi="Franklin Gothic Demi Cond" w:cs="Times New Roman"/>
      <w:szCs w:val="24"/>
      <w:lang w:val="ru-RU" w:bidi="ar-SA"/>
    </w:rPr>
  </w:style>
  <w:style w:type="paragraph" w:customStyle="1" w:styleId="Style200">
    <w:name w:val="Style200"/>
    <w:basedOn w:val="af9"/>
    <w:uiPriority w:val="99"/>
    <w:rsid w:val="00D93B3D"/>
    <w:pPr>
      <w:widowControl w:val="0"/>
      <w:autoSpaceDE w:val="0"/>
      <w:autoSpaceDN w:val="0"/>
      <w:adjustRightInd w:val="0"/>
      <w:spacing w:line="482" w:lineRule="exact"/>
      <w:ind w:firstLine="706"/>
    </w:pPr>
    <w:rPr>
      <w:rFonts w:ascii="Franklin Gothic Demi Cond" w:eastAsia="Times New Roman" w:hAnsi="Franklin Gothic Demi Cond" w:cs="Times New Roman"/>
      <w:szCs w:val="24"/>
      <w:lang w:val="ru-RU" w:bidi="ar-SA"/>
    </w:rPr>
  </w:style>
  <w:style w:type="paragraph" w:customStyle="1" w:styleId="Style66">
    <w:name w:val="Style66"/>
    <w:basedOn w:val="af9"/>
    <w:uiPriority w:val="99"/>
    <w:rsid w:val="00D93B3D"/>
    <w:pPr>
      <w:widowControl w:val="0"/>
      <w:autoSpaceDE w:val="0"/>
      <w:autoSpaceDN w:val="0"/>
      <w:adjustRightInd w:val="0"/>
      <w:spacing w:line="497" w:lineRule="exact"/>
      <w:ind w:firstLine="706"/>
    </w:pPr>
    <w:rPr>
      <w:rFonts w:ascii="Franklin Gothic Demi Cond" w:eastAsia="Times New Roman" w:hAnsi="Franklin Gothic Demi Cond" w:cs="Times New Roman"/>
      <w:szCs w:val="24"/>
      <w:lang w:val="ru-RU" w:bidi="ar-SA"/>
    </w:rPr>
  </w:style>
  <w:style w:type="paragraph" w:customStyle="1" w:styleId="Style24">
    <w:name w:val="Style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5">
    <w:name w:val="Style315"/>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6">
    <w:name w:val="Style316"/>
    <w:basedOn w:val="af9"/>
    <w:uiPriority w:val="99"/>
    <w:rsid w:val="00D93B3D"/>
    <w:pPr>
      <w:widowControl w:val="0"/>
      <w:autoSpaceDE w:val="0"/>
      <w:autoSpaceDN w:val="0"/>
      <w:adjustRightInd w:val="0"/>
      <w:spacing w:line="240" w:lineRule="auto"/>
      <w:ind w:firstLine="0"/>
      <w:jc w:val="right"/>
    </w:pPr>
    <w:rPr>
      <w:rFonts w:ascii="Franklin Gothic Demi Cond" w:eastAsia="Times New Roman" w:hAnsi="Franklin Gothic Demi Cond" w:cs="Times New Roman"/>
      <w:szCs w:val="24"/>
      <w:lang w:val="ru-RU" w:bidi="ar-SA"/>
    </w:rPr>
  </w:style>
  <w:style w:type="paragraph" w:customStyle="1" w:styleId="Style322">
    <w:name w:val="Style32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3">
    <w:name w:val="Style323"/>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4">
    <w:name w:val="Style3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5">
    <w:name w:val="Style325"/>
    <w:basedOn w:val="af9"/>
    <w:uiPriority w:val="99"/>
    <w:rsid w:val="00D93B3D"/>
    <w:pPr>
      <w:widowControl w:val="0"/>
      <w:autoSpaceDE w:val="0"/>
      <w:autoSpaceDN w:val="0"/>
      <w:adjustRightInd w:val="0"/>
      <w:spacing w:line="259" w:lineRule="exact"/>
      <w:ind w:firstLine="0"/>
      <w:jc w:val="left"/>
    </w:pPr>
    <w:rPr>
      <w:rFonts w:ascii="Franklin Gothic Demi Cond" w:eastAsia="Times New Roman" w:hAnsi="Franklin Gothic Demi Cond" w:cs="Times New Roman"/>
      <w:szCs w:val="24"/>
      <w:lang w:val="ru-RU" w:bidi="ar-SA"/>
    </w:rPr>
  </w:style>
  <w:style w:type="paragraph" w:customStyle="1" w:styleId="Style326">
    <w:name w:val="Style326"/>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8">
    <w:name w:val="Style328"/>
    <w:basedOn w:val="af9"/>
    <w:uiPriority w:val="99"/>
    <w:rsid w:val="00D93B3D"/>
    <w:pPr>
      <w:widowControl w:val="0"/>
      <w:autoSpaceDE w:val="0"/>
      <w:autoSpaceDN w:val="0"/>
      <w:adjustRightInd w:val="0"/>
      <w:spacing w:line="240" w:lineRule="auto"/>
      <w:ind w:firstLine="0"/>
      <w:jc w:val="center"/>
    </w:pPr>
    <w:rPr>
      <w:rFonts w:ascii="Franklin Gothic Demi Cond" w:eastAsia="Times New Roman" w:hAnsi="Franklin Gothic Demi Cond" w:cs="Times New Roman"/>
      <w:szCs w:val="24"/>
      <w:lang w:val="ru-RU" w:bidi="ar-SA"/>
    </w:rPr>
  </w:style>
  <w:style w:type="paragraph" w:customStyle="1" w:styleId="Style329">
    <w:name w:val="Style32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0">
    <w:name w:val="Style330"/>
    <w:basedOn w:val="af9"/>
    <w:uiPriority w:val="99"/>
    <w:rsid w:val="00D93B3D"/>
    <w:pPr>
      <w:widowControl w:val="0"/>
      <w:autoSpaceDE w:val="0"/>
      <w:autoSpaceDN w:val="0"/>
      <w:adjustRightInd w:val="0"/>
      <w:spacing w:line="216" w:lineRule="exact"/>
      <w:ind w:firstLine="0"/>
      <w:jc w:val="center"/>
    </w:pPr>
    <w:rPr>
      <w:rFonts w:ascii="Franklin Gothic Demi Cond" w:eastAsia="Times New Roman" w:hAnsi="Franklin Gothic Demi Cond" w:cs="Times New Roman"/>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24">
    <w:name w:val="Style2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9">
    <w:name w:val="Style33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48">
    <w:name w:val="Style348"/>
    <w:basedOn w:val="af9"/>
    <w:uiPriority w:val="99"/>
    <w:rsid w:val="00D93B3D"/>
    <w:pPr>
      <w:widowControl w:val="0"/>
      <w:autoSpaceDE w:val="0"/>
      <w:autoSpaceDN w:val="0"/>
      <w:adjustRightInd w:val="0"/>
      <w:spacing w:line="205" w:lineRule="exact"/>
      <w:ind w:firstLine="108"/>
      <w:jc w:val="left"/>
    </w:pPr>
    <w:rPr>
      <w:rFonts w:ascii="Franklin Gothic Demi Cond" w:eastAsia="Times New Roman" w:hAnsi="Franklin Gothic Demi Cond" w:cs="Times New Roman"/>
      <w:szCs w:val="24"/>
      <w:lang w:val="ru-RU" w:bidi="ar-SA"/>
    </w:rPr>
  </w:style>
  <w:style w:type="paragraph" w:customStyle="1" w:styleId="Style350">
    <w:name w:val="Style350"/>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1">
    <w:name w:val="Style351"/>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2">
    <w:name w:val="Style35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3">
    <w:name w:val="Style353"/>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86">
    <w:name w:val="Style286"/>
    <w:basedOn w:val="af9"/>
    <w:uiPriority w:val="99"/>
    <w:rsid w:val="00D93B3D"/>
    <w:pPr>
      <w:widowControl w:val="0"/>
      <w:autoSpaceDE w:val="0"/>
      <w:autoSpaceDN w:val="0"/>
      <w:adjustRightInd w:val="0"/>
      <w:spacing w:line="504" w:lineRule="exact"/>
      <w:ind w:hanging="1015"/>
      <w:jc w:val="left"/>
    </w:pPr>
    <w:rPr>
      <w:rFonts w:ascii="Franklin Gothic Demi Cond" w:eastAsia="Times New Roman" w:hAnsi="Franklin Gothic Demi Cond" w:cs="Times New Roman"/>
      <w:szCs w:val="24"/>
      <w:lang w:val="ru-RU" w:bidi="ar-SA"/>
    </w:rPr>
  </w:style>
  <w:style w:type="paragraph" w:customStyle="1" w:styleId="Style54">
    <w:name w:val="Style54"/>
    <w:basedOn w:val="af9"/>
    <w:uiPriority w:val="99"/>
    <w:rsid w:val="00D93B3D"/>
    <w:pPr>
      <w:widowControl w:val="0"/>
      <w:autoSpaceDE w:val="0"/>
      <w:autoSpaceDN w:val="0"/>
      <w:adjustRightInd w:val="0"/>
      <w:spacing w:line="240" w:lineRule="auto"/>
      <w:ind w:firstLine="0"/>
    </w:pPr>
    <w:rPr>
      <w:rFonts w:ascii="Franklin Gothic Demi Cond" w:eastAsia="Times New Roman" w:hAnsi="Franklin Gothic Demi Cond" w:cs="Times New Roman"/>
      <w:szCs w:val="24"/>
      <w:lang w:val="ru-RU" w:bidi="ar-SA"/>
    </w:rPr>
  </w:style>
  <w:style w:type="paragraph" w:customStyle="1" w:styleId="Style142">
    <w:name w:val="Style142"/>
    <w:basedOn w:val="af9"/>
    <w:uiPriority w:val="99"/>
    <w:rsid w:val="00D93B3D"/>
    <w:pPr>
      <w:widowControl w:val="0"/>
      <w:autoSpaceDE w:val="0"/>
      <w:autoSpaceDN w:val="0"/>
      <w:adjustRightInd w:val="0"/>
      <w:spacing w:line="497" w:lineRule="exact"/>
      <w:ind w:firstLine="0"/>
      <w:jc w:val="left"/>
    </w:pPr>
    <w:rPr>
      <w:rFonts w:ascii="Franklin Gothic Demi Cond" w:eastAsia="Times New Roman" w:hAnsi="Franklin Gothic Demi Cond" w:cs="Times New Roman"/>
      <w:szCs w:val="24"/>
      <w:lang w:val="ru-RU" w:bidi="ar-SA"/>
    </w:rPr>
  </w:style>
  <w:style w:type="paragraph" w:customStyle="1" w:styleId="Style235">
    <w:name w:val="Style235"/>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19">
    <w:name w:val="Style119"/>
    <w:basedOn w:val="af9"/>
    <w:uiPriority w:val="99"/>
    <w:rsid w:val="00D93B3D"/>
    <w:pPr>
      <w:widowControl w:val="0"/>
      <w:autoSpaceDE w:val="0"/>
      <w:autoSpaceDN w:val="0"/>
      <w:adjustRightInd w:val="0"/>
      <w:spacing w:line="274" w:lineRule="exact"/>
      <w:ind w:firstLine="0"/>
      <w:jc w:val="center"/>
    </w:pPr>
    <w:rPr>
      <w:rFonts w:ascii="Franklin Gothic Demi Cond" w:eastAsia="Times New Roman" w:hAnsi="Franklin Gothic Demi Cond" w:cs="Times New Roman"/>
      <w:szCs w:val="24"/>
      <w:lang w:val="ru-RU" w:bidi="ar-SA"/>
    </w:rPr>
  </w:style>
  <w:style w:type="paragraph" w:customStyle="1" w:styleId="Style128">
    <w:name w:val="Style12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49">
    <w:name w:val="Style149"/>
    <w:basedOn w:val="af9"/>
    <w:uiPriority w:val="99"/>
    <w:rsid w:val="00D93B3D"/>
    <w:pPr>
      <w:widowControl w:val="0"/>
      <w:autoSpaceDE w:val="0"/>
      <w:autoSpaceDN w:val="0"/>
      <w:adjustRightInd w:val="0"/>
      <w:spacing w:line="482" w:lineRule="exact"/>
      <w:ind w:firstLine="713"/>
      <w:jc w:val="left"/>
    </w:pPr>
    <w:rPr>
      <w:rFonts w:ascii="Franklin Gothic Demi Cond" w:eastAsia="Times New Roman" w:hAnsi="Franklin Gothic Demi Cond" w:cs="Times New Roman"/>
      <w:szCs w:val="24"/>
      <w:lang w:val="ru-RU" w:bidi="ar-SA"/>
    </w:rPr>
  </w:style>
  <w:style w:type="paragraph" w:customStyle="1" w:styleId="Style162">
    <w:name w:val="Style16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64">
    <w:name w:val="Style164"/>
    <w:basedOn w:val="af9"/>
    <w:uiPriority w:val="99"/>
    <w:rsid w:val="00D93B3D"/>
    <w:pPr>
      <w:widowControl w:val="0"/>
      <w:autoSpaceDE w:val="0"/>
      <w:autoSpaceDN w:val="0"/>
      <w:adjustRightInd w:val="0"/>
      <w:spacing w:line="691" w:lineRule="exact"/>
      <w:ind w:firstLine="0"/>
      <w:jc w:val="left"/>
    </w:pPr>
    <w:rPr>
      <w:rFonts w:ascii="Franklin Gothic Demi Cond" w:eastAsia="Times New Roman" w:hAnsi="Franklin Gothic Demi Cond" w:cs="Times New Roman"/>
      <w:szCs w:val="24"/>
      <w:lang w:val="ru-RU" w:bidi="ar-SA"/>
    </w:rPr>
  </w:style>
  <w:style w:type="paragraph" w:customStyle="1" w:styleId="Style176">
    <w:name w:val="Style176"/>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88">
    <w:name w:val="Style18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74">
    <w:name w:val="Style27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8">
    <w:name w:val="Style35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60">
    <w:name w:val="Style360"/>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419">
    <w:name w:val="Style41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9"/>
    <w:uiPriority w:val="99"/>
    <w:rsid w:val="00D93B3D"/>
    <w:pPr>
      <w:widowControl w:val="0"/>
      <w:autoSpaceDE w:val="0"/>
      <w:autoSpaceDN w:val="0"/>
      <w:adjustRightInd w:val="0"/>
      <w:spacing w:line="322" w:lineRule="exact"/>
      <w:ind w:firstLine="710"/>
    </w:pPr>
    <w:rPr>
      <w:rFonts w:ascii="Times New Roman" w:eastAsia="Times New Roman" w:hAnsi="Times New Roman" w:cs="Times New Roman"/>
      <w:szCs w:val="24"/>
      <w:lang w:val="ru-RU" w:bidi="ar-SA"/>
    </w:rPr>
  </w:style>
  <w:style w:type="paragraph" w:customStyle="1" w:styleId="Style48">
    <w:name w:val="Style48"/>
    <w:basedOn w:val="af9"/>
    <w:uiPriority w:val="99"/>
    <w:rsid w:val="00D93B3D"/>
    <w:pPr>
      <w:widowControl w:val="0"/>
      <w:autoSpaceDE w:val="0"/>
      <w:autoSpaceDN w:val="0"/>
      <w:adjustRightInd w:val="0"/>
      <w:spacing w:line="322" w:lineRule="exact"/>
      <w:ind w:firstLine="845"/>
      <w:jc w:val="left"/>
    </w:pPr>
    <w:rPr>
      <w:rFonts w:ascii="Times New Roman" w:eastAsia="Times New Roman" w:hAnsi="Times New Roman" w:cs="Times New Roman"/>
      <w:szCs w:val="24"/>
      <w:lang w:val="ru-RU" w:bidi="ar-SA"/>
    </w:rPr>
  </w:style>
  <w:style w:type="paragraph" w:customStyle="1" w:styleId="Style59">
    <w:name w:val="Style59"/>
    <w:basedOn w:val="af9"/>
    <w:uiPriority w:val="99"/>
    <w:rsid w:val="00D93B3D"/>
    <w:pPr>
      <w:widowControl w:val="0"/>
      <w:autoSpaceDE w:val="0"/>
      <w:autoSpaceDN w:val="0"/>
      <w:adjustRightInd w:val="0"/>
      <w:spacing w:line="240" w:lineRule="auto"/>
      <w:ind w:firstLine="0"/>
    </w:pPr>
    <w:rPr>
      <w:rFonts w:ascii="Times New Roman" w:eastAsia="Times New Roman" w:hAnsi="Times New Roman" w:cs="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9"/>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1ffff7">
    <w:name w:val="Заголовок оглавления1"/>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9"/>
    <w:rsid w:val="00D93B3D"/>
    <w:pPr>
      <w:widowControl w:val="0"/>
      <w:autoSpaceDE w:val="0"/>
      <w:autoSpaceDN w:val="0"/>
      <w:adjustRightInd w:val="0"/>
      <w:spacing w:line="482" w:lineRule="exact"/>
      <w:ind w:firstLine="713"/>
    </w:pPr>
    <w:rPr>
      <w:rFonts w:ascii="Arial Narrow" w:eastAsia="Times New Roman" w:hAnsi="Arial Narrow" w:cs="Times New Roman"/>
      <w:szCs w:val="24"/>
      <w:lang w:val="ru-RU" w:bidi="ar-SA"/>
    </w:rPr>
  </w:style>
  <w:style w:type="paragraph" w:customStyle="1" w:styleId="Style84">
    <w:name w:val="Style84"/>
    <w:basedOn w:val="af9"/>
    <w:rsid w:val="00D93B3D"/>
    <w:pPr>
      <w:widowControl w:val="0"/>
      <w:autoSpaceDE w:val="0"/>
      <w:autoSpaceDN w:val="0"/>
      <w:adjustRightInd w:val="0"/>
      <w:spacing w:line="497" w:lineRule="exact"/>
      <w:ind w:firstLine="706"/>
    </w:pPr>
    <w:rPr>
      <w:rFonts w:ascii="Arial Narrow" w:eastAsia="Times New Roman" w:hAnsi="Arial Narrow" w:cs="Times New Roman"/>
      <w:szCs w:val="24"/>
      <w:lang w:val="ru-RU" w:bidi="ar-SA"/>
    </w:rPr>
  </w:style>
  <w:style w:type="paragraph" w:customStyle="1" w:styleId="Style37">
    <w:name w:val="Style37"/>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paragraph" w:customStyle="1" w:styleId="Style75">
    <w:name w:val="Style75"/>
    <w:basedOn w:val="af9"/>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Style76">
    <w:name w:val="Style76"/>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9"/>
    <w:uiPriority w:val="99"/>
    <w:rsid w:val="00D93B3D"/>
    <w:pPr>
      <w:widowControl w:val="0"/>
      <w:autoSpaceDE w:val="0"/>
      <w:autoSpaceDN w:val="0"/>
      <w:adjustRightInd w:val="0"/>
      <w:spacing w:line="274" w:lineRule="exact"/>
      <w:ind w:firstLine="288"/>
      <w:jc w:val="left"/>
    </w:pPr>
    <w:rPr>
      <w:rFonts w:ascii="Times New Roman" w:eastAsia="Times New Roman" w:hAnsi="Times New Roman" w:cs="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9"/>
    <w:uiPriority w:val="99"/>
    <w:rsid w:val="00D93B3D"/>
    <w:pPr>
      <w:widowControl w:val="0"/>
      <w:autoSpaceDE w:val="0"/>
      <w:autoSpaceDN w:val="0"/>
      <w:adjustRightInd w:val="0"/>
      <w:spacing w:line="322" w:lineRule="exact"/>
      <w:ind w:firstLine="686"/>
    </w:pPr>
    <w:rPr>
      <w:rFonts w:ascii="Times New Roman" w:eastAsia="Times New Roman" w:hAnsi="Times New Roman" w:cs="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2">
    <w:name w:val="Заголовок оглавления2"/>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2fff3">
    <w:name w:val="Без интервала2"/>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2fff4">
    <w:name w:val="Слабое выделение2"/>
    <w:rsid w:val="00D93B3D"/>
    <w:rPr>
      <w:i/>
      <w:iCs/>
      <w:color w:val="808080"/>
    </w:rPr>
  </w:style>
  <w:style w:type="paragraph" w:customStyle="1" w:styleId="109">
    <w:name w:val="Стиль ТАБЛ. + 10 пт"/>
    <w:basedOn w:val="a6"/>
    <w:rsid w:val="00D93B3D"/>
    <w:pPr>
      <w:numPr>
        <w:numId w:val="0"/>
      </w:numPr>
      <w:tabs>
        <w:tab w:val="num" w:pos="1440"/>
      </w:tabs>
      <w:ind w:left="786" w:hanging="360"/>
    </w:pPr>
    <w:rPr>
      <w:bCs/>
      <w:lang w:val="x-none" w:eastAsia="x-none"/>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9"/>
    <w:uiPriority w:val="99"/>
    <w:rsid w:val="00D93B3D"/>
    <w:pPr>
      <w:widowControl w:val="0"/>
      <w:autoSpaceDE w:val="0"/>
      <w:autoSpaceDN w:val="0"/>
      <w:adjustRightInd w:val="0"/>
      <w:spacing w:line="233" w:lineRule="exact"/>
      <w:ind w:firstLine="0"/>
      <w:jc w:val="center"/>
    </w:pPr>
    <w:rPr>
      <w:rFonts w:ascii="Times New Roman" w:eastAsia="Times New Roman" w:hAnsi="Times New Roman" w:cs="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paragraph" w:customStyle="1" w:styleId="11ff3">
    <w:name w:val="11"/>
    <w:basedOn w:val="af9"/>
    <w:link w:val="11ff4"/>
    <w:rsid w:val="00DE7B81"/>
    <w:pPr>
      <w:autoSpaceDE w:val="0"/>
      <w:autoSpaceDN w:val="0"/>
      <w:adjustRightInd w:val="0"/>
      <w:spacing w:line="259" w:lineRule="auto"/>
      <w:ind w:firstLine="709"/>
    </w:pPr>
    <w:rPr>
      <w:rFonts w:ascii="Times New Roman" w:eastAsia="SimSun" w:hAnsi="Times New Roman" w:cs="Times New Roman"/>
      <w:color w:val="000000"/>
      <w:sz w:val="28"/>
      <w:szCs w:val="28"/>
      <w:lang w:val="ru-RU" w:eastAsia="ru-RU" w:bidi="ar-SA"/>
    </w:rPr>
  </w:style>
  <w:style w:type="paragraph" w:customStyle="1" w:styleId="3ff5">
    <w:name w:val="Заголовок оглавления3"/>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3ff6">
    <w:name w:val="Без интервала3"/>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3ff7">
    <w:name w:val="Слабое выделение3"/>
    <w:rsid w:val="00D93B3D"/>
    <w:rPr>
      <w:i/>
      <w:iCs/>
      <w:color w:val="808080"/>
    </w:rPr>
  </w:style>
  <w:style w:type="paragraph" w:customStyle="1" w:styleId="3ff8">
    <w:name w:val="Абзац списка3"/>
    <w:basedOn w:val="af9"/>
    <w:rsid w:val="00D93B3D"/>
    <w:pPr>
      <w:spacing w:after="200" w:line="276" w:lineRule="auto"/>
      <w:ind w:left="720" w:firstLine="0"/>
      <w:contextualSpacing/>
      <w:jc w:val="left"/>
    </w:pPr>
    <w:rPr>
      <w:rFonts w:ascii="Times New Roman" w:eastAsia="Calibri" w:hAnsi="Times New Roman" w:cs="Times New Roman"/>
      <w:spacing w:val="37"/>
      <w:sz w:val="28"/>
      <w:szCs w:val="28"/>
      <w:lang w:val="ru-RU" w:bidi="ar-SA"/>
    </w:rPr>
  </w:style>
  <w:style w:type="paragraph" w:styleId="affffffffffffff1">
    <w:name w:val="Body Text First Indent"/>
    <w:basedOn w:val="afffff2"/>
    <w:link w:val="affffffffffffff2"/>
    <w:rsid w:val="00D93B3D"/>
    <w:pPr>
      <w:spacing w:after="120"/>
      <w:ind w:firstLine="210"/>
      <w:jc w:val="left"/>
    </w:pPr>
    <w:rPr>
      <w:rFonts w:ascii="Times New Roman" w:eastAsia="Times New Roman" w:hAnsi="Times New Roman" w:cs="Times New Roman"/>
      <w:szCs w:val="24"/>
      <w:lang w:val="ru-RU" w:bidi="ar-SA"/>
    </w:rPr>
  </w:style>
  <w:style w:type="character" w:customStyle="1" w:styleId="affffffffffffff2">
    <w:name w:val="Красная строка Знак"/>
    <w:basedOn w:val="afffff3"/>
    <w:link w:val="affffffffffffff1"/>
    <w:uiPriority w:val="99"/>
    <w:rsid w:val="00D93B3D"/>
    <w:rPr>
      <w:rFonts w:ascii="Times New Roman" w:eastAsia="Times New Roman" w:hAnsi="Times New Roman" w:cs="Times New Roman"/>
      <w:spacing w:val="-5"/>
      <w:sz w:val="24"/>
      <w:szCs w:val="24"/>
      <w:lang w:val="ru-RU" w:eastAsia="en-US" w:bidi="ar-SA"/>
    </w:rPr>
  </w:style>
  <w:style w:type="paragraph" w:styleId="2fff5">
    <w:name w:val="Body Text First Indent 2"/>
    <w:basedOn w:val="affffc"/>
    <w:link w:val="2fff6"/>
    <w:rsid w:val="00D93B3D"/>
    <w:pPr>
      <w:spacing w:after="120" w:line="360" w:lineRule="auto"/>
      <w:ind w:firstLine="210"/>
    </w:pPr>
    <w:rPr>
      <w:rFonts w:ascii="Times New Roman" w:eastAsia="Times New Roman" w:hAnsi="Times New Roman" w:cs="Times New Roman"/>
      <w:szCs w:val="24"/>
      <w:lang w:val="ru-RU" w:bidi="ar-SA"/>
    </w:rPr>
  </w:style>
  <w:style w:type="character" w:customStyle="1" w:styleId="2fff6">
    <w:name w:val="Красная строка 2 Знак"/>
    <w:basedOn w:val="affffd"/>
    <w:link w:val="2fff5"/>
    <w:rsid w:val="00D93B3D"/>
    <w:rPr>
      <w:rFonts w:ascii="Times New Roman" w:eastAsia="Times New Roman" w:hAnsi="Times New Roman" w:cs="Times New Roman"/>
      <w:sz w:val="24"/>
      <w:szCs w:val="24"/>
      <w:lang w:val="ru-RU" w:eastAsia="en-US" w:bidi="ar-SA"/>
    </w:rPr>
  </w:style>
  <w:style w:type="character" w:customStyle="1" w:styleId="11ff4">
    <w:name w:val="11 Знак"/>
    <w:link w:val="11ff3"/>
    <w:locked/>
    <w:rsid w:val="00DE7B81"/>
    <w:rPr>
      <w:rFonts w:ascii="Times New Roman" w:eastAsia="SimSun" w:hAnsi="Times New Roman" w:cs="Times New Roman"/>
      <w:color w:val="000000"/>
      <w:sz w:val="28"/>
      <w:szCs w:val="28"/>
      <w:lang w:val="ru-RU" w:eastAsia="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9"/>
    <w:rsid w:val="00D93B3D"/>
    <w:pPr>
      <w:widowControl w:val="0"/>
      <w:autoSpaceDE w:val="0"/>
      <w:autoSpaceDN w:val="0"/>
      <w:adjustRightInd w:val="0"/>
      <w:spacing w:after="120" w:line="276" w:lineRule="exact"/>
      <w:ind w:hanging="430"/>
      <w:jc w:val="left"/>
    </w:pPr>
    <w:rPr>
      <w:rFonts w:ascii="Times New Roman" w:eastAsia="Times New Roman" w:hAnsi="Times New Roman" w:cs="Times New Roman"/>
      <w:szCs w:val="24"/>
      <w:lang w:val="ru-RU" w:bidi="ar-SA"/>
    </w:rPr>
  </w:style>
  <w:style w:type="paragraph" w:customStyle="1" w:styleId="Style5">
    <w:name w:val="Style5"/>
    <w:basedOn w:val="af9"/>
    <w:rsid w:val="00D93B3D"/>
    <w:pPr>
      <w:widowControl w:val="0"/>
      <w:autoSpaceDE w:val="0"/>
      <w:autoSpaceDN w:val="0"/>
      <w:adjustRightInd w:val="0"/>
      <w:spacing w:after="120" w:line="278" w:lineRule="exact"/>
      <w:ind w:firstLine="567"/>
    </w:pPr>
    <w:rPr>
      <w:rFonts w:ascii="Times New Roman" w:eastAsia="Times New Roman" w:hAnsi="Times New Roman" w:cs="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3">
    <w:name w:val="Таблица"/>
    <w:basedOn w:val="affffffff6"/>
    <w:link w:val="affffffffffffff4"/>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4">
    <w:name w:val="Таблица Знак"/>
    <w:link w:val="affffffffffffff3"/>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4">
    <w:name w:val="Рисунок подпись"/>
    <w:basedOn w:val="affffffff9"/>
    <w:link w:val="affffffffffffff5"/>
    <w:autoRedefine/>
    <w:rsid w:val="00D93B3D"/>
    <w:pPr>
      <w:widowControl/>
      <w:numPr>
        <w:numId w:val="53"/>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5">
    <w:name w:val="Рисунок подпись Знак"/>
    <w:link w:val="af4"/>
    <w:rsid w:val="00D93B3D"/>
    <w:rPr>
      <w:rFonts w:ascii="Times New Roman" w:eastAsia="Times New Roman" w:hAnsi="Times New Roman" w:cs="Times New Roman"/>
      <w:b/>
      <w:bCs/>
      <w:szCs w:val="24"/>
      <w:lang w:val="ru-RU" w:bidi="ar-SA"/>
    </w:rPr>
  </w:style>
  <w:style w:type="paragraph" w:customStyle="1" w:styleId="50">
    <w:name w:val="Стиль5"/>
    <w:basedOn w:val="af9"/>
    <w:link w:val="5f4"/>
    <w:rsid w:val="00D93B3D"/>
    <w:pPr>
      <w:numPr>
        <w:numId w:val="51"/>
      </w:numPr>
      <w:spacing w:line="240" w:lineRule="auto"/>
      <w:ind w:left="1985" w:right="-108"/>
      <w:jc w:val="left"/>
    </w:pPr>
    <w:rPr>
      <w:rFonts w:ascii="Times New Roman" w:eastAsia="Times New Roman" w:hAnsi="Times New Roman" w:cs="Times New Roman"/>
      <w:szCs w:val="24"/>
      <w:lang w:val="ru-RU" w:bidi="ar-SA"/>
    </w:rPr>
  </w:style>
  <w:style w:type="character" w:customStyle="1" w:styleId="5f4">
    <w:name w:val="Стиль5 Знак"/>
    <w:link w:val="50"/>
    <w:rsid w:val="00D93B3D"/>
    <w:rPr>
      <w:rFonts w:ascii="Times New Roman" w:eastAsia="Times New Roman" w:hAnsi="Times New Roman" w:cs="Times New Roman"/>
      <w:sz w:val="24"/>
      <w:szCs w:val="24"/>
      <w:lang w:val="ru-RU" w:bidi="ar-SA"/>
    </w:rPr>
  </w:style>
  <w:style w:type="paragraph" w:customStyle="1" w:styleId="18">
    <w:name w:val="Стиль №1"/>
    <w:basedOn w:val="af9"/>
    <w:rsid w:val="00D93B3D"/>
    <w:pPr>
      <w:keepNext/>
      <w:keepLines/>
      <w:numPr>
        <w:numId w:val="52"/>
      </w:numPr>
      <w:spacing w:line="240" w:lineRule="auto"/>
      <w:jc w:val="center"/>
    </w:pPr>
    <w:rPr>
      <w:rFonts w:ascii="Times New Roman" w:eastAsia="Times New Roman" w:hAnsi="Times New Roman" w:cs="Times New Roman"/>
      <w:b/>
      <w:szCs w:val="24"/>
      <w:lang w:val="ru-RU" w:bidi="ar-SA"/>
    </w:rPr>
  </w:style>
  <w:style w:type="paragraph" w:customStyle="1" w:styleId="12">
    <w:name w:val="1"/>
    <w:basedOn w:val="af9"/>
    <w:next w:val="af9"/>
    <w:link w:val="1ffff9"/>
    <w:autoRedefine/>
    <w:rsid w:val="00D93B3D"/>
    <w:pPr>
      <w:keepNext/>
      <w:keepLines/>
      <w:numPr>
        <w:numId w:val="54"/>
      </w:numPr>
      <w:spacing w:before="280" w:after="280" w:line="240" w:lineRule="auto"/>
      <w:ind w:left="0" w:firstLine="851"/>
      <w:jc w:val="left"/>
    </w:pPr>
    <w:rPr>
      <w:rFonts w:ascii="Times New Roman" w:eastAsia="Times New Roman" w:hAnsi="Times New Roman" w:cs="Times New Roman"/>
      <w:b/>
      <w:sz w:val="28"/>
      <w:szCs w:val="20"/>
      <w:lang w:val="ru-RU" w:bidi="ar-SA"/>
    </w:rPr>
  </w:style>
  <w:style w:type="character" w:customStyle="1" w:styleId="1ffff9">
    <w:name w:val="1 Знак"/>
    <w:basedOn w:val="afa"/>
    <w:link w:val="12"/>
    <w:rsid w:val="00D93B3D"/>
    <w:rPr>
      <w:rFonts w:ascii="Times New Roman" w:eastAsia="Times New Roman" w:hAnsi="Times New Roman" w:cs="Times New Roman"/>
      <w:b/>
      <w:sz w:val="28"/>
      <w:szCs w:val="20"/>
      <w:lang w:val="ru-RU" w:bidi="ar-SA"/>
    </w:rPr>
  </w:style>
  <w:style w:type="paragraph" w:customStyle="1" w:styleId="affffffffffffff6">
    <w:name w:val="Мой рис."/>
    <w:basedOn w:val="6"/>
    <w:link w:val="affffffffffffff7"/>
    <w:autoRedefine/>
    <w:rsid w:val="00D93B3D"/>
    <w:pPr>
      <w:numPr>
        <w:numId w:val="0"/>
      </w:numPr>
      <w:tabs>
        <w:tab w:val="left" w:pos="1418"/>
      </w:tabs>
    </w:pPr>
  </w:style>
  <w:style w:type="character" w:customStyle="1" w:styleId="affffffffffffff7">
    <w:name w:val="Мой рис. Знак"/>
    <w:basedOn w:val="68"/>
    <w:link w:val="affffffffffffff6"/>
    <w:rsid w:val="00D93B3D"/>
    <w:rPr>
      <w:rFonts w:ascii="Times New Roman" w:eastAsia="Calibri" w:hAnsi="Times New Roman" w:cs="Times New Roman"/>
      <w:b/>
      <w:szCs w:val="24"/>
      <w:lang w:val="ru-RU" w:bidi="ar-SA"/>
    </w:rPr>
  </w:style>
  <w:style w:type="paragraph" w:customStyle="1" w:styleId="BodyText22">
    <w:name w:val="Body Text 22"/>
    <w:basedOn w:val="af9"/>
    <w:rsid w:val="00D93B3D"/>
    <w:pPr>
      <w:widowControl w:val="0"/>
      <w:overflowPunct w:val="0"/>
      <w:autoSpaceDE w:val="0"/>
      <w:autoSpaceDN w:val="0"/>
      <w:adjustRightInd w:val="0"/>
      <w:spacing w:line="240" w:lineRule="auto"/>
      <w:ind w:left="1080" w:firstLine="0"/>
      <w:jc w:val="left"/>
    </w:pPr>
    <w:rPr>
      <w:rFonts w:ascii="Times New Roman" w:eastAsia="Times New Roman" w:hAnsi="Times New Roman" w:cs="Times New Roman"/>
      <w:sz w:val="28"/>
      <w:szCs w:val="20"/>
      <w:lang w:val="ru-RU" w:eastAsia="ru-RU" w:bidi="ar-SA"/>
    </w:rPr>
  </w:style>
  <w:style w:type="table" w:customStyle="1" w:styleId="TableGridReport31">
    <w:name w:val="Table Grid Report31"/>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9"/>
    <w:link w:val="02"/>
    <w:rsid w:val="00D93B3D"/>
    <w:pPr>
      <w:spacing w:line="240" w:lineRule="auto"/>
      <w:ind w:left="284" w:right="284" w:firstLine="709"/>
    </w:pPr>
    <w:rPr>
      <w:rFonts w:ascii="Times New Roman" w:eastAsia="Batang" w:hAnsi="Times New Roman" w:cs="Times New Roman"/>
      <w:color w:val="000000"/>
      <w:sz w:val="28"/>
      <w:szCs w:val="28"/>
      <w:lang w:val="ru-RU" w:eastAsia="ru-RU" w:bidi="ar-SA"/>
    </w:rPr>
  </w:style>
  <w:style w:type="character" w:customStyle="1" w:styleId="02">
    <w:name w:val="0 Основной текст Знак"/>
    <w:basedOn w:val="afa"/>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9"/>
    <w:rsid w:val="00D93B3D"/>
    <w:pPr>
      <w:numPr>
        <w:ilvl w:val="1"/>
        <w:numId w:val="55"/>
      </w:numPr>
      <w:spacing w:line="240" w:lineRule="auto"/>
    </w:pPr>
    <w:rPr>
      <w:rFonts w:ascii="Times New Roman" w:eastAsia="Times New Roman" w:hAnsi="Times New Roman" w:cs="Times New Roman"/>
      <w:sz w:val="28"/>
      <w:szCs w:val="20"/>
      <w:lang w:val="ru-RU" w:eastAsia="ru-RU" w:bidi="ar-SA"/>
    </w:rPr>
  </w:style>
  <w:style w:type="paragraph" w:customStyle="1" w:styleId="affffffffffffff8">
    <w:name w:val="МГП Обычный"/>
    <w:basedOn w:val="af9"/>
    <w:rsid w:val="00D93B3D"/>
    <w:pPr>
      <w:spacing w:line="240" w:lineRule="auto"/>
      <w:ind w:right="284" w:firstLine="851"/>
    </w:pPr>
    <w:rPr>
      <w:rFonts w:ascii="Times New Roman" w:eastAsia="Batang" w:hAnsi="Times New Roman" w:cs="Times New Roman"/>
      <w:color w:val="000000"/>
      <w:sz w:val="28"/>
      <w:szCs w:val="28"/>
      <w:lang w:val="ru-RU" w:eastAsia="ru-RU" w:bidi="ar-SA"/>
    </w:rPr>
  </w:style>
  <w:style w:type="character" w:customStyle="1" w:styleId="xdtextbox1">
    <w:name w:val="xdtextbox1"/>
    <w:basedOn w:val="afa"/>
    <w:rsid w:val="00D93B3D"/>
    <w:rPr>
      <w:color w:val="auto"/>
      <w:bdr w:val="single" w:sz="8" w:space="1" w:color="DCDCDC" w:frame="1"/>
      <w:shd w:val="clear" w:color="auto" w:fill="FFFFFF"/>
    </w:rPr>
  </w:style>
  <w:style w:type="paragraph" w:customStyle="1" w:styleId="affffffffffffff9">
    <w:name w:val="подпись Знак"/>
    <w:basedOn w:val="af9"/>
    <w:rsid w:val="00D93B3D"/>
    <w:pPr>
      <w:suppressLineNumbers/>
      <w:tabs>
        <w:tab w:val="right" w:pos="9072"/>
      </w:tabs>
      <w:spacing w:before="840" w:line="240" w:lineRule="auto"/>
      <w:ind w:firstLine="0"/>
      <w:jc w:val="left"/>
    </w:pPr>
    <w:rPr>
      <w:rFonts w:ascii="Times New Roman" w:eastAsia="Times New Roman" w:hAnsi="Times New Roman" w:cs="Times New Roman"/>
      <w:szCs w:val="20"/>
      <w:lang w:val="ru-RU" w:eastAsia="ru-RU" w:bidi="ar-SA"/>
    </w:rPr>
  </w:style>
  <w:style w:type="paragraph" w:customStyle="1" w:styleId="Iacaaiea">
    <w:name w:val="Iacaaiea"/>
    <w:basedOn w:val="af9"/>
    <w:rsid w:val="00D93B3D"/>
    <w:pPr>
      <w:spacing w:line="240" w:lineRule="auto"/>
      <w:ind w:firstLine="0"/>
      <w:jc w:val="center"/>
    </w:pPr>
    <w:rPr>
      <w:rFonts w:ascii="Times New Roman" w:eastAsia="Times New Roman" w:hAnsi="Times New Roman" w:cs="Times New Roman"/>
      <w:szCs w:val="20"/>
      <w:lang w:val="ru-RU" w:eastAsia="ru-RU" w:bidi="ar-SA"/>
    </w:rPr>
  </w:style>
  <w:style w:type="numbering" w:customStyle="1" w:styleId="3116">
    <w:name w:val="Нет списка311"/>
    <w:next w:val="afc"/>
    <w:semiHidden/>
    <w:rsid w:val="00D93B3D"/>
  </w:style>
  <w:style w:type="paragraph" w:customStyle="1" w:styleId="7a">
    <w:name w:val="Стиль7"/>
    <w:basedOn w:val="affffffff2"/>
    <w:link w:val="7b"/>
    <w:qFormat/>
    <w:rsid w:val="00D93B3D"/>
    <w:pPr>
      <w:spacing w:before="120" w:line="300" w:lineRule="auto"/>
    </w:pPr>
    <w:rPr>
      <w:rFonts w:ascii="Times New Roman" w:hAnsi="Times New Roman"/>
      <w:color w:val="00B050"/>
      <w:lang w:val="ru-RU" w:bidi="ar-SA"/>
    </w:rPr>
  </w:style>
  <w:style w:type="character" w:customStyle="1" w:styleId="7b">
    <w:name w:val="Стиль7 Знак"/>
    <w:basedOn w:val="affffffff1"/>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eastAsia="ru-RU" w:bidi="ar-SA"/>
    </w:rPr>
  </w:style>
  <w:style w:type="character" w:customStyle="1" w:styleId="FontStyle1165">
    <w:name w:val="Font Style1165"/>
    <w:basedOn w:val="afa"/>
    <w:uiPriority w:val="99"/>
    <w:rsid w:val="00D93B3D"/>
    <w:rPr>
      <w:rFonts w:ascii="Times New Roman" w:hAnsi="Times New Roman" w:cs="Times New Roman"/>
      <w:color w:val="000000"/>
      <w:sz w:val="24"/>
      <w:szCs w:val="24"/>
    </w:rPr>
  </w:style>
  <w:style w:type="character" w:customStyle="1" w:styleId="affffffffffffffa">
    <w:name w:val="Гипертекстовая ссылка"/>
    <w:basedOn w:val="afa"/>
    <w:uiPriority w:val="99"/>
    <w:rsid w:val="00D93B3D"/>
    <w:rPr>
      <w:rFonts w:cs="Times New Roman"/>
      <w:b w:val="0"/>
      <w:color w:val="106BBE"/>
    </w:rPr>
  </w:style>
  <w:style w:type="paragraph" w:customStyle="1" w:styleId="western">
    <w:name w:val="western"/>
    <w:basedOn w:val="af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94">
    <w:name w:val="xl1894"/>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5">
    <w:name w:val="xl1895"/>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6">
    <w:name w:val="xl1896"/>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7">
    <w:name w:val="xl189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8">
    <w:name w:val="xl1898"/>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899">
    <w:name w:val="xl1899"/>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00">
    <w:name w:val="xl1900"/>
    <w:basedOn w:val="af9"/>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1">
    <w:name w:val="xl1901"/>
    <w:basedOn w:val="af9"/>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eastAsia="Times New Roman" w:hAnsi="Tahoma" w:cs="Tahoma"/>
      <w:color w:val="FF0000"/>
      <w:sz w:val="18"/>
      <w:szCs w:val="18"/>
      <w:lang w:val="ru-RU" w:eastAsia="ru-RU" w:bidi="ar-SA"/>
    </w:rPr>
  </w:style>
  <w:style w:type="paragraph" w:customStyle="1" w:styleId="xl1902">
    <w:name w:val="xl1902"/>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3">
    <w:name w:val="xl1903"/>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4">
    <w:name w:val="xl1904"/>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5">
    <w:name w:val="xl1905"/>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6">
    <w:name w:val="xl190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7">
    <w:name w:val="xl1907"/>
    <w:basedOn w:val="af9"/>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08">
    <w:name w:val="xl1908"/>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9">
    <w:name w:val="xl1909"/>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1910">
    <w:name w:val="xl1910"/>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1">
    <w:name w:val="xl1911"/>
    <w:basedOn w:val="af9"/>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12">
    <w:name w:val="xl1912"/>
    <w:basedOn w:val="af9"/>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13">
    <w:name w:val="xl1913"/>
    <w:basedOn w:val="af9"/>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4">
    <w:name w:val="xl1914"/>
    <w:basedOn w:val="af9"/>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5">
    <w:name w:val="xl1915"/>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6">
    <w:name w:val="xl1916"/>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7">
    <w:name w:val="xl1917"/>
    <w:basedOn w:val="af9"/>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8">
    <w:name w:val="xl1918"/>
    <w:basedOn w:val="af9"/>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9">
    <w:name w:val="xl1919"/>
    <w:basedOn w:val="af9"/>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0">
    <w:name w:val="xl1920"/>
    <w:basedOn w:val="af9"/>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1">
    <w:name w:val="xl1921"/>
    <w:basedOn w:val="af9"/>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2">
    <w:name w:val="xl1922"/>
    <w:basedOn w:val="af9"/>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3">
    <w:name w:val="xl1923"/>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4">
    <w:name w:val="xl1924"/>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5">
    <w:name w:val="xl1925"/>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6">
    <w:name w:val="xl1926"/>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7">
    <w:name w:val="xl1927"/>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8">
    <w:name w:val="xl1928"/>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9">
    <w:name w:val="xl1929"/>
    <w:basedOn w:val="af9"/>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0">
    <w:name w:val="xl1930"/>
    <w:basedOn w:val="af9"/>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1">
    <w:name w:val="xl1931"/>
    <w:basedOn w:val="af9"/>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eastAsia="Times New Roman" w:hAnsi="Tahoma" w:cs="Tahoma"/>
      <w:sz w:val="18"/>
      <w:szCs w:val="18"/>
      <w:lang w:val="ru-RU" w:eastAsia="ru-RU" w:bidi="ar-SA"/>
    </w:rPr>
  </w:style>
  <w:style w:type="paragraph" w:customStyle="1" w:styleId="xl1932">
    <w:name w:val="xl1932"/>
    <w:basedOn w:val="af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eastAsia="Times New Roman" w:hAnsi="Arial CYR" w:cs="Arial CYR"/>
      <w:szCs w:val="24"/>
      <w:lang w:val="ru-RU" w:eastAsia="ru-RU" w:bidi="ar-SA"/>
    </w:rPr>
  </w:style>
  <w:style w:type="paragraph" w:customStyle="1" w:styleId="xl1933">
    <w:name w:val="xl193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4">
    <w:name w:val="xl193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5">
    <w:name w:val="xl1935"/>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36">
    <w:name w:val="xl1936"/>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7">
    <w:name w:val="xl1937"/>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8">
    <w:name w:val="xl1938"/>
    <w:basedOn w:val="af9"/>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eastAsia="Times New Roman" w:hAnsi="Tahoma" w:cs="Tahoma"/>
      <w:sz w:val="18"/>
      <w:szCs w:val="18"/>
      <w:lang w:val="ru-RU" w:eastAsia="ru-RU" w:bidi="ar-SA"/>
    </w:rPr>
  </w:style>
  <w:style w:type="paragraph" w:customStyle="1" w:styleId="xl1939">
    <w:name w:val="xl1939"/>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0">
    <w:name w:val="xl1940"/>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1">
    <w:name w:val="xl1941"/>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2">
    <w:name w:val="xl1942"/>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3">
    <w:name w:val="xl194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4">
    <w:name w:val="xl194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5">
    <w:name w:val="xl1945"/>
    <w:basedOn w:val="af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46">
    <w:name w:val="xl1946"/>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7">
    <w:name w:val="xl194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8">
    <w:name w:val="xl1948"/>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9">
    <w:name w:val="xl1949"/>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0">
    <w:name w:val="xl1950"/>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1">
    <w:name w:val="xl1951"/>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2">
    <w:name w:val="xl1952"/>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3">
    <w:name w:val="xl1953"/>
    <w:basedOn w:val="af9"/>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4">
    <w:name w:val="xl1954"/>
    <w:basedOn w:val="af9"/>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5">
    <w:name w:val="xl1955"/>
    <w:basedOn w:val="af9"/>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6">
    <w:name w:val="xl1956"/>
    <w:basedOn w:val="af9"/>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7">
    <w:name w:val="xl195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8">
    <w:name w:val="xl195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9">
    <w:name w:val="xl1959"/>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0">
    <w:name w:val="xl1960"/>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1">
    <w:name w:val="xl1961"/>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2">
    <w:name w:val="xl1962"/>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3">
    <w:name w:val="xl196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4">
    <w:name w:val="xl196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5">
    <w:name w:val="xl1965"/>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6">
    <w:name w:val="xl196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7">
    <w:name w:val="xl196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8">
    <w:name w:val="xl196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9">
    <w:name w:val="xl1969"/>
    <w:basedOn w:val="af9"/>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0">
    <w:name w:val="xl1970"/>
    <w:basedOn w:val="af9"/>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1">
    <w:name w:val="xl1971"/>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2">
    <w:name w:val="xl197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3">
    <w:name w:val="xl197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4">
    <w:name w:val="xl1974"/>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5">
    <w:name w:val="xl197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6">
    <w:name w:val="xl197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7">
    <w:name w:val="xl197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8">
    <w:name w:val="xl197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9">
    <w:name w:val="xl197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0">
    <w:name w:val="xl198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1">
    <w:name w:val="xl198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2">
    <w:name w:val="xl198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3">
    <w:name w:val="xl198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4">
    <w:name w:val="xl1984"/>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24">
    <w:name w:val="xl2024"/>
    <w:basedOn w:val="af9"/>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5">
    <w:name w:val="xl2025"/>
    <w:basedOn w:val="af9"/>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6">
    <w:name w:val="xl2026"/>
    <w:basedOn w:val="af9"/>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7">
    <w:name w:val="xl2027"/>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8">
    <w:name w:val="xl2028"/>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9">
    <w:name w:val="xl2029"/>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0">
    <w:name w:val="xl2030"/>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1">
    <w:name w:val="xl2031"/>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2">
    <w:name w:val="xl203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3">
    <w:name w:val="xl203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4">
    <w:name w:val="xl203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5">
    <w:name w:val="xl203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6">
    <w:name w:val="xl203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7">
    <w:name w:val="xl203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8">
    <w:name w:val="xl203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9">
    <w:name w:val="xl203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0">
    <w:name w:val="xl204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1">
    <w:name w:val="xl2041"/>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2">
    <w:name w:val="xl2042"/>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3">
    <w:name w:val="xl204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4">
    <w:name w:val="xl204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5">
    <w:name w:val="xl204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6">
    <w:name w:val="xl204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7">
    <w:name w:val="xl204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8">
    <w:name w:val="xl204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9">
    <w:name w:val="xl204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0">
    <w:name w:val="xl205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1">
    <w:name w:val="xl205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2">
    <w:name w:val="xl205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3">
    <w:name w:val="xl2053"/>
    <w:basedOn w:val="af9"/>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4">
    <w:name w:val="xl2054"/>
    <w:basedOn w:val="af9"/>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5">
    <w:name w:val="xl2055"/>
    <w:basedOn w:val="af9"/>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6">
    <w:name w:val="xl2056"/>
    <w:basedOn w:val="af9"/>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7">
    <w:name w:val="xl205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eastAsia="Times New Roman" w:hAnsi="Arial CYR" w:cs="Arial CYR"/>
      <w:color w:val="0000FF"/>
      <w:szCs w:val="24"/>
      <w:u w:val="single"/>
      <w:lang w:val="ru-RU" w:eastAsia="ru-RU" w:bidi="ar-SA"/>
    </w:rPr>
  </w:style>
  <w:style w:type="paragraph" w:customStyle="1" w:styleId="xl2058">
    <w:name w:val="xl205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59">
    <w:name w:val="xl2059"/>
    <w:basedOn w:val="af9"/>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0">
    <w:name w:val="xl2060"/>
    <w:basedOn w:val="af9"/>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1">
    <w:name w:val="xl206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2">
    <w:name w:val="xl206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3">
    <w:name w:val="xl206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4">
    <w:name w:val="xl206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5">
    <w:name w:val="xl2065"/>
    <w:basedOn w:val="af9"/>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6">
    <w:name w:val="xl2066"/>
    <w:basedOn w:val="af9"/>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7">
    <w:name w:val="xl2067"/>
    <w:basedOn w:val="af9"/>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8">
    <w:name w:val="xl2068"/>
    <w:basedOn w:val="af9"/>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69">
    <w:name w:val="xl2069"/>
    <w:basedOn w:val="af9"/>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0">
    <w:name w:val="xl2070"/>
    <w:basedOn w:val="af9"/>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1">
    <w:name w:val="xl2071"/>
    <w:basedOn w:val="af9"/>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2">
    <w:name w:val="xl2072"/>
    <w:basedOn w:val="af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3">
    <w:name w:val="xl2073"/>
    <w:basedOn w:val="af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4">
    <w:name w:val="xl2074"/>
    <w:basedOn w:val="af9"/>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5">
    <w:name w:val="xl2075"/>
    <w:basedOn w:val="af9"/>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6">
    <w:name w:val="xl2076"/>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7">
    <w:name w:val="xl2077"/>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8">
    <w:name w:val="xl207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9">
    <w:name w:val="xl2079"/>
    <w:basedOn w:val="af9"/>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0">
    <w:name w:val="xl2080"/>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1">
    <w:name w:val="xl2081"/>
    <w:basedOn w:val="af9"/>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2">
    <w:name w:val="xl2082"/>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3">
    <w:name w:val="xl2083"/>
    <w:basedOn w:val="af9"/>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4">
    <w:name w:val="xl2084"/>
    <w:basedOn w:val="af9"/>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5">
    <w:name w:val="xl2085"/>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6">
    <w:name w:val="xl208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7">
    <w:name w:val="xl2087"/>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8">
    <w:name w:val="xl2088"/>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9">
    <w:name w:val="xl2089"/>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0">
    <w:name w:val="xl2090"/>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1">
    <w:name w:val="xl2091"/>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2">
    <w:name w:val="xl209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3">
    <w:name w:val="xl2093"/>
    <w:basedOn w:val="af9"/>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4">
    <w:name w:val="xl2094"/>
    <w:basedOn w:val="af9"/>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5">
    <w:name w:val="xl209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B050"/>
      <w:sz w:val="18"/>
      <w:szCs w:val="18"/>
      <w:lang w:val="ru-RU" w:eastAsia="ru-RU" w:bidi="ar-SA"/>
    </w:rPr>
  </w:style>
  <w:style w:type="paragraph" w:customStyle="1" w:styleId="xl63568">
    <w:name w:val="xl63568"/>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69">
    <w:name w:val="xl63569"/>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0">
    <w:name w:val="xl63570"/>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1">
    <w:name w:val="xl63571"/>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2">
    <w:name w:val="xl63572"/>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3">
    <w:name w:val="xl63573"/>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4">
    <w:name w:val="xl63574"/>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5">
    <w:name w:val="xl63575"/>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6">
    <w:name w:val="xl63576"/>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7">
    <w:name w:val="xl63577"/>
    <w:basedOn w:val="af9"/>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578">
    <w:name w:val="xl6357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63579">
    <w:name w:val="xl6357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0">
    <w:name w:val="xl63580"/>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1">
    <w:name w:val="xl6358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8c">
    <w:name w:val="Стиль8"/>
    <w:basedOn w:val="affffffd"/>
    <w:uiPriority w:val="99"/>
    <w:qFormat/>
    <w:rsid w:val="00D93B3D"/>
    <w:pPr>
      <w:spacing w:before="120" w:line="360" w:lineRule="auto"/>
      <w:ind w:firstLine="720"/>
    </w:pPr>
    <w:rPr>
      <w:rFonts w:cs="Times New Roman"/>
      <w:lang w:val="ru-RU" w:bidi="ar-SA"/>
    </w:rPr>
  </w:style>
  <w:style w:type="paragraph" w:customStyle="1" w:styleId="xl63567">
    <w:name w:val="xl63567"/>
    <w:basedOn w:val="af9"/>
    <w:uiPriority w:val="99"/>
    <w:rsid w:val="00D93B3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2">
    <w:name w:val="xl63582"/>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583">
    <w:name w:val="xl63583"/>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4">
    <w:name w:val="xl63584"/>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5">
    <w:name w:val="xl63585"/>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1f6">
    <w:name w:val="Оглавление 1 Знак"/>
    <w:basedOn w:val="afa"/>
    <w:link w:val="1f5"/>
    <w:uiPriority w:val="39"/>
    <w:rsid w:val="00857AD9"/>
    <w:rPr>
      <w:rFonts w:ascii="Arial" w:hAnsi="Arial" w:cs="Calibri"/>
      <w:bCs/>
      <w:iCs/>
      <w:noProof/>
      <w:sz w:val="24"/>
      <w:szCs w:val="24"/>
    </w:rPr>
  </w:style>
  <w:style w:type="table" w:customStyle="1" w:styleId="TableGridReport5">
    <w:name w:val="Table Grid Report5"/>
    <w:basedOn w:val="afb"/>
    <w:next w:val="afff7"/>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8">
    <w:name w:val="xl6361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9">
    <w:name w:val="xl6361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1">
    <w:name w:val="xl6362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2">
    <w:name w:val="xl63622"/>
    <w:basedOn w:val="af9"/>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3">
    <w:name w:val="xl63623"/>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5">
    <w:name w:val="xl63625"/>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6">
    <w:name w:val="xl63626"/>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27">
    <w:name w:val="xl63627"/>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8">
    <w:name w:val="xl63628"/>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9">
    <w:name w:val="xl6362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30">
    <w:name w:val="xl63630"/>
    <w:basedOn w:val="af9"/>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1">
    <w:name w:val="xl6363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2">
    <w:name w:val="xl63632"/>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3">
    <w:name w:val="xl63633"/>
    <w:basedOn w:val="af9"/>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4">
    <w:name w:val="xl63634"/>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35">
    <w:name w:val="xl63635"/>
    <w:basedOn w:val="af9"/>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6">
    <w:name w:val="xl63636"/>
    <w:basedOn w:val="af9"/>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7">
    <w:name w:val="xl63637"/>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8">
    <w:name w:val="xl63638"/>
    <w:basedOn w:val="af9"/>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9">
    <w:name w:val="xl63639"/>
    <w:basedOn w:val="af9"/>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0">
    <w:name w:val="xl63640"/>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1">
    <w:name w:val="xl63641"/>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2">
    <w:name w:val="xl63642"/>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3">
    <w:name w:val="xl63643"/>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4">
    <w:name w:val="xl63644"/>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5">
    <w:name w:val="xl63645"/>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6">
    <w:name w:val="xl63646"/>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7">
    <w:name w:val="xl63647"/>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8">
    <w:name w:val="xl63648"/>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9">
    <w:name w:val="xl63649"/>
    <w:basedOn w:val="af9"/>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0">
    <w:name w:val="xl63650"/>
    <w:basedOn w:val="af9"/>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1">
    <w:name w:val="xl63651"/>
    <w:basedOn w:val="af9"/>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2">
    <w:name w:val="xl63652"/>
    <w:basedOn w:val="af9"/>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0">
    <w:name w:val="xl63620"/>
    <w:basedOn w:val="af9"/>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24">
    <w:name w:val="xl63624"/>
    <w:basedOn w:val="af9"/>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16">
    <w:name w:val="xl63616"/>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pt">
    <w:name w:val="Основной текст (2) + Интервал 1 pt"/>
    <w:basedOn w:val="2fd"/>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7">
    <w:name w:val="Заголовок №2_"/>
    <w:basedOn w:val="afa"/>
    <w:link w:val="2fff8"/>
    <w:rsid w:val="00D93B3D"/>
    <w:rPr>
      <w:rFonts w:ascii="Arial" w:eastAsia="Arial" w:hAnsi="Arial" w:cs="Arial"/>
      <w:shd w:val="clear" w:color="auto" w:fill="FFFFFF"/>
    </w:rPr>
  </w:style>
  <w:style w:type="paragraph" w:customStyle="1" w:styleId="2fff8">
    <w:name w:val="Заголовок №2"/>
    <w:basedOn w:val="af9"/>
    <w:link w:val="2fff7"/>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a"/>
    <w:rsid w:val="00D93B3D"/>
  </w:style>
  <w:style w:type="character" w:customStyle="1" w:styleId="285pt">
    <w:name w:val="Основной текст (2) + 8;5 pt;Полужирный"/>
    <w:basedOn w:val="2fd"/>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d"/>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d"/>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basedOn w:val="afa"/>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9"/>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9"/>
    <w:uiPriority w:val="9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c"/>
    <w:uiPriority w:val="99"/>
    <w:semiHidden/>
    <w:unhideWhenUsed/>
    <w:rsid w:val="00D93B3D"/>
  </w:style>
  <w:style w:type="paragraph" w:customStyle="1" w:styleId="1111e">
    <w:name w:val="1111"/>
    <w:basedOn w:val="af9"/>
    <w:next w:val="af9"/>
    <w:uiPriority w:val="99"/>
    <w:qFormat/>
    <w:rsid w:val="00D93B3D"/>
    <w:pPr>
      <w:keepNext/>
      <w:keepLines/>
      <w:spacing w:before="240" w:line="276" w:lineRule="auto"/>
      <w:ind w:firstLine="0"/>
      <w:jc w:val="left"/>
      <w:outlineLvl w:val="0"/>
    </w:pPr>
    <w:rPr>
      <w:rFonts w:ascii="Cambria" w:eastAsia="Times New Roman" w:hAnsi="Cambria" w:cs="Times New Roman"/>
      <w:color w:val="365F91"/>
      <w:sz w:val="32"/>
      <w:szCs w:val="32"/>
      <w:lang w:val="ru-RU" w:bidi="ar-SA"/>
    </w:rPr>
  </w:style>
  <w:style w:type="paragraph" w:customStyle="1" w:styleId="h211">
    <w:name w:val="h211"/>
    <w:basedOn w:val="af9"/>
    <w:next w:val="af9"/>
    <w:uiPriority w:val="9"/>
    <w:unhideWhenUsed/>
    <w:qFormat/>
    <w:rsid w:val="00D93B3D"/>
    <w:pPr>
      <w:keepNext/>
      <w:keepLines/>
      <w:spacing w:before="40" w:line="276" w:lineRule="auto"/>
      <w:ind w:firstLine="0"/>
      <w:jc w:val="left"/>
      <w:outlineLvl w:val="1"/>
    </w:pPr>
    <w:rPr>
      <w:rFonts w:ascii="Cambria" w:eastAsia="Times New Roman" w:hAnsi="Cambria" w:cs="Times New Roman"/>
      <w:color w:val="365F91"/>
      <w:sz w:val="26"/>
      <w:szCs w:val="26"/>
      <w:lang w:val="ru-RU" w:bidi="ar-SA"/>
    </w:rPr>
  </w:style>
  <w:style w:type="paragraph" w:customStyle="1" w:styleId="1ffffa">
    <w:name w:val="влево1"/>
    <w:basedOn w:val="af9"/>
    <w:next w:val="af9"/>
    <w:uiPriority w:val="99"/>
    <w:unhideWhenUsed/>
    <w:qFormat/>
    <w:rsid w:val="00D93B3D"/>
    <w:pPr>
      <w:keepNext/>
      <w:keepLines/>
      <w:spacing w:before="40" w:line="276" w:lineRule="auto"/>
      <w:ind w:firstLine="0"/>
      <w:jc w:val="left"/>
      <w:outlineLvl w:val="2"/>
    </w:pPr>
    <w:rPr>
      <w:rFonts w:ascii="Cambria" w:eastAsia="Times New Roman" w:hAnsi="Cambria" w:cs="Times New Roman"/>
      <w:color w:val="243F60"/>
      <w:szCs w:val="24"/>
      <w:lang w:val="ru-RU" w:bidi="ar-SA"/>
    </w:rPr>
  </w:style>
  <w:style w:type="numbering" w:customStyle="1" w:styleId="1611">
    <w:name w:val="Нет списка161"/>
    <w:next w:val="afc"/>
    <w:uiPriority w:val="99"/>
    <w:semiHidden/>
    <w:unhideWhenUsed/>
    <w:rsid w:val="00D93B3D"/>
  </w:style>
  <w:style w:type="numbering" w:customStyle="1" w:styleId="11412">
    <w:name w:val="Нет списка1141"/>
    <w:next w:val="afc"/>
    <w:uiPriority w:val="99"/>
    <w:semiHidden/>
    <w:unhideWhenUsed/>
    <w:rsid w:val="00D93B3D"/>
  </w:style>
  <w:style w:type="numbering" w:customStyle="1" w:styleId="1111161">
    <w:name w:val="1 / 1.1 / 1.1.61"/>
    <w:basedOn w:val="afc"/>
    <w:next w:val="111111"/>
    <w:rsid w:val="00D93B3D"/>
  </w:style>
  <w:style w:type="table" w:customStyle="1" w:styleId="11191">
    <w:name w:val="Средний список 1119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c"/>
    <w:uiPriority w:val="99"/>
    <w:semiHidden/>
    <w:unhideWhenUsed/>
    <w:rsid w:val="00D93B3D"/>
  </w:style>
  <w:style w:type="table" w:customStyle="1" w:styleId="12212">
    <w:name w:val="Средний список 122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c"/>
    <w:uiPriority w:val="99"/>
    <w:rsid w:val="00D93B3D"/>
  </w:style>
  <w:style w:type="numbering" w:customStyle="1" w:styleId="3214">
    <w:name w:val="Заголовок 3 ур21"/>
    <w:basedOn w:val="afc"/>
    <w:uiPriority w:val="99"/>
    <w:rsid w:val="00D93B3D"/>
  </w:style>
  <w:style w:type="numbering" w:customStyle="1" w:styleId="1414">
    <w:name w:val="Стиль141"/>
    <w:uiPriority w:val="99"/>
    <w:rsid w:val="00D93B3D"/>
  </w:style>
  <w:style w:type="numbering" w:customStyle="1" w:styleId="11111211">
    <w:name w:val="1 / 1.1 / 1.1.211"/>
    <w:basedOn w:val="afc"/>
    <w:next w:val="111111"/>
    <w:locked/>
    <w:rsid w:val="00D93B3D"/>
  </w:style>
  <w:style w:type="numbering" w:customStyle="1" w:styleId="11111311">
    <w:name w:val="1 / 1.1 / 1.1.311"/>
    <w:basedOn w:val="afc"/>
    <w:next w:val="111111"/>
    <w:locked/>
    <w:rsid w:val="00D93B3D"/>
  </w:style>
  <w:style w:type="numbering" w:customStyle="1" w:styleId="2411">
    <w:name w:val="Нет списка241"/>
    <w:next w:val="afc"/>
    <w:uiPriority w:val="99"/>
    <w:semiHidden/>
    <w:unhideWhenUsed/>
    <w:rsid w:val="00D93B3D"/>
  </w:style>
  <w:style w:type="numbering" w:customStyle="1" w:styleId="11111411">
    <w:name w:val="1 / 1.1 / 1.1.411"/>
    <w:basedOn w:val="afc"/>
    <w:next w:val="111111"/>
    <w:rsid w:val="00D93B3D"/>
  </w:style>
  <w:style w:type="table" w:customStyle="1" w:styleId="111101">
    <w:name w:val="Средний список 11110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c"/>
    <w:uiPriority w:val="99"/>
    <w:semiHidden/>
    <w:unhideWhenUsed/>
    <w:rsid w:val="00D93B3D"/>
  </w:style>
  <w:style w:type="table" w:customStyle="1" w:styleId="13210">
    <w:name w:val="Средний список 132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c"/>
    <w:uiPriority w:val="99"/>
    <w:semiHidden/>
    <w:unhideWhenUsed/>
    <w:rsid w:val="00D93B3D"/>
  </w:style>
  <w:style w:type="numbering" w:customStyle="1" w:styleId="11111110">
    <w:name w:val="Нет списка1111111"/>
    <w:next w:val="afc"/>
    <w:uiPriority w:val="99"/>
    <w:semiHidden/>
    <w:unhideWhenUsed/>
    <w:rsid w:val="00D93B3D"/>
  </w:style>
  <w:style w:type="table" w:customStyle="1" w:styleId="112210">
    <w:name w:val="Средний список 112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c"/>
    <w:semiHidden/>
    <w:unhideWhenUsed/>
    <w:rsid w:val="00D93B3D"/>
  </w:style>
  <w:style w:type="table" w:customStyle="1" w:styleId="113210">
    <w:name w:val="Средний список 113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c"/>
    <w:uiPriority w:val="99"/>
    <w:semiHidden/>
    <w:unhideWhenUsed/>
    <w:rsid w:val="00D93B3D"/>
  </w:style>
  <w:style w:type="table" w:customStyle="1" w:styleId="114210">
    <w:name w:val="Средний список 114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c"/>
    <w:uiPriority w:val="99"/>
    <w:semiHidden/>
    <w:unhideWhenUsed/>
    <w:rsid w:val="00D93B3D"/>
  </w:style>
  <w:style w:type="table" w:customStyle="1" w:styleId="11621">
    <w:name w:val="Средний список 116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c"/>
    <w:uiPriority w:val="99"/>
    <w:semiHidden/>
    <w:unhideWhenUsed/>
    <w:rsid w:val="00D93B3D"/>
  </w:style>
  <w:style w:type="table" w:customStyle="1" w:styleId="11721">
    <w:name w:val="Средний список 117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c"/>
    <w:uiPriority w:val="99"/>
    <w:semiHidden/>
    <w:unhideWhenUsed/>
    <w:rsid w:val="00D93B3D"/>
  </w:style>
  <w:style w:type="table" w:customStyle="1" w:styleId="11111210">
    <w:name w:val="Средний список 11111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c"/>
    <w:uiPriority w:val="99"/>
    <w:semiHidden/>
    <w:unhideWhenUsed/>
    <w:rsid w:val="00D93B3D"/>
  </w:style>
  <w:style w:type="table" w:customStyle="1" w:styleId="111221">
    <w:name w:val="Средний список 1112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c"/>
    <w:uiPriority w:val="99"/>
    <w:semiHidden/>
    <w:unhideWhenUsed/>
    <w:rsid w:val="00D93B3D"/>
  </w:style>
  <w:style w:type="table" w:customStyle="1" w:styleId="111711">
    <w:name w:val="Средний список 1117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c"/>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c"/>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c"/>
    <w:uiPriority w:val="99"/>
    <w:semiHidden/>
    <w:unhideWhenUsed/>
    <w:rsid w:val="00D93B3D"/>
  </w:style>
  <w:style w:type="numbering" w:customStyle="1" w:styleId="31c">
    <w:name w:val="Рис.31"/>
    <w:rsid w:val="00D93B3D"/>
  </w:style>
  <w:style w:type="numbering" w:customStyle="1" w:styleId="112112">
    <w:name w:val="Нет списка11211"/>
    <w:next w:val="afc"/>
    <w:uiPriority w:val="99"/>
    <w:semiHidden/>
    <w:unhideWhenUsed/>
    <w:rsid w:val="00D93B3D"/>
  </w:style>
  <w:style w:type="numbering" w:customStyle="1" w:styleId="22111">
    <w:name w:val="Нет списка2211"/>
    <w:next w:val="afc"/>
    <w:uiPriority w:val="99"/>
    <w:semiHidden/>
    <w:unhideWhenUsed/>
    <w:rsid w:val="00D93B3D"/>
  </w:style>
  <w:style w:type="numbering" w:customStyle="1" w:styleId="121a">
    <w:name w:val="Рис.121"/>
    <w:rsid w:val="00D93B3D"/>
  </w:style>
  <w:style w:type="numbering" w:customStyle="1" w:styleId="121111">
    <w:name w:val="Нет списка12111"/>
    <w:next w:val="afc"/>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c"/>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c"/>
    <w:uiPriority w:val="99"/>
    <w:semiHidden/>
    <w:unhideWhenUsed/>
    <w:rsid w:val="00D93B3D"/>
  </w:style>
  <w:style w:type="numbering" w:customStyle="1" w:styleId="211b">
    <w:name w:val="Рис.211"/>
    <w:rsid w:val="00D93B3D"/>
  </w:style>
  <w:style w:type="numbering" w:customStyle="1" w:styleId="113112">
    <w:name w:val="Нет списка11311"/>
    <w:next w:val="afc"/>
    <w:uiPriority w:val="99"/>
    <w:semiHidden/>
    <w:unhideWhenUsed/>
    <w:rsid w:val="00D93B3D"/>
  </w:style>
  <w:style w:type="numbering" w:customStyle="1" w:styleId="23110">
    <w:name w:val="Нет списка2311"/>
    <w:next w:val="afc"/>
    <w:uiPriority w:val="99"/>
    <w:semiHidden/>
    <w:unhideWhenUsed/>
    <w:rsid w:val="00D93B3D"/>
  </w:style>
  <w:style w:type="numbering" w:customStyle="1" w:styleId="1111f0">
    <w:name w:val="Рис.1111"/>
    <w:rsid w:val="00D93B3D"/>
  </w:style>
  <w:style w:type="numbering" w:customStyle="1" w:styleId="122110">
    <w:name w:val="Нет списка12211"/>
    <w:next w:val="afc"/>
    <w:uiPriority w:val="99"/>
    <w:semiHidden/>
    <w:unhideWhenUsed/>
    <w:rsid w:val="00D93B3D"/>
  </w:style>
  <w:style w:type="numbering" w:customStyle="1" w:styleId="31311">
    <w:name w:val="Заголовок 3 ур1311"/>
    <w:uiPriority w:val="99"/>
    <w:rsid w:val="00D93B3D"/>
  </w:style>
  <w:style w:type="paragraph" w:customStyle="1" w:styleId="2fff9">
    <w:name w:val="Выделенная цитата2"/>
    <w:basedOn w:val="af9"/>
    <w:next w:val="af9"/>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cs="Times New Roman"/>
      <w:i/>
      <w:iCs/>
      <w:sz w:val="22"/>
      <w:lang w:val="ru-RU" w:bidi="ar-SA"/>
    </w:rPr>
  </w:style>
  <w:style w:type="numbering" w:customStyle="1" w:styleId="31114">
    <w:name w:val="Нет списка3111"/>
    <w:next w:val="afc"/>
    <w:uiPriority w:val="99"/>
    <w:semiHidden/>
    <w:rsid w:val="00D93B3D"/>
  </w:style>
  <w:style w:type="character" w:customStyle="1" w:styleId="326">
    <w:name w:val="Заголовок 3 Знак2"/>
    <w:basedOn w:val="afa"/>
    <w:uiPriority w:val="9"/>
    <w:semiHidden/>
    <w:rsid w:val="00D93B3D"/>
    <w:rPr>
      <w:rFonts w:ascii="Calibri Light" w:eastAsia="Times New Roman" w:hAnsi="Calibri Light" w:cs="Times New Roman"/>
      <w:color w:val="1F4D78"/>
      <w:sz w:val="24"/>
      <w:szCs w:val="24"/>
    </w:rPr>
  </w:style>
  <w:style w:type="character" w:customStyle="1" w:styleId="2fffa">
    <w:name w:val="Выделенная цитата Знак2"/>
    <w:basedOn w:val="afa"/>
    <w:uiPriority w:val="30"/>
    <w:rsid w:val="00D93B3D"/>
    <w:rPr>
      <w:i/>
      <w:iCs/>
      <w:color w:val="5B9BD5"/>
    </w:rPr>
  </w:style>
  <w:style w:type="numbering" w:customStyle="1" w:styleId="183">
    <w:name w:val="Нет списка18"/>
    <w:next w:val="afc"/>
    <w:uiPriority w:val="99"/>
    <w:semiHidden/>
    <w:unhideWhenUsed/>
    <w:rsid w:val="00D93B3D"/>
  </w:style>
  <w:style w:type="numbering" w:customStyle="1" w:styleId="192">
    <w:name w:val="Нет списка19"/>
    <w:next w:val="afc"/>
    <w:uiPriority w:val="99"/>
    <w:semiHidden/>
    <w:unhideWhenUsed/>
    <w:rsid w:val="00D93B3D"/>
  </w:style>
  <w:style w:type="table" w:customStyle="1" w:styleId="TableGridReport6">
    <w:name w:val="Table Grid Report6"/>
    <w:basedOn w:val="afb"/>
    <w:next w:val="afff7"/>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c"/>
    <w:next w:val="111111"/>
    <w:rsid w:val="00D93B3D"/>
    <w:pPr>
      <w:numPr>
        <w:numId w:val="7"/>
      </w:numPr>
    </w:pPr>
  </w:style>
  <w:style w:type="table" w:customStyle="1" w:styleId="TableGrid13">
    <w:name w:val="Table Grid13"/>
    <w:basedOn w:val="afb"/>
    <w:next w:val="afff7"/>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7"/>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b"/>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b"/>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b"/>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b"/>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b"/>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b"/>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b"/>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b"/>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b"/>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b"/>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c"/>
    <w:uiPriority w:val="99"/>
    <w:semiHidden/>
    <w:unhideWhenUsed/>
    <w:rsid w:val="00D93B3D"/>
  </w:style>
  <w:style w:type="table" w:customStyle="1" w:styleId="163">
    <w:name w:val="Светлая заливка16"/>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b"/>
    <w:next w:val="afff7"/>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c"/>
    <w:uiPriority w:val="99"/>
    <w:rsid w:val="00D93B3D"/>
  </w:style>
  <w:style w:type="numbering" w:customStyle="1" w:styleId="330">
    <w:name w:val="Заголовок 3 ур3"/>
    <w:basedOn w:val="afc"/>
    <w:uiPriority w:val="99"/>
    <w:rsid w:val="00D93B3D"/>
    <w:pPr>
      <w:numPr>
        <w:numId w:val="16"/>
      </w:numPr>
    </w:pPr>
  </w:style>
  <w:style w:type="numbering" w:customStyle="1" w:styleId="150">
    <w:name w:val="Стиль15"/>
    <w:uiPriority w:val="99"/>
    <w:rsid w:val="00D93B3D"/>
    <w:pPr>
      <w:numPr>
        <w:numId w:val="18"/>
      </w:numPr>
    </w:pPr>
  </w:style>
  <w:style w:type="table" w:customStyle="1" w:styleId="344">
    <w:name w:val="Простая таблица 34"/>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b"/>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c"/>
    <w:next w:val="111111"/>
    <w:locked/>
    <w:rsid w:val="00D93B3D"/>
  </w:style>
  <w:style w:type="numbering" w:customStyle="1" w:styleId="1111132">
    <w:name w:val="1 / 1.1 / 1.1.32"/>
    <w:basedOn w:val="afc"/>
    <w:next w:val="111111"/>
    <w:locked/>
    <w:rsid w:val="00D93B3D"/>
  </w:style>
  <w:style w:type="table" w:customStyle="1" w:styleId="3132">
    <w:name w:val="Светлая заливка313"/>
    <w:basedOn w:val="afb"/>
    <w:next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c"/>
    <w:uiPriority w:val="99"/>
    <w:semiHidden/>
    <w:unhideWhenUsed/>
    <w:rsid w:val="00D93B3D"/>
  </w:style>
  <w:style w:type="table" w:customStyle="1" w:styleId="525">
    <w:name w:val="Сетка таблицы52"/>
    <w:basedOn w:val="afb"/>
    <w:next w:val="afff7"/>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c"/>
    <w:next w:val="111111"/>
    <w:rsid w:val="00D93B3D"/>
  </w:style>
  <w:style w:type="table" w:customStyle="1" w:styleId="TableGrid112">
    <w:name w:val="Table Grid112"/>
    <w:basedOn w:val="afb"/>
    <w:next w:val="afff7"/>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7"/>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b"/>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b"/>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b"/>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b"/>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b"/>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b"/>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b"/>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b"/>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b"/>
    <w:next w:val="afff7"/>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b"/>
    <w:next w:val="afff7"/>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b"/>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b"/>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b"/>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c"/>
    <w:uiPriority w:val="99"/>
    <w:semiHidden/>
    <w:unhideWhenUsed/>
    <w:rsid w:val="00D93B3D"/>
  </w:style>
  <w:style w:type="table" w:customStyle="1" w:styleId="1334">
    <w:name w:val="Средний список 133"/>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c"/>
    <w:uiPriority w:val="99"/>
    <w:semiHidden/>
    <w:unhideWhenUsed/>
    <w:rsid w:val="00D93B3D"/>
  </w:style>
  <w:style w:type="numbering" w:customStyle="1" w:styleId="111122">
    <w:name w:val="Нет списка11112"/>
    <w:next w:val="afc"/>
    <w:uiPriority w:val="99"/>
    <w:semiHidden/>
    <w:unhideWhenUsed/>
    <w:rsid w:val="00D93B3D"/>
  </w:style>
  <w:style w:type="table" w:customStyle="1" w:styleId="11231">
    <w:name w:val="Средний список 112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c"/>
    <w:semiHidden/>
    <w:unhideWhenUsed/>
    <w:rsid w:val="00D93B3D"/>
  </w:style>
  <w:style w:type="table" w:customStyle="1" w:styleId="11331">
    <w:name w:val="Средний список 113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c"/>
    <w:uiPriority w:val="99"/>
    <w:semiHidden/>
    <w:unhideWhenUsed/>
    <w:rsid w:val="00D93B3D"/>
  </w:style>
  <w:style w:type="table" w:customStyle="1" w:styleId="11431">
    <w:name w:val="Средний список 114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c"/>
    <w:uiPriority w:val="99"/>
    <w:semiHidden/>
    <w:unhideWhenUsed/>
    <w:rsid w:val="00D93B3D"/>
  </w:style>
  <w:style w:type="table" w:customStyle="1" w:styleId="11630">
    <w:name w:val="Средний список 116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c"/>
    <w:uiPriority w:val="99"/>
    <w:semiHidden/>
    <w:unhideWhenUsed/>
    <w:rsid w:val="00D93B3D"/>
  </w:style>
  <w:style w:type="table" w:customStyle="1" w:styleId="1173">
    <w:name w:val="Средний список 117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c"/>
    <w:uiPriority w:val="99"/>
    <w:semiHidden/>
    <w:unhideWhenUsed/>
    <w:rsid w:val="00D93B3D"/>
  </w:style>
  <w:style w:type="table" w:customStyle="1" w:styleId="1111130">
    <w:name w:val="Средний список 11111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c"/>
    <w:uiPriority w:val="99"/>
    <w:semiHidden/>
    <w:unhideWhenUsed/>
    <w:rsid w:val="00D93B3D"/>
  </w:style>
  <w:style w:type="table" w:customStyle="1" w:styleId="111230">
    <w:name w:val="Средний список 1112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b"/>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c"/>
    <w:uiPriority w:val="99"/>
    <w:semiHidden/>
    <w:unhideWhenUsed/>
    <w:rsid w:val="00D93B3D"/>
  </w:style>
  <w:style w:type="table" w:customStyle="1" w:styleId="1224">
    <w:name w:val="Простая таблица 122"/>
    <w:basedOn w:val="afb"/>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b"/>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b"/>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b"/>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b"/>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b"/>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b"/>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b"/>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b"/>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b"/>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b"/>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b"/>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b"/>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b"/>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b"/>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b"/>
    <w:next w:val="affff2"/>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b"/>
    <w:next w:val="afff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b"/>
    <w:next w:val="afff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b"/>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b"/>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b"/>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b"/>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b"/>
    <w:next w:val="-3"/>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b"/>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b"/>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b"/>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b"/>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b"/>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b"/>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b"/>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b"/>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c"/>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b"/>
    <w:next w:val="afff7"/>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b"/>
    <w:next w:val="affff6"/>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b"/>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b"/>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b"/>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b"/>
    <w:next w:val="afff7"/>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93B3D"/>
  </w:style>
  <w:style w:type="numbering" w:customStyle="1" w:styleId="1021">
    <w:name w:val="Нет списка102"/>
    <w:next w:val="afc"/>
    <w:uiPriority w:val="99"/>
    <w:semiHidden/>
    <w:unhideWhenUsed/>
    <w:rsid w:val="00D93B3D"/>
  </w:style>
  <w:style w:type="table" w:customStyle="1" w:styleId="TableGridReport14">
    <w:name w:val="Table Grid Report14"/>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93B3D"/>
  </w:style>
  <w:style w:type="numbering" w:customStyle="1" w:styleId="1241">
    <w:name w:val="Нет списка124"/>
    <w:next w:val="afc"/>
    <w:uiPriority w:val="99"/>
    <w:semiHidden/>
    <w:unhideWhenUsed/>
    <w:rsid w:val="00D93B3D"/>
  </w:style>
  <w:style w:type="table" w:customStyle="1" w:styleId="1920">
    <w:name w:val="Сетка таблицы19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93B3D"/>
    <w:pPr>
      <w:numPr>
        <w:numId w:val="25"/>
      </w:numPr>
    </w:pPr>
  </w:style>
  <w:style w:type="table" w:customStyle="1" w:styleId="-332">
    <w:name w:val="Веб-таблица 33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c"/>
    <w:uiPriority w:val="99"/>
    <w:semiHidden/>
    <w:unhideWhenUsed/>
    <w:rsid w:val="00D93B3D"/>
  </w:style>
  <w:style w:type="table" w:customStyle="1" w:styleId="21126">
    <w:name w:val="Сетка таблицы211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c"/>
    <w:uiPriority w:val="99"/>
    <w:semiHidden/>
    <w:unhideWhenUsed/>
    <w:rsid w:val="00D93B3D"/>
  </w:style>
  <w:style w:type="table" w:customStyle="1" w:styleId="3124">
    <w:name w:val="Сетка таблицы31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D93B3D"/>
    <w:pPr>
      <w:numPr>
        <w:numId w:val="22"/>
      </w:numPr>
    </w:pPr>
  </w:style>
  <w:style w:type="table" w:customStyle="1" w:styleId="-3122">
    <w:name w:val="Веб-таблица 312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c"/>
    <w:uiPriority w:val="99"/>
    <w:semiHidden/>
    <w:unhideWhenUsed/>
    <w:rsid w:val="00D93B3D"/>
  </w:style>
  <w:style w:type="table" w:customStyle="1" w:styleId="TableGridReport113">
    <w:name w:val="Table Grid Report113"/>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c"/>
    <w:uiPriority w:val="99"/>
    <w:semiHidden/>
    <w:unhideWhenUsed/>
    <w:rsid w:val="00D93B3D"/>
  </w:style>
  <w:style w:type="table" w:customStyle="1" w:styleId="TableGridReport22">
    <w:name w:val="Table Grid Report2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D93B3D"/>
    <w:pPr>
      <w:numPr>
        <w:numId w:val="9"/>
      </w:numPr>
    </w:pPr>
  </w:style>
  <w:style w:type="numbering" w:customStyle="1" w:styleId="1422">
    <w:name w:val="Нет списка142"/>
    <w:next w:val="afc"/>
    <w:uiPriority w:val="99"/>
    <w:semiHidden/>
    <w:unhideWhenUsed/>
    <w:rsid w:val="00D93B3D"/>
  </w:style>
  <w:style w:type="table" w:customStyle="1" w:styleId="1102">
    <w:name w:val="Сетка таблицы110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93B3D"/>
    <w:pPr>
      <w:numPr>
        <w:numId w:val="17"/>
      </w:numPr>
    </w:pPr>
  </w:style>
  <w:style w:type="table" w:customStyle="1" w:styleId="-342">
    <w:name w:val="Веб-таблица 34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c"/>
    <w:uiPriority w:val="99"/>
    <w:semiHidden/>
    <w:unhideWhenUsed/>
    <w:rsid w:val="00D93B3D"/>
  </w:style>
  <w:style w:type="table" w:customStyle="1" w:styleId="TableGridReport122">
    <w:name w:val="Table Grid Report12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c"/>
    <w:uiPriority w:val="99"/>
    <w:semiHidden/>
    <w:unhideWhenUsed/>
    <w:rsid w:val="00D93B3D"/>
  </w:style>
  <w:style w:type="table" w:customStyle="1" w:styleId="3223">
    <w:name w:val="Сетка таблицы32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93B3D"/>
    <w:pPr>
      <w:numPr>
        <w:numId w:val="11"/>
      </w:numPr>
    </w:pPr>
  </w:style>
  <w:style w:type="table" w:customStyle="1" w:styleId="-3132">
    <w:name w:val="Веб-таблица 313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c"/>
    <w:uiPriority w:val="99"/>
    <w:semiHidden/>
    <w:unhideWhenUsed/>
    <w:rsid w:val="00D93B3D"/>
  </w:style>
  <w:style w:type="table" w:customStyle="1" w:styleId="TableGridReport1112">
    <w:name w:val="Table Grid Report111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c"/>
    <w:semiHidden/>
    <w:rsid w:val="00D93B3D"/>
  </w:style>
  <w:style w:type="table" w:customStyle="1" w:styleId="TableGridReport51">
    <w:name w:val="Table Grid Report51"/>
    <w:basedOn w:val="afb"/>
    <w:next w:val="afff7"/>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c"/>
    <w:uiPriority w:val="99"/>
    <w:semiHidden/>
    <w:unhideWhenUsed/>
    <w:rsid w:val="00D93B3D"/>
  </w:style>
  <w:style w:type="numbering" w:customStyle="1" w:styleId="1621">
    <w:name w:val="Нет списка162"/>
    <w:next w:val="afc"/>
    <w:uiPriority w:val="99"/>
    <w:semiHidden/>
    <w:unhideWhenUsed/>
    <w:rsid w:val="00D93B3D"/>
  </w:style>
  <w:style w:type="numbering" w:customStyle="1" w:styleId="11422">
    <w:name w:val="Нет списка1142"/>
    <w:next w:val="afc"/>
    <w:uiPriority w:val="99"/>
    <w:semiHidden/>
    <w:unhideWhenUsed/>
    <w:rsid w:val="00D93B3D"/>
  </w:style>
  <w:style w:type="numbering" w:customStyle="1" w:styleId="1111162">
    <w:name w:val="1 / 1.1 / 1.1.62"/>
    <w:basedOn w:val="afc"/>
    <w:next w:val="111111"/>
    <w:rsid w:val="00D93B3D"/>
  </w:style>
  <w:style w:type="table" w:customStyle="1" w:styleId="11192">
    <w:name w:val="Средний список 1119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c"/>
    <w:uiPriority w:val="99"/>
    <w:semiHidden/>
    <w:unhideWhenUsed/>
    <w:rsid w:val="00D93B3D"/>
  </w:style>
  <w:style w:type="table" w:customStyle="1" w:styleId="12222">
    <w:name w:val="Средний список 122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c"/>
    <w:uiPriority w:val="99"/>
    <w:rsid w:val="00D93B3D"/>
  </w:style>
  <w:style w:type="numbering" w:customStyle="1" w:styleId="3224">
    <w:name w:val="Заголовок 3 ур22"/>
    <w:basedOn w:val="afc"/>
    <w:uiPriority w:val="99"/>
    <w:rsid w:val="00D93B3D"/>
  </w:style>
  <w:style w:type="numbering" w:customStyle="1" w:styleId="1424">
    <w:name w:val="Стиль142"/>
    <w:uiPriority w:val="99"/>
    <w:rsid w:val="00D93B3D"/>
  </w:style>
  <w:style w:type="numbering" w:customStyle="1" w:styleId="11111212">
    <w:name w:val="1 / 1.1 / 1.1.212"/>
    <w:basedOn w:val="afc"/>
    <w:next w:val="111111"/>
    <w:locked/>
    <w:rsid w:val="00D93B3D"/>
  </w:style>
  <w:style w:type="numbering" w:customStyle="1" w:styleId="11111312">
    <w:name w:val="1 / 1.1 / 1.1.312"/>
    <w:basedOn w:val="afc"/>
    <w:next w:val="111111"/>
    <w:locked/>
    <w:rsid w:val="00D93B3D"/>
  </w:style>
  <w:style w:type="numbering" w:customStyle="1" w:styleId="2421">
    <w:name w:val="Нет списка242"/>
    <w:next w:val="afc"/>
    <w:uiPriority w:val="99"/>
    <w:semiHidden/>
    <w:unhideWhenUsed/>
    <w:rsid w:val="00D93B3D"/>
  </w:style>
  <w:style w:type="numbering" w:customStyle="1" w:styleId="11111412">
    <w:name w:val="1 / 1.1 / 1.1.412"/>
    <w:basedOn w:val="afc"/>
    <w:next w:val="111111"/>
    <w:rsid w:val="00D93B3D"/>
  </w:style>
  <w:style w:type="table" w:customStyle="1" w:styleId="111102">
    <w:name w:val="Средний список 11110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c"/>
    <w:uiPriority w:val="99"/>
    <w:semiHidden/>
    <w:unhideWhenUsed/>
    <w:rsid w:val="00D93B3D"/>
  </w:style>
  <w:style w:type="table" w:customStyle="1" w:styleId="13220">
    <w:name w:val="Средний список 132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c"/>
    <w:uiPriority w:val="99"/>
    <w:semiHidden/>
    <w:unhideWhenUsed/>
    <w:rsid w:val="00D93B3D"/>
  </w:style>
  <w:style w:type="numbering" w:customStyle="1" w:styleId="11111121">
    <w:name w:val="Нет списка1111112"/>
    <w:next w:val="afc"/>
    <w:uiPriority w:val="99"/>
    <w:semiHidden/>
    <w:unhideWhenUsed/>
    <w:rsid w:val="00D93B3D"/>
  </w:style>
  <w:style w:type="table" w:customStyle="1" w:styleId="112220">
    <w:name w:val="Средний список 112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c"/>
    <w:semiHidden/>
    <w:unhideWhenUsed/>
    <w:rsid w:val="00D93B3D"/>
  </w:style>
  <w:style w:type="table" w:customStyle="1" w:styleId="113220">
    <w:name w:val="Средний список 113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c"/>
    <w:uiPriority w:val="99"/>
    <w:semiHidden/>
    <w:unhideWhenUsed/>
    <w:rsid w:val="00D93B3D"/>
  </w:style>
  <w:style w:type="table" w:customStyle="1" w:styleId="114220">
    <w:name w:val="Средний список 114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c"/>
    <w:uiPriority w:val="99"/>
    <w:semiHidden/>
    <w:unhideWhenUsed/>
    <w:rsid w:val="00D93B3D"/>
  </w:style>
  <w:style w:type="table" w:customStyle="1" w:styleId="11622">
    <w:name w:val="Средний список 116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c"/>
    <w:uiPriority w:val="99"/>
    <w:semiHidden/>
    <w:unhideWhenUsed/>
    <w:rsid w:val="00D93B3D"/>
  </w:style>
  <w:style w:type="table" w:customStyle="1" w:styleId="11722">
    <w:name w:val="Средний список 117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c"/>
    <w:uiPriority w:val="99"/>
    <w:semiHidden/>
    <w:unhideWhenUsed/>
    <w:rsid w:val="00D93B3D"/>
  </w:style>
  <w:style w:type="table" w:customStyle="1" w:styleId="11111220">
    <w:name w:val="Средний список 11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c"/>
    <w:uiPriority w:val="99"/>
    <w:semiHidden/>
    <w:unhideWhenUsed/>
    <w:rsid w:val="00D93B3D"/>
  </w:style>
  <w:style w:type="table" w:customStyle="1" w:styleId="111222">
    <w:name w:val="Средний список 1112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c"/>
    <w:uiPriority w:val="99"/>
    <w:semiHidden/>
    <w:unhideWhenUsed/>
    <w:rsid w:val="00D93B3D"/>
  </w:style>
  <w:style w:type="table" w:customStyle="1" w:styleId="111712">
    <w:name w:val="Средний список 1117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c"/>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c"/>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c"/>
    <w:uiPriority w:val="99"/>
    <w:semiHidden/>
    <w:unhideWhenUsed/>
    <w:rsid w:val="00D93B3D"/>
  </w:style>
  <w:style w:type="numbering" w:customStyle="1" w:styleId="327">
    <w:name w:val="Рис.32"/>
    <w:rsid w:val="00D93B3D"/>
  </w:style>
  <w:style w:type="numbering" w:customStyle="1" w:styleId="112122">
    <w:name w:val="Нет списка11212"/>
    <w:next w:val="afc"/>
    <w:uiPriority w:val="99"/>
    <w:semiHidden/>
    <w:unhideWhenUsed/>
    <w:rsid w:val="00D93B3D"/>
  </w:style>
  <w:style w:type="numbering" w:customStyle="1" w:styleId="22121">
    <w:name w:val="Нет списка2212"/>
    <w:next w:val="afc"/>
    <w:uiPriority w:val="99"/>
    <w:semiHidden/>
    <w:unhideWhenUsed/>
    <w:rsid w:val="00D93B3D"/>
  </w:style>
  <w:style w:type="numbering" w:customStyle="1" w:styleId="1229">
    <w:name w:val="Рис.122"/>
    <w:rsid w:val="00D93B3D"/>
  </w:style>
  <w:style w:type="numbering" w:customStyle="1" w:styleId="121121">
    <w:name w:val="Нет списка12112"/>
    <w:next w:val="afc"/>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c"/>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c"/>
    <w:uiPriority w:val="99"/>
    <w:semiHidden/>
    <w:unhideWhenUsed/>
    <w:rsid w:val="00D93B3D"/>
  </w:style>
  <w:style w:type="numbering" w:customStyle="1" w:styleId="2128">
    <w:name w:val="Рис.212"/>
    <w:rsid w:val="00D93B3D"/>
  </w:style>
  <w:style w:type="numbering" w:customStyle="1" w:styleId="113122">
    <w:name w:val="Нет списка11312"/>
    <w:next w:val="afc"/>
    <w:uiPriority w:val="99"/>
    <w:semiHidden/>
    <w:unhideWhenUsed/>
    <w:rsid w:val="00D93B3D"/>
  </w:style>
  <w:style w:type="numbering" w:customStyle="1" w:styleId="2312">
    <w:name w:val="Нет списка2312"/>
    <w:next w:val="afc"/>
    <w:uiPriority w:val="99"/>
    <w:semiHidden/>
    <w:unhideWhenUsed/>
    <w:rsid w:val="00D93B3D"/>
  </w:style>
  <w:style w:type="numbering" w:customStyle="1" w:styleId="1112a">
    <w:name w:val="Рис.1112"/>
    <w:rsid w:val="00D93B3D"/>
  </w:style>
  <w:style w:type="numbering" w:customStyle="1" w:styleId="122120">
    <w:name w:val="Нет списка12212"/>
    <w:next w:val="afc"/>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c"/>
    <w:semiHidden/>
    <w:rsid w:val="00D93B3D"/>
  </w:style>
  <w:style w:type="paragraph" w:customStyle="1" w:styleId="font19">
    <w:name w:val="font19"/>
    <w:basedOn w:val="af9"/>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paragraph" w:customStyle="1" w:styleId="font20">
    <w:name w:val="font20"/>
    <w:basedOn w:val="af9"/>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numbering" w:customStyle="1" w:styleId="200">
    <w:name w:val="Нет списка20"/>
    <w:next w:val="afc"/>
    <w:uiPriority w:val="99"/>
    <w:semiHidden/>
    <w:unhideWhenUsed/>
    <w:rsid w:val="00004374"/>
  </w:style>
  <w:style w:type="table" w:customStyle="1" w:styleId="201">
    <w:name w:val="Сетка таблицы20"/>
    <w:basedOn w:val="afb"/>
    <w:next w:val="afff7"/>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c"/>
    <w:uiPriority w:val="99"/>
    <w:semiHidden/>
    <w:rsid w:val="00004374"/>
  </w:style>
  <w:style w:type="numbering" w:customStyle="1" w:styleId="261">
    <w:name w:val="Нет списка26"/>
    <w:next w:val="afc"/>
    <w:uiPriority w:val="99"/>
    <w:semiHidden/>
    <w:rsid w:val="00004374"/>
  </w:style>
  <w:style w:type="table" w:customStyle="1" w:styleId="TableGridReport15">
    <w:name w:val="Table Grid Report15"/>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c"/>
    <w:semiHidden/>
    <w:rsid w:val="00004374"/>
  </w:style>
  <w:style w:type="numbering" w:customStyle="1" w:styleId="435">
    <w:name w:val="Нет списка43"/>
    <w:next w:val="afc"/>
    <w:uiPriority w:val="99"/>
    <w:semiHidden/>
    <w:unhideWhenUsed/>
    <w:rsid w:val="00004374"/>
  </w:style>
  <w:style w:type="numbering" w:customStyle="1" w:styleId="1164">
    <w:name w:val="Нет списка116"/>
    <w:next w:val="afc"/>
    <w:uiPriority w:val="99"/>
    <w:semiHidden/>
    <w:rsid w:val="00004374"/>
  </w:style>
  <w:style w:type="numbering" w:customStyle="1" w:styleId="2137">
    <w:name w:val="Нет списка213"/>
    <w:next w:val="afc"/>
    <w:uiPriority w:val="99"/>
    <w:semiHidden/>
    <w:rsid w:val="00004374"/>
  </w:style>
  <w:style w:type="numbering" w:customStyle="1" w:styleId="3135">
    <w:name w:val="Нет списка313"/>
    <w:next w:val="afc"/>
    <w:semiHidden/>
    <w:rsid w:val="00004374"/>
  </w:style>
  <w:style w:type="table" w:customStyle="1" w:styleId="1174">
    <w:name w:val="Сетка таблицы117"/>
    <w:basedOn w:val="afb"/>
    <w:next w:val="afff7"/>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b"/>
    <w:next w:val="afff7"/>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c"/>
    <w:uiPriority w:val="99"/>
    <w:semiHidden/>
    <w:unhideWhenUsed/>
    <w:rsid w:val="00004374"/>
  </w:style>
  <w:style w:type="table" w:customStyle="1" w:styleId="351">
    <w:name w:val="Сетка таблицы35"/>
    <w:basedOn w:val="afb"/>
    <w:next w:val="afff7"/>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c"/>
    <w:uiPriority w:val="99"/>
    <w:semiHidden/>
    <w:unhideWhenUsed/>
    <w:rsid w:val="00E57CD9"/>
  </w:style>
  <w:style w:type="table" w:customStyle="1" w:styleId="290">
    <w:name w:val="Сетка таблицы29"/>
    <w:basedOn w:val="afb"/>
    <w:next w:val="afff7"/>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c"/>
    <w:uiPriority w:val="99"/>
    <w:semiHidden/>
    <w:rsid w:val="00E57CD9"/>
  </w:style>
  <w:style w:type="numbering" w:customStyle="1" w:styleId="283">
    <w:name w:val="Нет списка28"/>
    <w:next w:val="afc"/>
    <w:uiPriority w:val="99"/>
    <w:semiHidden/>
    <w:rsid w:val="00E57CD9"/>
  </w:style>
  <w:style w:type="table" w:customStyle="1" w:styleId="TableGridReport16">
    <w:name w:val="Table Grid Report16"/>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c"/>
    <w:semiHidden/>
    <w:rsid w:val="00E57CD9"/>
  </w:style>
  <w:style w:type="numbering" w:customStyle="1" w:styleId="441">
    <w:name w:val="Нет списка44"/>
    <w:next w:val="afc"/>
    <w:uiPriority w:val="99"/>
    <w:semiHidden/>
    <w:unhideWhenUsed/>
    <w:rsid w:val="00E57CD9"/>
  </w:style>
  <w:style w:type="numbering" w:customStyle="1" w:styleId="1184">
    <w:name w:val="Нет списка118"/>
    <w:next w:val="afc"/>
    <w:uiPriority w:val="99"/>
    <w:semiHidden/>
    <w:rsid w:val="00E57CD9"/>
  </w:style>
  <w:style w:type="numbering" w:customStyle="1" w:styleId="2141">
    <w:name w:val="Нет списка214"/>
    <w:next w:val="afc"/>
    <w:uiPriority w:val="99"/>
    <w:semiHidden/>
    <w:rsid w:val="00E57CD9"/>
  </w:style>
  <w:style w:type="numbering" w:customStyle="1" w:styleId="3143">
    <w:name w:val="Нет списка314"/>
    <w:next w:val="afc"/>
    <w:semiHidden/>
    <w:rsid w:val="00E57CD9"/>
  </w:style>
  <w:style w:type="table" w:customStyle="1" w:styleId="1185">
    <w:name w:val="Сетка таблицы118"/>
    <w:basedOn w:val="afb"/>
    <w:next w:val="afff7"/>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b"/>
    <w:next w:val="afff7"/>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c"/>
    <w:uiPriority w:val="99"/>
    <w:semiHidden/>
    <w:unhideWhenUsed/>
    <w:rsid w:val="00E57CD9"/>
  </w:style>
  <w:style w:type="table" w:customStyle="1" w:styleId="363">
    <w:name w:val="Сетка таблицы36"/>
    <w:basedOn w:val="afb"/>
    <w:next w:val="afff7"/>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c"/>
    <w:uiPriority w:val="99"/>
    <w:semiHidden/>
    <w:unhideWhenUsed/>
    <w:rsid w:val="003F749A"/>
  </w:style>
  <w:style w:type="table" w:customStyle="1" w:styleId="300">
    <w:name w:val="Сетка таблицы30"/>
    <w:basedOn w:val="afb"/>
    <w:next w:val="afff7"/>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c"/>
    <w:uiPriority w:val="99"/>
    <w:semiHidden/>
    <w:rsid w:val="003F749A"/>
  </w:style>
  <w:style w:type="numbering" w:customStyle="1" w:styleId="2101">
    <w:name w:val="Нет списка210"/>
    <w:next w:val="afc"/>
    <w:uiPriority w:val="99"/>
    <w:semiHidden/>
    <w:rsid w:val="003F749A"/>
  </w:style>
  <w:style w:type="table" w:customStyle="1" w:styleId="TableGridReport17">
    <w:name w:val="Table Grid Report17"/>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c"/>
    <w:semiHidden/>
    <w:rsid w:val="003F749A"/>
  </w:style>
  <w:style w:type="numbering" w:customStyle="1" w:styleId="450">
    <w:name w:val="Нет списка45"/>
    <w:next w:val="afc"/>
    <w:uiPriority w:val="99"/>
    <w:semiHidden/>
    <w:unhideWhenUsed/>
    <w:rsid w:val="003F749A"/>
  </w:style>
  <w:style w:type="numbering" w:customStyle="1" w:styleId="11104">
    <w:name w:val="Нет списка1110"/>
    <w:next w:val="afc"/>
    <w:uiPriority w:val="99"/>
    <w:semiHidden/>
    <w:rsid w:val="003F749A"/>
  </w:style>
  <w:style w:type="numbering" w:customStyle="1" w:styleId="2150">
    <w:name w:val="Нет списка215"/>
    <w:next w:val="afc"/>
    <w:uiPriority w:val="99"/>
    <w:semiHidden/>
    <w:rsid w:val="003F749A"/>
  </w:style>
  <w:style w:type="numbering" w:customStyle="1" w:styleId="3150">
    <w:name w:val="Нет списка315"/>
    <w:next w:val="afc"/>
    <w:semiHidden/>
    <w:rsid w:val="003F749A"/>
  </w:style>
  <w:style w:type="table" w:customStyle="1" w:styleId="1195">
    <w:name w:val="Сетка таблицы119"/>
    <w:basedOn w:val="afb"/>
    <w:next w:val="afff7"/>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b"/>
    <w:next w:val="afff7"/>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c"/>
    <w:uiPriority w:val="99"/>
    <w:semiHidden/>
    <w:unhideWhenUsed/>
    <w:rsid w:val="003F749A"/>
  </w:style>
  <w:style w:type="table" w:customStyle="1" w:styleId="370">
    <w:name w:val="Сетка таблицы37"/>
    <w:basedOn w:val="afb"/>
    <w:next w:val="afff7"/>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9">
    <w:name w:val="xl63809"/>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0">
    <w:name w:val="xl63810"/>
    <w:basedOn w:val="af9"/>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2">
    <w:name w:val="xl63812"/>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3">
    <w:name w:val="xl63813"/>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4">
    <w:name w:val="xl63814"/>
    <w:basedOn w:val="af9"/>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5">
    <w:name w:val="xl63815"/>
    <w:basedOn w:val="af9"/>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6">
    <w:name w:val="xl63816"/>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7">
    <w:name w:val="xl63817"/>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18">
    <w:name w:val="xl63818"/>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9">
    <w:name w:val="xl63819"/>
    <w:basedOn w:val="af9"/>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0">
    <w:name w:val="xl63820"/>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1">
    <w:name w:val="xl63821"/>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2">
    <w:name w:val="xl63822"/>
    <w:basedOn w:val="af9"/>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3">
    <w:name w:val="xl63823"/>
    <w:basedOn w:val="af9"/>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4">
    <w:name w:val="xl63824"/>
    <w:basedOn w:val="af9"/>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6">
    <w:name w:val="xl63806"/>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7">
    <w:name w:val="xl63807"/>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1">
    <w:name w:val="xl63811"/>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5">
    <w:name w:val="xl63825"/>
    <w:basedOn w:val="af9"/>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6">
    <w:name w:val="xl63826"/>
    <w:basedOn w:val="af9"/>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7">
    <w:name w:val="xl63827"/>
    <w:basedOn w:val="af9"/>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8">
    <w:name w:val="xl63828"/>
    <w:basedOn w:val="af9"/>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paragraph" w:customStyle="1" w:styleId="xl63829">
    <w:name w:val="xl63829"/>
    <w:basedOn w:val="af9"/>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63830">
    <w:name w:val="xl63830"/>
    <w:basedOn w:val="af9"/>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31">
    <w:name w:val="xl63831"/>
    <w:basedOn w:val="af9"/>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numbering" w:customStyle="1" w:styleId="301">
    <w:name w:val="Нет списка30"/>
    <w:next w:val="afc"/>
    <w:uiPriority w:val="99"/>
    <w:semiHidden/>
    <w:unhideWhenUsed/>
    <w:rsid w:val="006E03E7"/>
  </w:style>
  <w:style w:type="table" w:customStyle="1" w:styleId="380">
    <w:name w:val="Сетка таблицы38"/>
    <w:basedOn w:val="afb"/>
    <w:next w:val="afff7"/>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c"/>
    <w:uiPriority w:val="99"/>
    <w:semiHidden/>
    <w:unhideWhenUsed/>
    <w:rsid w:val="006E03E7"/>
  </w:style>
  <w:style w:type="numbering" w:customStyle="1" w:styleId="2160">
    <w:name w:val="Нет списка216"/>
    <w:next w:val="afc"/>
    <w:uiPriority w:val="99"/>
    <w:semiHidden/>
    <w:unhideWhenUsed/>
    <w:rsid w:val="006E03E7"/>
  </w:style>
  <w:style w:type="paragraph" w:customStyle="1" w:styleId="1ffffb">
    <w:name w:val="Верхний колонтитул1"/>
    <w:basedOn w:val="af9"/>
    <w:next w:val="affd"/>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c">
    <w:name w:val="Нижний колонтитул1"/>
    <w:basedOn w:val="af9"/>
    <w:next w:val="aff8"/>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d">
    <w:name w:val="Текст выноски1"/>
    <w:basedOn w:val="af9"/>
    <w:next w:val="afd"/>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e">
    <w:name w:val="Верхний колонтитул Знак1"/>
    <w:aliases w:val=" Знак4 Знак1,Знак4 Знак1, Знак8 Знак1,ВерхКолонтитул Знак1,Знак8 Знак1"/>
    <w:basedOn w:val="afa"/>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basedOn w:val="afa"/>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2f5">
    <w:name w:val="Оглавление 12"/>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2161">
    <w:name w:val="Сетка таблицы21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c"/>
    <w:uiPriority w:val="99"/>
    <w:semiHidden/>
    <w:unhideWhenUsed/>
    <w:rsid w:val="006E03E7"/>
  </w:style>
  <w:style w:type="paragraph" w:customStyle="1" w:styleId="336">
    <w:name w:val="Оглавление 33"/>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3f5">
    <w:name w:val="Оглавление 13"/>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390">
    <w:name w:val="Сетка таблицы39"/>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c"/>
    <w:uiPriority w:val="99"/>
    <w:semiHidden/>
    <w:unhideWhenUsed/>
    <w:rsid w:val="006E03E7"/>
  </w:style>
  <w:style w:type="paragraph" w:customStyle="1" w:styleId="4f9">
    <w:name w:val="Заголовок оглавления4"/>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46">
    <w:name w:val="Оглавление 34"/>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49">
    <w:name w:val="Оглавление 14"/>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442">
    <w:name w:val="Сетка таблицы44"/>
    <w:basedOn w:val="afb"/>
    <w:next w:val="afff7"/>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c"/>
    <w:uiPriority w:val="99"/>
    <w:semiHidden/>
    <w:unhideWhenUsed/>
    <w:rsid w:val="006E03E7"/>
  </w:style>
  <w:style w:type="paragraph" w:customStyle="1" w:styleId="5f7">
    <w:name w:val="Заголовок оглавления5"/>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53">
    <w:name w:val="Оглавление 35"/>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5b">
    <w:name w:val="Оглавление 15"/>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534">
    <w:name w:val="Сетка таблицы53"/>
    <w:basedOn w:val="afb"/>
    <w:next w:val="afff7"/>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c"/>
    <w:uiPriority w:val="99"/>
    <w:semiHidden/>
    <w:unhideWhenUsed/>
    <w:rsid w:val="006E03E7"/>
  </w:style>
  <w:style w:type="paragraph" w:customStyle="1" w:styleId="6d">
    <w:name w:val="Заголовок оглавления6"/>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65">
    <w:name w:val="Оглавление 36"/>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64">
    <w:name w:val="Оглавление 16"/>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650">
    <w:name w:val="Сетка таблицы6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c"/>
    <w:uiPriority w:val="99"/>
    <w:semiHidden/>
    <w:unhideWhenUsed/>
    <w:rsid w:val="006E03E7"/>
  </w:style>
  <w:style w:type="paragraph" w:customStyle="1" w:styleId="7c">
    <w:name w:val="Заголовок оглавления7"/>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72">
    <w:name w:val="Оглавление 37"/>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73">
    <w:name w:val="Оглавление 17"/>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750">
    <w:name w:val="Сетка таблицы7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c"/>
    <w:uiPriority w:val="99"/>
    <w:semiHidden/>
    <w:unhideWhenUsed/>
    <w:rsid w:val="006E03E7"/>
  </w:style>
  <w:style w:type="table" w:customStyle="1" w:styleId="400">
    <w:name w:val="Сетка таблицы40"/>
    <w:basedOn w:val="afb"/>
    <w:next w:val="afff7"/>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c"/>
    <w:uiPriority w:val="99"/>
    <w:semiHidden/>
    <w:unhideWhenUsed/>
    <w:rsid w:val="006E03E7"/>
  </w:style>
  <w:style w:type="numbering" w:customStyle="1" w:styleId="2170">
    <w:name w:val="Нет списка217"/>
    <w:next w:val="afc"/>
    <w:uiPriority w:val="99"/>
    <w:semiHidden/>
    <w:unhideWhenUsed/>
    <w:rsid w:val="006E03E7"/>
  </w:style>
  <w:style w:type="table" w:customStyle="1" w:styleId="1251">
    <w:name w:val="Сетка таблицы12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c"/>
    <w:uiPriority w:val="99"/>
    <w:semiHidden/>
    <w:unhideWhenUsed/>
    <w:rsid w:val="006E03E7"/>
  </w:style>
  <w:style w:type="table" w:customStyle="1" w:styleId="3100">
    <w:name w:val="Сетка таблицы310"/>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c"/>
    <w:uiPriority w:val="99"/>
    <w:semiHidden/>
    <w:unhideWhenUsed/>
    <w:rsid w:val="006E03E7"/>
  </w:style>
  <w:style w:type="table" w:customStyle="1" w:styleId="451">
    <w:name w:val="Сетка таблицы4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c"/>
    <w:uiPriority w:val="99"/>
    <w:semiHidden/>
    <w:unhideWhenUsed/>
    <w:rsid w:val="006E03E7"/>
  </w:style>
  <w:style w:type="table" w:customStyle="1" w:styleId="543">
    <w:name w:val="Сетка таблицы54"/>
    <w:basedOn w:val="afb"/>
    <w:next w:val="afff7"/>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c"/>
    <w:uiPriority w:val="99"/>
    <w:semiHidden/>
    <w:unhideWhenUsed/>
    <w:rsid w:val="006E03E7"/>
  </w:style>
  <w:style w:type="table" w:customStyle="1" w:styleId="660">
    <w:name w:val="Сетка таблицы6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c"/>
    <w:uiPriority w:val="99"/>
    <w:semiHidden/>
    <w:unhideWhenUsed/>
    <w:rsid w:val="006E03E7"/>
  </w:style>
  <w:style w:type="table" w:customStyle="1" w:styleId="761">
    <w:name w:val="Сетка таблицы7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c"/>
    <w:uiPriority w:val="99"/>
    <w:semiHidden/>
    <w:unhideWhenUsed/>
    <w:rsid w:val="00DB7F6F"/>
  </w:style>
  <w:style w:type="numbering" w:customStyle="1" w:styleId="1260">
    <w:name w:val="Нет списка126"/>
    <w:next w:val="afc"/>
    <w:uiPriority w:val="99"/>
    <w:semiHidden/>
    <w:unhideWhenUsed/>
    <w:rsid w:val="00DB7F6F"/>
  </w:style>
  <w:style w:type="table" w:customStyle="1" w:styleId="1261">
    <w:name w:val="Сетка таблицы126"/>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b"/>
    <w:next w:val="afff7"/>
    <w:uiPriority w:val="39"/>
    <w:rsid w:val="00DB7F6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c"/>
    <w:uiPriority w:val="99"/>
    <w:semiHidden/>
    <w:unhideWhenUsed/>
    <w:rsid w:val="00DB7F6F"/>
  </w:style>
  <w:style w:type="table" w:customStyle="1" w:styleId="2181">
    <w:name w:val="Сетка таблицы218"/>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c"/>
    <w:uiPriority w:val="99"/>
    <w:semiHidden/>
    <w:unhideWhenUsed/>
    <w:rsid w:val="00DB7F6F"/>
  </w:style>
  <w:style w:type="table" w:customStyle="1" w:styleId="3136">
    <w:name w:val="Сетка таблицы313"/>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c"/>
    <w:uiPriority w:val="99"/>
    <w:semiHidden/>
    <w:unhideWhenUsed/>
    <w:rsid w:val="00DB7F6F"/>
  </w:style>
  <w:style w:type="table" w:customStyle="1" w:styleId="472">
    <w:name w:val="Сетка таблицы4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c"/>
    <w:uiPriority w:val="99"/>
    <w:semiHidden/>
    <w:unhideWhenUsed/>
    <w:rsid w:val="00DB7F6F"/>
  </w:style>
  <w:style w:type="table" w:customStyle="1" w:styleId="552">
    <w:name w:val="Сетка таблицы55"/>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c"/>
    <w:uiPriority w:val="99"/>
    <w:semiHidden/>
    <w:unhideWhenUsed/>
    <w:rsid w:val="00DB7F6F"/>
  </w:style>
  <w:style w:type="table" w:customStyle="1" w:styleId="670">
    <w:name w:val="Сетка таблицы6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c"/>
    <w:uiPriority w:val="99"/>
    <w:semiHidden/>
    <w:unhideWhenUsed/>
    <w:rsid w:val="00DB7F6F"/>
  </w:style>
  <w:style w:type="table" w:customStyle="1" w:styleId="770">
    <w:name w:val="Сетка таблицы7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c"/>
    <w:uiPriority w:val="99"/>
    <w:semiHidden/>
    <w:unhideWhenUsed/>
    <w:rsid w:val="00725D5F"/>
  </w:style>
  <w:style w:type="table" w:customStyle="1" w:styleId="481">
    <w:name w:val="Сетка таблицы48"/>
    <w:basedOn w:val="afb"/>
    <w:next w:val="afff7"/>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c"/>
    <w:uiPriority w:val="99"/>
    <w:semiHidden/>
    <w:rsid w:val="00725D5F"/>
  </w:style>
  <w:style w:type="numbering" w:customStyle="1" w:styleId="2190">
    <w:name w:val="Нет списка219"/>
    <w:next w:val="afc"/>
    <w:uiPriority w:val="99"/>
    <w:semiHidden/>
    <w:rsid w:val="00725D5F"/>
  </w:style>
  <w:style w:type="table" w:customStyle="1" w:styleId="TableGridReport18">
    <w:name w:val="Table Grid Report18"/>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c"/>
    <w:uiPriority w:val="99"/>
    <w:semiHidden/>
    <w:rsid w:val="00725D5F"/>
  </w:style>
  <w:style w:type="numbering" w:customStyle="1" w:styleId="4100">
    <w:name w:val="Нет списка410"/>
    <w:next w:val="afc"/>
    <w:uiPriority w:val="99"/>
    <w:semiHidden/>
    <w:unhideWhenUsed/>
    <w:rsid w:val="00725D5F"/>
  </w:style>
  <w:style w:type="numbering" w:customStyle="1" w:styleId="11144">
    <w:name w:val="Нет списка1114"/>
    <w:next w:val="afc"/>
    <w:uiPriority w:val="99"/>
    <w:semiHidden/>
    <w:rsid w:val="00725D5F"/>
  </w:style>
  <w:style w:type="numbering" w:customStyle="1" w:styleId="21100">
    <w:name w:val="Нет списка2110"/>
    <w:next w:val="afc"/>
    <w:uiPriority w:val="99"/>
    <w:semiHidden/>
    <w:rsid w:val="00725D5F"/>
  </w:style>
  <w:style w:type="numbering" w:customStyle="1" w:styleId="3170">
    <w:name w:val="Нет списка317"/>
    <w:next w:val="afc"/>
    <w:uiPriority w:val="99"/>
    <w:semiHidden/>
    <w:rsid w:val="00725D5F"/>
  </w:style>
  <w:style w:type="table" w:customStyle="1" w:styleId="1271">
    <w:name w:val="Сетка таблицы127"/>
    <w:basedOn w:val="afb"/>
    <w:next w:val="afff7"/>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b"/>
    <w:next w:val="afff7"/>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c"/>
    <w:uiPriority w:val="99"/>
    <w:semiHidden/>
    <w:unhideWhenUsed/>
    <w:rsid w:val="00725D5F"/>
  </w:style>
  <w:style w:type="table" w:customStyle="1" w:styleId="3144">
    <w:name w:val="Сетка таблицы314"/>
    <w:basedOn w:val="afb"/>
    <w:next w:val="afff7"/>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c"/>
    <w:uiPriority w:val="99"/>
    <w:semiHidden/>
    <w:unhideWhenUsed/>
    <w:rsid w:val="00B27350"/>
  </w:style>
  <w:style w:type="table" w:customStyle="1" w:styleId="491">
    <w:name w:val="Сетка таблицы49"/>
    <w:basedOn w:val="afb"/>
    <w:next w:val="afff7"/>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c"/>
    <w:uiPriority w:val="99"/>
    <w:semiHidden/>
    <w:rsid w:val="00B27350"/>
  </w:style>
  <w:style w:type="numbering" w:customStyle="1" w:styleId="2200">
    <w:name w:val="Нет списка220"/>
    <w:next w:val="afc"/>
    <w:uiPriority w:val="99"/>
    <w:semiHidden/>
    <w:rsid w:val="00B27350"/>
  </w:style>
  <w:style w:type="table" w:customStyle="1" w:styleId="TableGridReport19">
    <w:name w:val="Table Grid Report19"/>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c"/>
    <w:uiPriority w:val="99"/>
    <w:semiHidden/>
    <w:rsid w:val="00B27350"/>
  </w:style>
  <w:style w:type="numbering" w:customStyle="1" w:styleId="4131">
    <w:name w:val="Нет списка413"/>
    <w:next w:val="afc"/>
    <w:uiPriority w:val="99"/>
    <w:semiHidden/>
    <w:unhideWhenUsed/>
    <w:rsid w:val="00B27350"/>
  </w:style>
  <w:style w:type="numbering" w:customStyle="1" w:styleId="11154">
    <w:name w:val="Нет списка1115"/>
    <w:next w:val="afc"/>
    <w:uiPriority w:val="99"/>
    <w:semiHidden/>
    <w:rsid w:val="00B27350"/>
  </w:style>
  <w:style w:type="numbering" w:customStyle="1" w:styleId="21130">
    <w:name w:val="Нет списка2113"/>
    <w:next w:val="afc"/>
    <w:uiPriority w:val="99"/>
    <w:semiHidden/>
    <w:rsid w:val="00B27350"/>
  </w:style>
  <w:style w:type="numbering" w:customStyle="1" w:styleId="3190">
    <w:name w:val="Нет списка319"/>
    <w:next w:val="afc"/>
    <w:semiHidden/>
    <w:rsid w:val="00B27350"/>
  </w:style>
  <w:style w:type="table" w:customStyle="1" w:styleId="1281">
    <w:name w:val="Сетка таблицы128"/>
    <w:basedOn w:val="afb"/>
    <w:next w:val="afff7"/>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b"/>
    <w:next w:val="afff7"/>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c"/>
    <w:uiPriority w:val="99"/>
    <w:semiHidden/>
    <w:unhideWhenUsed/>
    <w:rsid w:val="00B27350"/>
  </w:style>
  <w:style w:type="table" w:customStyle="1" w:styleId="3151">
    <w:name w:val="Сетка таблицы315"/>
    <w:basedOn w:val="afb"/>
    <w:next w:val="afff7"/>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b">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basedOn w:val="afa"/>
    <w:uiPriority w:val="99"/>
    <w:semiHidden/>
    <w:rsid w:val="0025382D"/>
    <w:rPr>
      <w:rFonts w:ascii="Consolas" w:hAnsi="Consolas"/>
      <w:sz w:val="21"/>
      <w:szCs w:val="21"/>
    </w:rPr>
  </w:style>
  <w:style w:type="character" w:customStyle="1" w:styleId="2Verdana">
    <w:name w:val="Основной текст (2) + Verdana"/>
    <w:aliases w:val="8 pt"/>
    <w:basedOn w:val="2fd"/>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9"/>
    <w:rsid w:val="0025382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600">
    <w:name w:val="Нет списка60"/>
    <w:next w:val="afc"/>
    <w:uiPriority w:val="99"/>
    <w:semiHidden/>
    <w:unhideWhenUsed/>
    <w:rsid w:val="006305B9"/>
  </w:style>
  <w:style w:type="table" w:customStyle="1" w:styleId="501">
    <w:name w:val="Сетка таблицы5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c"/>
    <w:uiPriority w:val="99"/>
    <w:semiHidden/>
    <w:rsid w:val="006305B9"/>
  </w:style>
  <w:style w:type="numbering" w:customStyle="1" w:styleId="2231">
    <w:name w:val="Нет списка223"/>
    <w:next w:val="afc"/>
    <w:uiPriority w:val="99"/>
    <w:semiHidden/>
    <w:rsid w:val="006305B9"/>
  </w:style>
  <w:style w:type="table" w:customStyle="1" w:styleId="TableGridReport110">
    <w:name w:val="Table Grid Report1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c"/>
    <w:semiHidden/>
    <w:rsid w:val="006305B9"/>
  </w:style>
  <w:style w:type="numbering" w:customStyle="1" w:styleId="4140">
    <w:name w:val="Нет списка414"/>
    <w:next w:val="afc"/>
    <w:uiPriority w:val="99"/>
    <w:semiHidden/>
    <w:unhideWhenUsed/>
    <w:rsid w:val="006305B9"/>
  </w:style>
  <w:style w:type="numbering" w:customStyle="1" w:styleId="11160">
    <w:name w:val="Нет списка1116"/>
    <w:next w:val="afc"/>
    <w:uiPriority w:val="99"/>
    <w:semiHidden/>
    <w:rsid w:val="006305B9"/>
  </w:style>
  <w:style w:type="numbering" w:customStyle="1" w:styleId="21140">
    <w:name w:val="Нет списка2114"/>
    <w:next w:val="afc"/>
    <w:uiPriority w:val="99"/>
    <w:semiHidden/>
    <w:rsid w:val="006305B9"/>
  </w:style>
  <w:style w:type="numbering" w:customStyle="1" w:styleId="31100">
    <w:name w:val="Нет списка3110"/>
    <w:next w:val="afc"/>
    <w:semiHidden/>
    <w:rsid w:val="006305B9"/>
  </w:style>
  <w:style w:type="table" w:customStyle="1" w:styleId="1291">
    <w:name w:val="Сетка таблицы12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c"/>
    <w:uiPriority w:val="99"/>
    <w:semiHidden/>
    <w:unhideWhenUsed/>
    <w:rsid w:val="006305B9"/>
  </w:style>
  <w:style w:type="table" w:customStyle="1" w:styleId="3161">
    <w:name w:val="Сетка таблицы31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c"/>
    <w:uiPriority w:val="99"/>
    <w:semiHidden/>
    <w:unhideWhenUsed/>
    <w:rsid w:val="006305B9"/>
  </w:style>
  <w:style w:type="table" w:customStyle="1" w:styleId="561">
    <w:name w:val="Сетка таблицы5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c"/>
    <w:uiPriority w:val="99"/>
    <w:semiHidden/>
    <w:rsid w:val="006305B9"/>
  </w:style>
  <w:style w:type="numbering" w:customStyle="1" w:styleId="2241">
    <w:name w:val="Нет списка224"/>
    <w:next w:val="afc"/>
    <w:uiPriority w:val="99"/>
    <w:semiHidden/>
    <w:rsid w:val="006305B9"/>
  </w:style>
  <w:style w:type="table" w:customStyle="1" w:styleId="TableGridReport114">
    <w:name w:val="Table Grid Report1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c"/>
    <w:semiHidden/>
    <w:rsid w:val="006305B9"/>
  </w:style>
  <w:style w:type="numbering" w:customStyle="1" w:styleId="4150">
    <w:name w:val="Нет списка415"/>
    <w:next w:val="afc"/>
    <w:uiPriority w:val="99"/>
    <w:semiHidden/>
    <w:unhideWhenUsed/>
    <w:rsid w:val="006305B9"/>
  </w:style>
  <w:style w:type="numbering" w:customStyle="1" w:styleId="11170">
    <w:name w:val="Нет списка1117"/>
    <w:next w:val="afc"/>
    <w:uiPriority w:val="99"/>
    <w:semiHidden/>
    <w:rsid w:val="006305B9"/>
  </w:style>
  <w:style w:type="numbering" w:customStyle="1" w:styleId="21150">
    <w:name w:val="Нет списка2115"/>
    <w:next w:val="afc"/>
    <w:uiPriority w:val="99"/>
    <w:semiHidden/>
    <w:rsid w:val="006305B9"/>
  </w:style>
  <w:style w:type="numbering" w:customStyle="1" w:styleId="31130">
    <w:name w:val="Нет списка3113"/>
    <w:next w:val="afc"/>
    <w:semiHidden/>
    <w:rsid w:val="006305B9"/>
  </w:style>
  <w:style w:type="table" w:customStyle="1" w:styleId="1301">
    <w:name w:val="Сетка таблицы13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c"/>
    <w:uiPriority w:val="99"/>
    <w:semiHidden/>
    <w:unhideWhenUsed/>
    <w:rsid w:val="006305B9"/>
  </w:style>
  <w:style w:type="table" w:customStyle="1" w:styleId="3171">
    <w:name w:val="Сетка таблицы31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c"/>
    <w:uiPriority w:val="99"/>
    <w:semiHidden/>
    <w:unhideWhenUsed/>
    <w:rsid w:val="006305B9"/>
  </w:style>
  <w:style w:type="table" w:customStyle="1" w:styleId="571">
    <w:name w:val="Сетка таблицы5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c"/>
    <w:uiPriority w:val="99"/>
    <w:semiHidden/>
    <w:rsid w:val="006305B9"/>
  </w:style>
  <w:style w:type="numbering" w:customStyle="1" w:styleId="2251">
    <w:name w:val="Нет списка225"/>
    <w:next w:val="afc"/>
    <w:uiPriority w:val="99"/>
    <w:semiHidden/>
    <w:rsid w:val="006305B9"/>
  </w:style>
  <w:style w:type="table" w:customStyle="1" w:styleId="TableGridReport115">
    <w:name w:val="Table Grid Report1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c"/>
    <w:semiHidden/>
    <w:rsid w:val="006305B9"/>
  </w:style>
  <w:style w:type="numbering" w:customStyle="1" w:styleId="4160">
    <w:name w:val="Нет списка416"/>
    <w:next w:val="afc"/>
    <w:uiPriority w:val="99"/>
    <w:semiHidden/>
    <w:unhideWhenUsed/>
    <w:rsid w:val="006305B9"/>
  </w:style>
  <w:style w:type="numbering" w:customStyle="1" w:styleId="11180">
    <w:name w:val="Нет списка1118"/>
    <w:next w:val="afc"/>
    <w:uiPriority w:val="99"/>
    <w:semiHidden/>
    <w:rsid w:val="006305B9"/>
  </w:style>
  <w:style w:type="numbering" w:customStyle="1" w:styleId="21160">
    <w:name w:val="Нет списка2116"/>
    <w:next w:val="afc"/>
    <w:uiPriority w:val="99"/>
    <w:semiHidden/>
    <w:rsid w:val="006305B9"/>
  </w:style>
  <w:style w:type="numbering" w:customStyle="1" w:styleId="31140">
    <w:name w:val="Нет списка3114"/>
    <w:next w:val="afc"/>
    <w:semiHidden/>
    <w:rsid w:val="006305B9"/>
  </w:style>
  <w:style w:type="table" w:customStyle="1" w:styleId="1337">
    <w:name w:val="Сетка таблицы13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c"/>
    <w:uiPriority w:val="99"/>
    <w:semiHidden/>
    <w:unhideWhenUsed/>
    <w:rsid w:val="006305B9"/>
  </w:style>
  <w:style w:type="table" w:customStyle="1" w:styleId="3181">
    <w:name w:val="Сетка таблицы31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c"/>
    <w:uiPriority w:val="99"/>
    <w:semiHidden/>
    <w:unhideWhenUsed/>
    <w:rsid w:val="006305B9"/>
  </w:style>
  <w:style w:type="table" w:customStyle="1" w:styleId="581">
    <w:name w:val="Сетка таблицы5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c"/>
    <w:uiPriority w:val="99"/>
    <w:semiHidden/>
    <w:rsid w:val="006305B9"/>
  </w:style>
  <w:style w:type="numbering" w:customStyle="1" w:styleId="2261">
    <w:name w:val="Нет списка226"/>
    <w:next w:val="afc"/>
    <w:uiPriority w:val="99"/>
    <w:semiHidden/>
    <w:rsid w:val="006305B9"/>
  </w:style>
  <w:style w:type="table" w:customStyle="1" w:styleId="TableGridReport116">
    <w:name w:val="Table Grid Report1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c"/>
    <w:semiHidden/>
    <w:rsid w:val="006305B9"/>
  </w:style>
  <w:style w:type="numbering" w:customStyle="1" w:styleId="417">
    <w:name w:val="Нет списка417"/>
    <w:next w:val="afc"/>
    <w:uiPriority w:val="99"/>
    <w:semiHidden/>
    <w:unhideWhenUsed/>
    <w:rsid w:val="006305B9"/>
  </w:style>
  <w:style w:type="numbering" w:customStyle="1" w:styleId="11193">
    <w:name w:val="Нет списка1119"/>
    <w:next w:val="afc"/>
    <w:uiPriority w:val="99"/>
    <w:semiHidden/>
    <w:rsid w:val="006305B9"/>
  </w:style>
  <w:style w:type="numbering" w:customStyle="1" w:styleId="21170">
    <w:name w:val="Нет списка2117"/>
    <w:next w:val="afc"/>
    <w:uiPriority w:val="99"/>
    <w:semiHidden/>
    <w:rsid w:val="006305B9"/>
  </w:style>
  <w:style w:type="numbering" w:customStyle="1" w:styleId="31150">
    <w:name w:val="Нет списка3115"/>
    <w:next w:val="afc"/>
    <w:semiHidden/>
    <w:rsid w:val="006305B9"/>
  </w:style>
  <w:style w:type="table" w:customStyle="1" w:styleId="1344">
    <w:name w:val="Сетка таблицы13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c"/>
    <w:uiPriority w:val="99"/>
    <w:semiHidden/>
    <w:unhideWhenUsed/>
    <w:rsid w:val="006305B9"/>
  </w:style>
  <w:style w:type="table" w:customStyle="1" w:styleId="3191">
    <w:name w:val="Сетка таблицы31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c"/>
    <w:uiPriority w:val="99"/>
    <w:semiHidden/>
    <w:unhideWhenUsed/>
    <w:rsid w:val="006305B9"/>
  </w:style>
  <w:style w:type="table" w:customStyle="1" w:styleId="591">
    <w:name w:val="Сетка таблицы5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c"/>
    <w:uiPriority w:val="99"/>
    <w:semiHidden/>
    <w:rsid w:val="006305B9"/>
  </w:style>
  <w:style w:type="numbering" w:customStyle="1" w:styleId="2271">
    <w:name w:val="Нет списка227"/>
    <w:next w:val="afc"/>
    <w:uiPriority w:val="99"/>
    <w:semiHidden/>
    <w:rsid w:val="006305B9"/>
  </w:style>
  <w:style w:type="table" w:customStyle="1" w:styleId="TableGridReport117">
    <w:name w:val="Table Grid Report1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c"/>
    <w:semiHidden/>
    <w:rsid w:val="006305B9"/>
  </w:style>
  <w:style w:type="numbering" w:customStyle="1" w:styleId="418">
    <w:name w:val="Нет списка418"/>
    <w:next w:val="afc"/>
    <w:uiPriority w:val="99"/>
    <w:semiHidden/>
    <w:unhideWhenUsed/>
    <w:rsid w:val="006305B9"/>
  </w:style>
  <w:style w:type="numbering" w:customStyle="1" w:styleId="11201">
    <w:name w:val="Нет списка1120"/>
    <w:next w:val="afc"/>
    <w:uiPriority w:val="99"/>
    <w:semiHidden/>
    <w:rsid w:val="006305B9"/>
  </w:style>
  <w:style w:type="numbering" w:customStyle="1" w:styleId="21180">
    <w:name w:val="Нет списка2118"/>
    <w:next w:val="afc"/>
    <w:uiPriority w:val="99"/>
    <w:semiHidden/>
    <w:rsid w:val="006305B9"/>
  </w:style>
  <w:style w:type="numbering" w:customStyle="1" w:styleId="31160">
    <w:name w:val="Нет списка3116"/>
    <w:next w:val="afc"/>
    <w:semiHidden/>
    <w:rsid w:val="006305B9"/>
  </w:style>
  <w:style w:type="table" w:customStyle="1" w:styleId="1351">
    <w:name w:val="Сетка таблицы13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c"/>
    <w:uiPriority w:val="99"/>
    <w:semiHidden/>
    <w:unhideWhenUsed/>
    <w:rsid w:val="006305B9"/>
  </w:style>
  <w:style w:type="table" w:customStyle="1" w:styleId="3201">
    <w:name w:val="Сетка таблицы32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c"/>
    <w:uiPriority w:val="99"/>
    <w:semiHidden/>
    <w:unhideWhenUsed/>
    <w:rsid w:val="006305B9"/>
  </w:style>
  <w:style w:type="table" w:customStyle="1" w:styleId="601">
    <w:name w:val="Сетка таблицы6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c"/>
    <w:uiPriority w:val="99"/>
    <w:semiHidden/>
    <w:rsid w:val="006305B9"/>
  </w:style>
  <w:style w:type="numbering" w:customStyle="1" w:styleId="2281">
    <w:name w:val="Нет списка228"/>
    <w:next w:val="afc"/>
    <w:uiPriority w:val="99"/>
    <w:semiHidden/>
    <w:rsid w:val="006305B9"/>
  </w:style>
  <w:style w:type="table" w:customStyle="1" w:styleId="TableGridReport118">
    <w:name w:val="Table Grid Report1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c"/>
    <w:semiHidden/>
    <w:rsid w:val="006305B9"/>
  </w:style>
  <w:style w:type="numbering" w:customStyle="1" w:styleId="419">
    <w:name w:val="Нет списка419"/>
    <w:next w:val="afc"/>
    <w:uiPriority w:val="99"/>
    <w:semiHidden/>
    <w:unhideWhenUsed/>
    <w:rsid w:val="006305B9"/>
  </w:style>
  <w:style w:type="numbering" w:customStyle="1" w:styleId="11232">
    <w:name w:val="Нет списка1123"/>
    <w:next w:val="afc"/>
    <w:uiPriority w:val="99"/>
    <w:semiHidden/>
    <w:rsid w:val="006305B9"/>
  </w:style>
  <w:style w:type="numbering" w:customStyle="1" w:styleId="21190">
    <w:name w:val="Нет списка2119"/>
    <w:next w:val="afc"/>
    <w:uiPriority w:val="99"/>
    <w:semiHidden/>
    <w:rsid w:val="006305B9"/>
  </w:style>
  <w:style w:type="numbering" w:customStyle="1" w:styleId="3117">
    <w:name w:val="Нет списка3117"/>
    <w:next w:val="afc"/>
    <w:semiHidden/>
    <w:rsid w:val="006305B9"/>
  </w:style>
  <w:style w:type="table" w:customStyle="1" w:styleId="1361">
    <w:name w:val="Сетка таблицы13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c"/>
    <w:uiPriority w:val="99"/>
    <w:semiHidden/>
    <w:unhideWhenUsed/>
    <w:rsid w:val="006305B9"/>
  </w:style>
  <w:style w:type="table" w:customStyle="1" w:styleId="3232">
    <w:name w:val="Сетка таблицы323"/>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c"/>
    <w:uiPriority w:val="99"/>
    <w:semiHidden/>
    <w:unhideWhenUsed/>
    <w:rsid w:val="006305B9"/>
  </w:style>
  <w:style w:type="table" w:customStyle="1" w:styleId="683">
    <w:name w:val="Сетка таблицы6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c"/>
    <w:uiPriority w:val="99"/>
    <w:semiHidden/>
    <w:rsid w:val="006305B9"/>
  </w:style>
  <w:style w:type="numbering" w:customStyle="1" w:styleId="2291">
    <w:name w:val="Нет списка229"/>
    <w:next w:val="afc"/>
    <w:uiPriority w:val="99"/>
    <w:semiHidden/>
    <w:rsid w:val="006305B9"/>
  </w:style>
  <w:style w:type="table" w:customStyle="1" w:styleId="TableGridReport119">
    <w:name w:val="Table Grid Report11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c"/>
    <w:semiHidden/>
    <w:rsid w:val="006305B9"/>
  </w:style>
  <w:style w:type="numbering" w:customStyle="1" w:styleId="4200">
    <w:name w:val="Нет списка420"/>
    <w:next w:val="afc"/>
    <w:uiPriority w:val="99"/>
    <w:semiHidden/>
    <w:unhideWhenUsed/>
    <w:rsid w:val="006305B9"/>
  </w:style>
  <w:style w:type="numbering" w:customStyle="1" w:styleId="11240">
    <w:name w:val="Нет списка1124"/>
    <w:next w:val="afc"/>
    <w:uiPriority w:val="99"/>
    <w:semiHidden/>
    <w:rsid w:val="006305B9"/>
  </w:style>
  <w:style w:type="numbering" w:customStyle="1" w:styleId="21200">
    <w:name w:val="Нет списка2120"/>
    <w:next w:val="afc"/>
    <w:uiPriority w:val="99"/>
    <w:semiHidden/>
    <w:rsid w:val="006305B9"/>
  </w:style>
  <w:style w:type="numbering" w:customStyle="1" w:styleId="3118">
    <w:name w:val="Нет списка3118"/>
    <w:next w:val="afc"/>
    <w:semiHidden/>
    <w:rsid w:val="006305B9"/>
  </w:style>
  <w:style w:type="table" w:customStyle="1" w:styleId="1371">
    <w:name w:val="Сетка таблицы137"/>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c"/>
    <w:uiPriority w:val="99"/>
    <w:semiHidden/>
    <w:unhideWhenUsed/>
    <w:rsid w:val="006305B9"/>
  </w:style>
  <w:style w:type="table" w:customStyle="1" w:styleId="3241">
    <w:name w:val="Сетка таблицы324"/>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c"/>
    <w:uiPriority w:val="99"/>
    <w:semiHidden/>
    <w:unhideWhenUsed/>
    <w:rsid w:val="006305B9"/>
  </w:style>
  <w:style w:type="table" w:customStyle="1" w:styleId="691">
    <w:name w:val="Сетка таблицы6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c"/>
    <w:uiPriority w:val="99"/>
    <w:semiHidden/>
    <w:rsid w:val="006305B9"/>
  </w:style>
  <w:style w:type="numbering" w:customStyle="1" w:styleId="2301">
    <w:name w:val="Нет списка230"/>
    <w:next w:val="afc"/>
    <w:uiPriority w:val="99"/>
    <w:semiHidden/>
    <w:rsid w:val="006305B9"/>
  </w:style>
  <w:style w:type="table" w:customStyle="1" w:styleId="TableGridReport120">
    <w:name w:val="Table Grid Report12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c"/>
    <w:semiHidden/>
    <w:rsid w:val="006305B9"/>
  </w:style>
  <w:style w:type="numbering" w:customStyle="1" w:styleId="4212">
    <w:name w:val="Нет списка421"/>
    <w:next w:val="afc"/>
    <w:uiPriority w:val="99"/>
    <w:semiHidden/>
    <w:unhideWhenUsed/>
    <w:rsid w:val="006305B9"/>
  </w:style>
  <w:style w:type="numbering" w:customStyle="1" w:styleId="11250">
    <w:name w:val="Нет списка1125"/>
    <w:next w:val="afc"/>
    <w:uiPriority w:val="99"/>
    <w:semiHidden/>
    <w:rsid w:val="006305B9"/>
  </w:style>
  <w:style w:type="numbering" w:customStyle="1" w:styleId="21211">
    <w:name w:val="Нет списка2121"/>
    <w:next w:val="afc"/>
    <w:uiPriority w:val="99"/>
    <w:semiHidden/>
    <w:rsid w:val="006305B9"/>
  </w:style>
  <w:style w:type="numbering" w:customStyle="1" w:styleId="3119">
    <w:name w:val="Нет списка3119"/>
    <w:next w:val="afc"/>
    <w:semiHidden/>
    <w:rsid w:val="006305B9"/>
  </w:style>
  <w:style w:type="table" w:customStyle="1" w:styleId="1381">
    <w:name w:val="Сетка таблицы138"/>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c"/>
    <w:uiPriority w:val="99"/>
    <w:semiHidden/>
    <w:unhideWhenUsed/>
    <w:rsid w:val="006305B9"/>
  </w:style>
  <w:style w:type="table" w:customStyle="1" w:styleId="3251">
    <w:name w:val="Сетка таблицы325"/>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c"/>
    <w:uiPriority w:val="99"/>
    <w:semiHidden/>
    <w:unhideWhenUsed/>
    <w:rsid w:val="006305B9"/>
  </w:style>
  <w:style w:type="table" w:customStyle="1" w:styleId="701">
    <w:name w:val="Сетка таблицы7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c"/>
    <w:uiPriority w:val="99"/>
    <w:semiHidden/>
    <w:rsid w:val="006305B9"/>
  </w:style>
  <w:style w:type="numbering" w:customStyle="1" w:styleId="2331">
    <w:name w:val="Нет списка233"/>
    <w:next w:val="afc"/>
    <w:uiPriority w:val="99"/>
    <w:semiHidden/>
    <w:rsid w:val="006305B9"/>
  </w:style>
  <w:style w:type="table" w:customStyle="1" w:styleId="TableGridReport123">
    <w:name w:val="Table Grid Report12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c"/>
    <w:semiHidden/>
    <w:rsid w:val="006305B9"/>
  </w:style>
  <w:style w:type="numbering" w:customStyle="1" w:styleId="4222">
    <w:name w:val="Нет списка422"/>
    <w:next w:val="afc"/>
    <w:uiPriority w:val="99"/>
    <w:semiHidden/>
    <w:unhideWhenUsed/>
    <w:rsid w:val="006305B9"/>
  </w:style>
  <w:style w:type="numbering" w:customStyle="1" w:styleId="11260">
    <w:name w:val="Нет списка1126"/>
    <w:next w:val="afc"/>
    <w:uiPriority w:val="99"/>
    <w:semiHidden/>
    <w:rsid w:val="006305B9"/>
  </w:style>
  <w:style w:type="numbering" w:customStyle="1" w:styleId="21221">
    <w:name w:val="Нет списка2122"/>
    <w:next w:val="afc"/>
    <w:uiPriority w:val="99"/>
    <w:semiHidden/>
    <w:rsid w:val="006305B9"/>
  </w:style>
  <w:style w:type="numbering" w:customStyle="1" w:styleId="31200">
    <w:name w:val="Нет списка3120"/>
    <w:next w:val="afc"/>
    <w:semiHidden/>
    <w:rsid w:val="006305B9"/>
  </w:style>
  <w:style w:type="table" w:customStyle="1" w:styleId="1391">
    <w:name w:val="Сетка таблицы13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c"/>
    <w:uiPriority w:val="99"/>
    <w:semiHidden/>
    <w:unhideWhenUsed/>
    <w:rsid w:val="006305B9"/>
  </w:style>
  <w:style w:type="table" w:customStyle="1" w:styleId="3261">
    <w:name w:val="Сетка таблицы32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c"/>
    <w:uiPriority w:val="99"/>
    <w:semiHidden/>
    <w:unhideWhenUsed/>
    <w:rsid w:val="006305B9"/>
  </w:style>
  <w:style w:type="table" w:customStyle="1" w:styleId="781">
    <w:name w:val="Сетка таблицы7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c"/>
    <w:uiPriority w:val="99"/>
    <w:semiHidden/>
    <w:rsid w:val="006305B9"/>
  </w:style>
  <w:style w:type="numbering" w:customStyle="1" w:styleId="2341">
    <w:name w:val="Нет списка234"/>
    <w:next w:val="afc"/>
    <w:uiPriority w:val="99"/>
    <w:semiHidden/>
    <w:rsid w:val="006305B9"/>
  </w:style>
  <w:style w:type="table" w:customStyle="1" w:styleId="TableGridReport124">
    <w:name w:val="Table Grid Report12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c"/>
    <w:semiHidden/>
    <w:rsid w:val="006305B9"/>
  </w:style>
  <w:style w:type="numbering" w:customStyle="1" w:styleId="4230">
    <w:name w:val="Нет списка423"/>
    <w:next w:val="afc"/>
    <w:uiPriority w:val="99"/>
    <w:semiHidden/>
    <w:unhideWhenUsed/>
    <w:rsid w:val="006305B9"/>
  </w:style>
  <w:style w:type="numbering" w:customStyle="1" w:styleId="11270">
    <w:name w:val="Нет списка1127"/>
    <w:next w:val="afc"/>
    <w:uiPriority w:val="99"/>
    <w:semiHidden/>
    <w:rsid w:val="006305B9"/>
  </w:style>
  <w:style w:type="numbering" w:customStyle="1" w:styleId="21230">
    <w:name w:val="Нет списка2123"/>
    <w:next w:val="afc"/>
    <w:uiPriority w:val="99"/>
    <w:semiHidden/>
    <w:rsid w:val="006305B9"/>
  </w:style>
  <w:style w:type="numbering" w:customStyle="1" w:styleId="31213">
    <w:name w:val="Нет списка3121"/>
    <w:next w:val="afc"/>
    <w:semiHidden/>
    <w:rsid w:val="006305B9"/>
  </w:style>
  <w:style w:type="table" w:customStyle="1" w:styleId="1401">
    <w:name w:val="Сетка таблицы14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c"/>
    <w:uiPriority w:val="99"/>
    <w:semiHidden/>
    <w:unhideWhenUsed/>
    <w:rsid w:val="006305B9"/>
  </w:style>
  <w:style w:type="table" w:customStyle="1" w:styleId="3271">
    <w:name w:val="Сетка таблицы32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c"/>
    <w:uiPriority w:val="99"/>
    <w:semiHidden/>
    <w:unhideWhenUsed/>
    <w:rsid w:val="006305B9"/>
  </w:style>
  <w:style w:type="table" w:customStyle="1" w:styleId="791">
    <w:name w:val="Сетка таблицы7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c"/>
    <w:uiPriority w:val="99"/>
    <w:semiHidden/>
    <w:rsid w:val="006305B9"/>
  </w:style>
  <w:style w:type="numbering" w:customStyle="1" w:styleId="2351">
    <w:name w:val="Нет списка235"/>
    <w:next w:val="afc"/>
    <w:uiPriority w:val="99"/>
    <w:semiHidden/>
    <w:rsid w:val="006305B9"/>
  </w:style>
  <w:style w:type="table" w:customStyle="1" w:styleId="TableGridReport125">
    <w:name w:val="Table Grid Report12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fc"/>
    <w:semiHidden/>
    <w:rsid w:val="006305B9"/>
  </w:style>
  <w:style w:type="numbering" w:customStyle="1" w:styleId="424">
    <w:name w:val="Нет списка424"/>
    <w:next w:val="afc"/>
    <w:uiPriority w:val="99"/>
    <w:semiHidden/>
    <w:unhideWhenUsed/>
    <w:rsid w:val="006305B9"/>
  </w:style>
  <w:style w:type="numbering" w:customStyle="1" w:styleId="11280">
    <w:name w:val="Нет списка1128"/>
    <w:next w:val="afc"/>
    <w:uiPriority w:val="99"/>
    <w:semiHidden/>
    <w:rsid w:val="006305B9"/>
  </w:style>
  <w:style w:type="numbering" w:customStyle="1" w:styleId="21240">
    <w:name w:val="Нет списка2124"/>
    <w:next w:val="afc"/>
    <w:uiPriority w:val="99"/>
    <w:semiHidden/>
    <w:rsid w:val="006305B9"/>
  </w:style>
  <w:style w:type="numbering" w:customStyle="1" w:styleId="31221">
    <w:name w:val="Нет списка3122"/>
    <w:next w:val="afc"/>
    <w:semiHidden/>
    <w:rsid w:val="006305B9"/>
  </w:style>
  <w:style w:type="table" w:customStyle="1" w:styleId="1431">
    <w:name w:val="Сетка таблицы14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c"/>
    <w:uiPriority w:val="99"/>
    <w:semiHidden/>
    <w:unhideWhenUsed/>
    <w:rsid w:val="006305B9"/>
  </w:style>
  <w:style w:type="table" w:customStyle="1" w:styleId="3281">
    <w:name w:val="Сетка таблицы32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c"/>
    <w:uiPriority w:val="99"/>
    <w:semiHidden/>
    <w:unhideWhenUsed/>
    <w:rsid w:val="00E64C43"/>
  </w:style>
  <w:style w:type="numbering" w:customStyle="1" w:styleId="1440">
    <w:name w:val="Нет списка144"/>
    <w:next w:val="afc"/>
    <w:uiPriority w:val="99"/>
    <w:semiHidden/>
    <w:unhideWhenUsed/>
    <w:rsid w:val="00E64C43"/>
  </w:style>
  <w:style w:type="table" w:customStyle="1" w:styleId="1441">
    <w:name w:val="Сетка таблицы144"/>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b"/>
    <w:next w:val="afff7"/>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c"/>
    <w:uiPriority w:val="99"/>
    <w:semiHidden/>
    <w:unhideWhenUsed/>
    <w:rsid w:val="00E64C43"/>
  </w:style>
  <w:style w:type="table" w:customStyle="1" w:styleId="2370">
    <w:name w:val="Сетка таблицы237"/>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c"/>
    <w:uiPriority w:val="99"/>
    <w:semiHidden/>
    <w:unhideWhenUsed/>
    <w:rsid w:val="00E64C43"/>
  </w:style>
  <w:style w:type="table" w:customStyle="1" w:styleId="3290">
    <w:name w:val="Сетка таблицы329"/>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c"/>
    <w:uiPriority w:val="99"/>
    <w:semiHidden/>
    <w:unhideWhenUsed/>
    <w:rsid w:val="00E64C43"/>
  </w:style>
  <w:style w:type="table" w:customStyle="1" w:styleId="4101">
    <w:name w:val="Сетка таблицы4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c"/>
    <w:uiPriority w:val="99"/>
    <w:semiHidden/>
    <w:unhideWhenUsed/>
    <w:rsid w:val="00E64C43"/>
  </w:style>
  <w:style w:type="table" w:customStyle="1" w:styleId="5101">
    <w:name w:val="Сетка таблицы5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c"/>
    <w:uiPriority w:val="99"/>
    <w:semiHidden/>
    <w:unhideWhenUsed/>
    <w:rsid w:val="00E64C43"/>
  </w:style>
  <w:style w:type="table" w:customStyle="1" w:styleId="6101">
    <w:name w:val="Сетка таблицы6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c"/>
    <w:uiPriority w:val="99"/>
    <w:semiHidden/>
    <w:unhideWhenUsed/>
    <w:rsid w:val="00E64C43"/>
  </w:style>
  <w:style w:type="table" w:customStyle="1" w:styleId="7101">
    <w:name w:val="Сетка таблицы7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c"/>
    <w:uiPriority w:val="99"/>
    <w:semiHidden/>
    <w:unhideWhenUsed/>
    <w:rsid w:val="00E64C43"/>
  </w:style>
  <w:style w:type="table" w:customStyle="1" w:styleId="TableGridReport126">
    <w:name w:val="Table Grid Report126"/>
    <w:basedOn w:val="afb"/>
    <w:next w:val="afff7"/>
    <w:uiPriority w:val="59"/>
    <w:locked/>
    <w:rsid w:val="00E64C43"/>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c"/>
    <w:next w:val="111111"/>
    <w:rsid w:val="00E64C43"/>
  </w:style>
  <w:style w:type="table" w:customStyle="1" w:styleId="TableGrid14">
    <w:name w:val="Table Grid14"/>
    <w:basedOn w:val="afb"/>
    <w:next w:val="afff7"/>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7"/>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b"/>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b"/>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b"/>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b"/>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b"/>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b"/>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b"/>
    <w:next w:val="affff2"/>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b"/>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ahnschrift" w:eastAsia="Times New Roman" w:hAnsi="Bahnschrif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b"/>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b"/>
    <w:next w:val="afff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b"/>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b"/>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b"/>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b"/>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b"/>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b"/>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b"/>
    <w:next w:val="afff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b"/>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b"/>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b"/>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b"/>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b"/>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b">
    <w:name w:val="перечень таблиц"/>
    <w:basedOn w:val="affff"/>
    <w:uiPriority w:val="99"/>
    <w:qFormat/>
    <w:rsid w:val="00E64C43"/>
    <w:pPr>
      <w:keepNext/>
      <w:suppressAutoHyphens w:val="0"/>
      <w:ind w:firstLine="426"/>
    </w:pPr>
    <w:rPr>
      <w:rFonts w:ascii="Times New Roman" w:eastAsia="Times New Roman" w:hAnsi="Times New Roman" w:cs="Times New Roman"/>
      <w:b w:val="0"/>
      <w:i/>
      <w:color w:val="auto"/>
      <w:sz w:val="20"/>
      <w:lang w:eastAsia="ru-RU"/>
    </w:rPr>
  </w:style>
  <w:style w:type="numbering" w:customStyle="1" w:styleId="11290">
    <w:name w:val="Нет списка1129"/>
    <w:next w:val="afc"/>
    <w:uiPriority w:val="99"/>
    <w:semiHidden/>
    <w:unhideWhenUsed/>
    <w:rsid w:val="00E64C43"/>
  </w:style>
  <w:style w:type="table" w:customStyle="1" w:styleId="175">
    <w:name w:val="Светлая заливка17"/>
    <w:basedOn w:val="afb"/>
    <w:uiPriority w:val="60"/>
    <w:rsid w:val="00E64C43"/>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b"/>
    <w:next w:val="afff7"/>
    <w:uiPriority w:val="5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c"/>
    <w:uiPriority w:val="99"/>
    <w:rsid w:val="00E64C43"/>
  </w:style>
  <w:style w:type="numbering" w:customStyle="1" w:styleId="347">
    <w:name w:val="Заголовок 3 ур4"/>
    <w:basedOn w:val="afc"/>
    <w:uiPriority w:val="99"/>
    <w:rsid w:val="00E64C43"/>
  </w:style>
  <w:style w:type="table" w:customStyle="1" w:styleId="11106">
    <w:name w:val="Светлая заливка1110"/>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b"/>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b"/>
    <w:next w:val="afb"/>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b"/>
    <w:next w:val="LightShading1"/>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b"/>
    <w:uiPriority w:val="99"/>
    <w:rsid w:val="00E64C43"/>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c"/>
    <w:next w:val="111111"/>
    <w:locked/>
    <w:rsid w:val="00E64C43"/>
    <w:pPr>
      <w:numPr>
        <w:numId w:val="77"/>
      </w:numPr>
    </w:pPr>
  </w:style>
  <w:style w:type="numbering" w:customStyle="1" w:styleId="1111133">
    <w:name w:val="1 / 1.1 / 1.1.33"/>
    <w:basedOn w:val="afc"/>
    <w:next w:val="111111"/>
    <w:locked/>
    <w:rsid w:val="00E64C43"/>
  </w:style>
  <w:style w:type="table" w:customStyle="1" w:styleId="3145">
    <w:name w:val="Светлая заливка314"/>
    <w:basedOn w:val="afb"/>
    <w:next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c"/>
    <w:uiPriority w:val="99"/>
    <w:semiHidden/>
    <w:unhideWhenUsed/>
    <w:rsid w:val="00E64C43"/>
  </w:style>
  <w:style w:type="table" w:customStyle="1" w:styleId="5151">
    <w:name w:val="Сетка таблицы 515"/>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c"/>
    <w:next w:val="111111"/>
    <w:rsid w:val="00E64C43"/>
  </w:style>
  <w:style w:type="table" w:customStyle="1" w:styleId="TableGrid113">
    <w:name w:val="Table Grid113"/>
    <w:basedOn w:val="afb"/>
    <w:next w:val="afff7"/>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7"/>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b"/>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b"/>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b"/>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b"/>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b"/>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b"/>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b"/>
    <w:next w:val="affff2"/>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b"/>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ahnschrift" w:eastAsia="Times New Roman" w:hAnsi="Bahnschrif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b"/>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b"/>
    <w:next w:val="afff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b"/>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b"/>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b"/>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b"/>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b"/>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b"/>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b"/>
    <w:next w:val="afff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b"/>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b"/>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b"/>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b"/>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b"/>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b"/>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b"/>
    <w:next w:val="afb"/>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c"/>
    <w:uiPriority w:val="99"/>
    <w:semiHidden/>
    <w:unhideWhenUsed/>
    <w:rsid w:val="00E64C43"/>
  </w:style>
  <w:style w:type="table" w:customStyle="1" w:styleId="1345">
    <w:name w:val="Средний список 134"/>
    <w:basedOn w:val="afb"/>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b"/>
    <w:next w:val="136"/>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c"/>
    <w:uiPriority w:val="99"/>
    <w:semiHidden/>
    <w:unhideWhenUsed/>
    <w:rsid w:val="00E64C43"/>
  </w:style>
  <w:style w:type="numbering" w:customStyle="1" w:styleId="111133">
    <w:name w:val="Нет списка11113"/>
    <w:next w:val="afc"/>
    <w:uiPriority w:val="99"/>
    <w:semiHidden/>
    <w:unhideWhenUsed/>
    <w:rsid w:val="00E64C43"/>
  </w:style>
  <w:style w:type="table" w:customStyle="1" w:styleId="11251">
    <w:name w:val="Средний список 1125"/>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c"/>
    <w:uiPriority w:val="99"/>
    <w:semiHidden/>
    <w:unhideWhenUsed/>
    <w:rsid w:val="00E64C43"/>
  </w:style>
  <w:style w:type="table" w:customStyle="1" w:styleId="11341">
    <w:name w:val="Средний список 113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c"/>
    <w:uiPriority w:val="99"/>
    <w:semiHidden/>
    <w:unhideWhenUsed/>
    <w:rsid w:val="00E64C43"/>
  </w:style>
  <w:style w:type="table" w:customStyle="1" w:styleId="11440">
    <w:name w:val="Средний список 114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c"/>
    <w:uiPriority w:val="99"/>
    <w:semiHidden/>
    <w:unhideWhenUsed/>
    <w:rsid w:val="00E64C43"/>
  </w:style>
  <w:style w:type="table" w:customStyle="1" w:styleId="11640">
    <w:name w:val="Средний список 116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c"/>
    <w:uiPriority w:val="99"/>
    <w:semiHidden/>
    <w:unhideWhenUsed/>
    <w:rsid w:val="00E64C43"/>
  </w:style>
  <w:style w:type="table" w:customStyle="1" w:styleId="11740">
    <w:name w:val="Средний список 117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c"/>
    <w:uiPriority w:val="99"/>
    <w:semiHidden/>
    <w:unhideWhenUsed/>
    <w:rsid w:val="00E64C43"/>
  </w:style>
  <w:style w:type="table" w:customStyle="1" w:styleId="1111140">
    <w:name w:val="Средний список 11111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c"/>
    <w:uiPriority w:val="99"/>
    <w:semiHidden/>
    <w:unhideWhenUsed/>
    <w:rsid w:val="00E64C43"/>
  </w:style>
  <w:style w:type="table" w:customStyle="1" w:styleId="111240">
    <w:name w:val="Средний список 11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b"/>
    <w:next w:val="55"/>
    <w:rsid w:val="00E64C43"/>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c">
    <w:name w:val="Подпись рисунков/таблиц2"/>
    <w:basedOn w:val="affff"/>
    <w:next w:val="affffffffffffffb"/>
    <w:uiPriority w:val="99"/>
    <w:qFormat/>
    <w:rsid w:val="00E64C43"/>
    <w:pPr>
      <w:keepNext/>
      <w:suppressAutoHyphens w:val="0"/>
      <w:ind w:firstLine="426"/>
    </w:pPr>
    <w:rPr>
      <w:rFonts w:ascii="Times New Roman" w:eastAsia="Times New Roman" w:hAnsi="Times New Roman" w:cs="Times New Roman"/>
      <w:b w:val="0"/>
      <w:color w:val="auto"/>
      <w:sz w:val="20"/>
      <w:lang w:eastAsia="ru-RU"/>
    </w:rPr>
  </w:style>
  <w:style w:type="paragraph" w:customStyle="1" w:styleId="1fffff0">
    <w:name w:val="Подпись рисунков/таблиц1"/>
    <w:basedOn w:val="affff5"/>
    <w:next w:val="affffffffffffffb"/>
    <w:uiPriority w:val="99"/>
    <w:qFormat/>
    <w:rsid w:val="00E64C43"/>
    <w:pPr>
      <w:tabs>
        <w:tab w:val="right" w:leader="dot" w:pos="9628"/>
      </w:tabs>
      <w:jc w:val="both"/>
    </w:pPr>
    <w:rPr>
      <w:rFonts w:eastAsia="Times New Roman" w:cs="Times New Roman"/>
      <w:bCs/>
      <w:noProof/>
    </w:rPr>
  </w:style>
  <w:style w:type="paragraph" w:customStyle="1" w:styleId="xl46768">
    <w:name w:val="xl46768"/>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1">
    <w:name w:val="xl46771"/>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2">
    <w:name w:val="xl46772"/>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3">
    <w:name w:val="xl46773"/>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46774">
    <w:name w:val="xl46774"/>
    <w:basedOn w:val="af9"/>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000000"/>
      <w:szCs w:val="24"/>
      <w:lang w:eastAsia="ru-RU"/>
    </w:rPr>
  </w:style>
  <w:style w:type="paragraph" w:customStyle="1" w:styleId="xl46775">
    <w:name w:val="xl46775"/>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cs="Times New Roman"/>
      <w:szCs w:val="24"/>
      <w:lang w:eastAsia="ru-RU"/>
    </w:rPr>
  </w:style>
  <w:style w:type="paragraph" w:customStyle="1" w:styleId="xl46776">
    <w:name w:val="xl46776"/>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46777">
    <w:name w:val="xl46777"/>
    <w:basedOn w:val="af9"/>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8">
    <w:name w:val="xl46778"/>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9">
    <w:name w:val="xl46779"/>
    <w:basedOn w:val="af9"/>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0">
    <w:name w:val="xl46780"/>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Cs w:val="24"/>
      <w:lang w:eastAsia="ru-RU"/>
    </w:rPr>
  </w:style>
  <w:style w:type="paragraph" w:customStyle="1" w:styleId="xl46781">
    <w:name w:val="xl46781"/>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2">
    <w:name w:val="xl46782"/>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3">
    <w:name w:val="xl46783"/>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i/>
      <w:iCs/>
      <w:szCs w:val="24"/>
      <w:lang w:eastAsia="ru-RU"/>
    </w:rPr>
  </w:style>
  <w:style w:type="paragraph" w:customStyle="1" w:styleId="xl46784">
    <w:name w:val="xl46784"/>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85">
    <w:name w:val="xl46785"/>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szCs w:val="24"/>
      <w:lang w:eastAsia="ru-RU"/>
    </w:rPr>
  </w:style>
  <w:style w:type="paragraph" w:customStyle="1" w:styleId="xl46786">
    <w:name w:val="xl46786"/>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7">
    <w:name w:val="xl46787"/>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8">
    <w:name w:val="xl46788"/>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paragraph" w:customStyle="1" w:styleId="xl51716">
    <w:name w:val="xl51716"/>
    <w:basedOn w:val="af9"/>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szCs w:val="24"/>
      <w:lang w:eastAsia="ru-RU"/>
    </w:rPr>
  </w:style>
  <w:style w:type="paragraph" w:customStyle="1" w:styleId="xl51717">
    <w:name w:val="xl51717"/>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table" w:styleId="4fb">
    <w:name w:val="Table Classic 4"/>
    <w:basedOn w:val="afb"/>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c"/>
    <w:uiPriority w:val="99"/>
    <w:semiHidden/>
    <w:unhideWhenUsed/>
    <w:rsid w:val="00E64C43"/>
  </w:style>
  <w:style w:type="numbering" w:customStyle="1" w:styleId="1030">
    <w:name w:val="Нет списка103"/>
    <w:next w:val="afc"/>
    <w:uiPriority w:val="99"/>
    <w:semiHidden/>
    <w:unhideWhenUsed/>
    <w:rsid w:val="00E64C43"/>
  </w:style>
  <w:style w:type="table" w:customStyle="1" w:styleId="6131">
    <w:name w:val="Сетка таблицы613"/>
    <w:basedOn w:val="afb"/>
    <w:next w:val="afff7"/>
    <w:uiPriority w:val="3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9"/>
    <w:next w:val="021"/>
    <w:link w:val="11ff5"/>
    <w:rsid w:val="00E64C43"/>
    <w:pPr>
      <w:pageBreakBefore/>
      <w:widowControl w:val="0"/>
      <w:numPr>
        <w:numId w:val="57"/>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021">
    <w:name w:val="02_Глава 1."/>
    <w:next w:val="0311"/>
    <w:link w:val="0210"/>
    <w:qFormat/>
    <w:rsid w:val="00E64C43"/>
    <w:pPr>
      <w:keepNext/>
      <w:keepLines/>
      <w:pageBreakBefore/>
      <w:numPr>
        <w:ilvl w:val="1"/>
        <w:numId w:val="57"/>
      </w:numPr>
      <w:spacing w:after="0" w:line="240" w:lineRule="auto"/>
      <w:jc w:val="both"/>
      <w:outlineLvl w:val="0"/>
    </w:pPr>
    <w:rPr>
      <w:rFonts w:ascii="Times New Roman" w:eastAsia="Times New Roman" w:hAnsi="Times New Roman" w:cs="Times New Roman"/>
      <w:b/>
      <w:iCs/>
      <w:caps/>
      <w:snapToGrid w:val="0"/>
      <w:sz w:val="26"/>
      <w:szCs w:val="26"/>
      <w:lang w:val="ru-RU" w:bidi="ar-SA"/>
    </w:rPr>
  </w:style>
  <w:style w:type="paragraph" w:customStyle="1" w:styleId="0311">
    <w:name w:val="03_Глава 1.1."/>
    <w:next w:val="af9"/>
    <w:link w:val="03110"/>
    <w:qFormat/>
    <w:rsid w:val="00E64C43"/>
    <w:pPr>
      <w:keepNext/>
      <w:keepLines/>
      <w:numPr>
        <w:ilvl w:val="2"/>
        <w:numId w:val="57"/>
      </w:numPr>
      <w:spacing w:before="120" w:after="120" w:line="240" w:lineRule="auto"/>
      <w:jc w:val="both"/>
      <w:outlineLvl w:val="1"/>
    </w:pPr>
    <w:rPr>
      <w:rFonts w:ascii="Times New Roman" w:eastAsia="Times New Roman" w:hAnsi="Times New Roman" w:cs="Times New Roman"/>
      <w:b/>
      <w:sz w:val="26"/>
      <w:szCs w:val="24"/>
      <w:lang w:val="ru-RU" w:bidi="ar-SA"/>
    </w:rPr>
  </w:style>
  <w:style w:type="paragraph" w:customStyle="1" w:styleId="04111">
    <w:name w:val="04_Глава 1.1.1."/>
    <w:next w:val="af9"/>
    <w:link w:val="041110"/>
    <w:qFormat/>
    <w:rsid w:val="00E64C43"/>
    <w:pPr>
      <w:keepNext/>
      <w:keepLines/>
      <w:numPr>
        <w:ilvl w:val="3"/>
        <w:numId w:val="57"/>
      </w:numPr>
      <w:spacing w:before="120" w:after="120" w:line="240" w:lineRule="auto"/>
      <w:jc w:val="both"/>
      <w:outlineLvl w:val="2"/>
    </w:pPr>
    <w:rPr>
      <w:rFonts w:ascii="Times New Roman" w:eastAsia="Times New Roman" w:hAnsi="Times New Roman" w:cs="Times New Roman"/>
      <w:b/>
      <w:iCs/>
      <w:sz w:val="26"/>
      <w:lang w:val="ru-RU" w:bidi="ar-SA"/>
    </w:rPr>
  </w:style>
  <w:style w:type="paragraph" w:customStyle="1" w:styleId="051111">
    <w:name w:val="05_Глава 1.1.1.1."/>
    <w:next w:val="af9"/>
    <w:link w:val="0511110"/>
    <w:qFormat/>
    <w:rsid w:val="00E64C43"/>
    <w:pPr>
      <w:keepNext/>
      <w:keepLines/>
      <w:numPr>
        <w:ilvl w:val="4"/>
        <w:numId w:val="57"/>
      </w:numPr>
      <w:spacing w:after="120" w:line="240" w:lineRule="auto"/>
      <w:jc w:val="both"/>
    </w:pPr>
    <w:rPr>
      <w:rFonts w:ascii="Times New Roman" w:eastAsia="Times New Roman" w:hAnsi="Times New Roman" w:cs="Times New Roman"/>
      <w:b/>
      <w:i/>
      <w:iCs/>
      <w:snapToGrid w:val="0"/>
      <w:spacing w:val="20"/>
      <w:sz w:val="26"/>
      <w:szCs w:val="26"/>
      <w:lang w:val="ru-RU" w:bidi="ar-SA"/>
    </w:rPr>
  </w:style>
  <w:style w:type="paragraph" w:customStyle="1" w:styleId="16">
    <w:name w:val="1.6 Заг. Подпараграфов"/>
    <w:next w:val="af9"/>
    <w:link w:val="166"/>
    <w:rsid w:val="00E64C43"/>
    <w:pPr>
      <w:keepNext/>
      <w:keepLines/>
      <w:numPr>
        <w:ilvl w:val="5"/>
        <w:numId w:val="57"/>
      </w:numPr>
      <w:spacing w:after="160" w:line="259" w:lineRule="auto"/>
      <w:jc w:val="both"/>
    </w:pPr>
    <w:rPr>
      <w:rFonts w:ascii="Times New Roman" w:eastAsia="Times New Roman" w:hAnsi="Times New Roman" w:cs="Times New Roman"/>
      <w:i/>
      <w:iCs/>
      <w:snapToGrid w:val="0"/>
      <w:spacing w:val="20"/>
      <w:sz w:val="28"/>
      <w:lang w:val="ru-RU" w:bidi="ar-SA"/>
    </w:rPr>
  </w:style>
  <w:style w:type="paragraph" w:customStyle="1" w:styleId="21">
    <w:name w:val="2_1 Рисунок"/>
    <w:link w:val="21f8"/>
    <w:qFormat/>
    <w:rsid w:val="00E64C43"/>
    <w:pPr>
      <w:keepLines/>
      <w:numPr>
        <w:ilvl w:val="6"/>
        <w:numId w:val="57"/>
      </w:numPr>
      <w:spacing w:after="32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22">
    <w:name w:val="2_2 Таблица"/>
    <w:link w:val="22f2"/>
    <w:qFormat/>
    <w:rsid w:val="00E64C43"/>
    <w:pPr>
      <w:keepNext/>
      <w:keepLines/>
      <w:numPr>
        <w:ilvl w:val="7"/>
        <w:numId w:val="57"/>
      </w:numPr>
      <w:spacing w:after="24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60-">
    <w:name w:val="6.0 Список лит-ры"/>
    <w:link w:val="60-0"/>
    <w:rsid w:val="00E64C43"/>
    <w:pPr>
      <w:keepNext/>
      <w:keepLines/>
      <w:numPr>
        <w:ilvl w:val="8"/>
        <w:numId w:val="57"/>
      </w:numPr>
      <w:spacing w:after="40" w:line="300" w:lineRule="auto"/>
      <w:jc w:val="both"/>
    </w:pPr>
    <w:rPr>
      <w:rFonts w:ascii="Times New Roman" w:eastAsia="Times New Roman" w:hAnsi="Times New Roman" w:cs="Times New Roman"/>
      <w:sz w:val="28"/>
      <w:lang w:val="ru-RU" w:bidi="ar-SA"/>
    </w:rPr>
  </w:style>
  <w:style w:type="character" w:customStyle="1" w:styleId="041110">
    <w:name w:val="04_Глава 1.1.1. Знак"/>
    <w:basedOn w:val="afa"/>
    <w:link w:val="04111"/>
    <w:rsid w:val="00E64C43"/>
    <w:rPr>
      <w:rFonts w:ascii="Times New Roman" w:eastAsia="Times New Roman" w:hAnsi="Times New Roman" w:cs="Times New Roman"/>
      <w:b/>
      <w:iCs/>
      <w:sz w:val="26"/>
      <w:lang w:val="ru-RU" w:bidi="ar-SA"/>
    </w:rPr>
  </w:style>
  <w:style w:type="paragraph" w:customStyle="1" w:styleId="2fffd">
    <w:name w:val="Знак Знак Знак2 Знак Знак Знак Знак Знак Знак Знак"/>
    <w:basedOn w:val="af9"/>
    <w:rsid w:val="00E64C43"/>
    <w:pPr>
      <w:spacing w:line="240" w:lineRule="auto"/>
      <w:ind w:firstLine="0"/>
      <w:jc w:val="left"/>
    </w:pPr>
    <w:rPr>
      <w:rFonts w:ascii="Verdana" w:eastAsia="Times New Roman" w:hAnsi="Verdana" w:cs="Verdana"/>
      <w:sz w:val="20"/>
      <w:szCs w:val="20"/>
      <w:lang w:bidi="ar-SA"/>
    </w:rPr>
  </w:style>
  <w:style w:type="table" w:customStyle="1" w:styleId="TableGridReport1110">
    <w:name w:val="Table Grid Report1110"/>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E64C43"/>
  </w:style>
  <w:style w:type="paragraph" w:customStyle="1" w:styleId="affffffffffffffc">
    <w:name w:val="Номер"/>
    <w:basedOn w:val="af9"/>
    <w:uiPriority w:val="99"/>
    <w:qFormat/>
    <w:rsid w:val="00E64C43"/>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numbering" w:customStyle="1" w:styleId="5">
    <w:name w:val="Рис.5"/>
    <w:rsid w:val="00E64C43"/>
    <w:pPr>
      <w:numPr>
        <w:numId w:val="36"/>
      </w:numPr>
    </w:pPr>
  </w:style>
  <w:style w:type="paragraph" w:customStyle="1" w:styleId="21f9">
    <w:name w:val="Знак Знак Знак2 Знак Знак Знак Знак Знак Знак Знак1"/>
    <w:basedOn w:val="af9"/>
    <w:rsid w:val="00E64C43"/>
    <w:pPr>
      <w:spacing w:line="240" w:lineRule="auto"/>
      <w:ind w:firstLine="0"/>
      <w:jc w:val="left"/>
    </w:pPr>
    <w:rPr>
      <w:rFonts w:ascii="Verdana" w:eastAsia="Times New Roman"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9"/>
    <w:rsid w:val="00E64C43"/>
    <w:pPr>
      <w:spacing w:before="45" w:after="45" w:line="240" w:lineRule="auto"/>
      <w:ind w:left="20" w:right="20" w:firstLine="400"/>
    </w:pPr>
    <w:rPr>
      <w:rFonts w:eastAsia="Times New Roman" w:cs="Arial"/>
      <w:color w:val="000000"/>
      <w:sz w:val="18"/>
      <w:szCs w:val="18"/>
      <w:lang w:val="ru-RU" w:eastAsia="ru-RU" w:bidi="ar-SA"/>
    </w:rPr>
  </w:style>
  <w:style w:type="character" w:customStyle="1" w:styleId="affffffffffffffd">
    <w:name w:val="Рис. Знак"/>
    <w:locked/>
    <w:rsid w:val="00E64C43"/>
    <w:rPr>
      <w:rFonts w:ascii="Times New Roman" w:eastAsia="Times New Roman" w:hAnsi="Times New Roman"/>
      <w:b/>
      <w:sz w:val="26"/>
    </w:rPr>
  </w:style>
  <w:style w:type="paragraph" w:customStyle="1" w:styleId="affffffffffffffe">
    <w:name w:val="Базовый"/>
    <w:rsid w:val="00E64C43"/>
    <w:pPr>
      <w:tabs>
        <w:tab w:val="left" w:pos="708"/>
      </w:tabs>
      <w:suppressAutoHyphens/>
    </w:pPr>
    <w:rPr>
      <w:rFonts w:ascii="Times New Roman" w:eastAsia="Calibri" w:hAnsi="Times New Roman" w:cs="Times New Roman"/>
      <w:sz w:val="24"/>
      <w:szCs w:val="20"/>
      <w:lang w:val="ru-RU" w:eastAsia="ru-RU" w:bidi="ar-SA"/>
    </w:rPr>
  </w:style>
  <w:style w:type="paragraph" w:customStyle="1" w:styleId="af3">
    <w:name w:val="_таблица"/>
    <w:basedOn w:val="af9"/>
    <w:link w:val="afffffffffffffff"/>
    <w:qFormat/>
    <w:rsid w:val="00E64C43"/>
    <w:pPr>
      <w:keepNext/>
      <w:keepLines/>
      <w:numPr>
        <w:numId w:val="60"/>
      </w:numPr>
      <w:autoSpaceDE w:val="0"/>
      <w:autoSpaceDN w:val="0"/>
      <w:adjustRightInd w:val="0"/>
      <w:jc w:val="right"/>
    </w:pPr>
    <w:rPr>
      <w:rFonts w:ascii="Times New Roman" w:eastAsia="Calibri" w:hAnsi="Times New Roman" w:cs="Times New Roman"/>
      <w:b/>
      <w:sz w:val="26"/>
      <w:szCs w:val="26"/>
      <w:lang w:val="ru-RU" w:bidi="ar-SA"/>
    </w:rPr>
  </w:style>
  <w:style w:type="character" w:customStyle="1" w:styleId="afffffffffffffff">
    <w:name w:val="_таблица Знак"/>
    <w:link w:val="af3"/>
    <w:rsid w:val="00E64C43"/>
    <w:rPr>
      <w:rFonts w:ascii="Times New Roman" w:eastAsia="Calibri" w:hAnsi="Times New Roman" w:cs="Times New Roman"/>
      <w:b/>
      <w:sz w:val="26"/>
      <w:szCs w:val="26"/>
      <w:lang w:val="ru-RU" w:bidi="ar-SA"/>
    </w:rPr>
  </w:style>
  <w:style w:type="paragraph" w:customStyle="1" w:styleId="ae">
    <w:name w:val="_прилож_"/>
    <w:basedOn w:val="20"/>
    <w:link w:val="afffffffffffffff0"/>
    <w:qFormat/>
    <w:rsid w:val="00E64C43"/>
    <w:pPr>
      <w:numPr>
        <w:numId w:val="15"/>
      </w:numPr>
      <w:suppressAutoHyphens w:val="0"/>
      <w:spacing w:before="240" w:after="60" w:line="360" w:lineRule="auto"/>
      <w:ind w:left="2506" w:firstLine="709"/>
    </w:pPr>
    <w:rPr>
      <w:rFonts w:ascii="Times New Roman" w:eastAsia="Times New Roman" w:hAnsi="Times New Roman" w:cs="Times New Roman"/>
      <w:bCs/>
      <w:iCs/>
      <w:color w:val="000000"/>
      <w:sz w:val="48"/>
      <w:lang w:bidi="ar-SA"/>
    </w:rPr>
  </w:style>
  <w:style w:type="character" w:customStyle="1" w:styleId="afffffffffffffff0">
    <w:name w:val="_прилож_ Знак"/>
    <w:link w:val="ae"/>
    <w:rsid w:val="00E64C43"/>
    <w:rPr>
      <w:rFonts w:ascii="Times New Roman" w:eastAsia="Times New Roman" w:hAnsi="Times New Roman" w:cs="Times New Roman"/>
      <w:b/>
      <w:bCs/>
      <w:iCs/>
      <w:color w:val="000000"/>
      <w:sz w:val="48"/>
      <w:szCs w:val="28"/>
      <w:lang w:val="ru-RU" w:bidi="ar-SA"/>
    </w:rPr>
  </w:style>
  <w:style w:type="character" w:customStyle="1" w:styleId="afffffffffffffff1">
    <w:name w:val="_рисунок Знак"/>
    <w:link w:val="a1"/>
    <w:locked/>
    <w:rsid w:val="00E64C43"/>
    <w:rPr>
      <w:rFonts w:ascii="Times New Roman" w:hAnsi="Times New Roman"/>
      <w:b/>
      <w:sz w:val="24"/>
      <w:szCs w:val="24"/>
    </w:rPr>
  </w:style>
  <w:style w:type="paragraph" w:customStyle="1" w:styleId="a1">
    <w:name w:val="_рисунок"/>
    <w:basedOn w:val="af9"/>
    <w:link w:val="afffffffffffffff1"/>
    <w:qFormat/>
    <w:rsid w:val="00E64C43"/>
    <w:pPr>
      <w:numPr>
        <w:numId w:val="61"/>
      </w:numPr>
      <w:autoSpaceDE w:val="0"/>
      <w:autoSpaceDN w:val="0"/>
      <w:adjustRightInd w:val="0"/>
      <w:spacing w:line="240" w:lineRule="auto"/>
      <w:jc w:val="center"/>
    </w:pPr>
    <w:rPr>
      <w:rFonts w:ascii="Times New Roman" w:hAnsi="Times New Roman"/>
      <w:b/>
      <w:szCs w:val="24"/>
    </w:rPr>
  </w:style>
  <w:style w:type="paragraph" w:customStyle="1" w:styleId="a5">
    <w:name w:val="_прилож"/>
    <w:basedOn w:val="30"/>
    <w:link w:val="afffffffffffffff2"/>
    <w:qFormat/>
    <w:rsid w:val="00E64C43"/>
    <w:pPr>
      <w:keepLines/>
      <w:numPr>
        <w:ilvl w:val="0"/>
        <w:numId w:val="62"/>
      </w:numPr>
      <w:suppressAutoHyphens w:val="0"/>
      <w:spacing w:before="200" w:after="0" w:line="240" w:lineRule="auto"/>
      <w:jc w:val="center"/>
    </w:pPr>
    <w:rPr>
      <w:rFonts w:ascii="Times New Roman" w:eastAsia="Times New Roman" w:hAnsi="Times New Roman" w:cs="Times New Roman"/>
      <w:bCs/>
      <w:i w:val="0"/>
      <w:iCs w:val="0"/>
      <w:sz w:val="48"/>
      <w:szCs w:val="22"/>
      <w:lang w:bidi="ar-SA"/>
    </w:rPr>
  </w:style>
  <w:style w:type="character" w:customStyle="1" w:styleId="afffffffffffffff2">
    <w:name w:val="_прилож Знак"/>
    <w:link w:val="a5"/>
    <w:rsid w:val="00E64C43"/>
    <w:rPr>
      <w:rFonts w:ascii="Times New Roman" w:eastAsia="Times New Roman" w:hAnsi="Times New Roman" w:cs="Times New Roman"/>
      <w:b/>
      <w:bCs/>
      <w:sz w:val="48"/>
      <w:lang w:val="ru-RU" w:bidi="ar-SA"/>
    </w:rPr>
  </w:style>
  <w:style w:type="paragraph" w:customStyle="1" w:styleId="afffffffffffffff3">
    <w:name w:val="_Выделение"/>
    <w:basedOn w:val="affff7"/>
    <w:link w:val="afffffffffffffff4"/>
    <w:qFormat/>
    <w:rsid w:val="00E64C43"/>
    <w:pPr>
      <w:keepNext/>
      <w:ind w:left="0" w:firstLine="567"/>
    </w:pPr>
    <w:rPr>
      <w:rFonts w:ascii="Times New Roman" w:eastAsia="Calibri" w:hAnsi="Times New Roman" w:cs="Times New Roman"/>
      <w:b/>
      <w:sz w:val="26"/>
      <w:szCs w:val="26"/>
      <w:lang w:val="ru-RU" w:bidi="ar-SA"/>
    </w:rPr>
  </w:style>
  <w:style w:type="character" w:customStyle="1" w:styleId="afffffffffffffff4">
    <w:name w:val="_Выделение Знак"/>
    <w:link w:val="afffffffffffffff3"/>
    <w:rsid w:val="00E64C43"/>
    <w:rPr>
      <w:rFonts w:ascii="Times New Roman" w:eastAsia="Calibri" w:hAnsi="Times New Roman" w:cs="Times New Roman"/>
      <w:b/>
      <w:sz w:val="26"/>
      <w:szCs w:val="26"/>
      <w:lang w:val="ru-RU" w:bidi="ar-SA"/>
    </w:rPr>
  </w:style>
  <w:style w:type="paragraph" w:customStyle="1" w:styleId="1e">
    <w:name w:val="Стиль1_ГЛАВА"/>
    <w:basedOn w:val="19"/>
    <w:link w:val="1fffff1"/>
    <w:qFormat/>
    <w:rsid w:val="00E64C43"/>
    <w:pPr>
      <w:numPr>
        <w:numId w:val="66"/>
      </w:numPr>
      <w:tabs>
        <w:tab w:val="left" w:pos="1560"/>
      </w:tabs>
      <w:spacing w:line="240" w:lineRule="auto"/>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fe">
    <w:name w:val="Стиль2_Часть"/>
    <w:basedOn w:val="20"/>
    <w:link w:val="2ffff"/>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1fffff1">
    <w:name w:val="Стиль1_ГЛАВА Знак"/>
    <w:basedOn w:val="afa"/>
    <w:link w:val="1e"/>
    <w:rsid w:val="00E64C43"/>
    <w:rPr>
      <w:rFonts w:ascii="Times New Roman" w:eastAsia="Times New Roman" w:hAnsi="Times New Roman" w:cs="Times New Roman"/>
      <w:b/>
      <w:bCs/>
      <w:caps/>
      <w:kern w:val="28"/>
      <w:sz w:val="28"/>
      <w:szCs w:val="28"/>
      <w:lang w:val="ru-RU" w:bidi="ar-SA"/>
    </w:rPr>
  </w:style>
  <w:style w:type="paragraph" w:customStyle="1" w:styleId="3ffa">
    <w:name w:val="Стиль3_Подпункты"/>
    <w:basedOn w:val="20"/>
    <w:link w:val="3ffb"/>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2ffff">
    <w:name w:val="Стиль2_Часть Знак"/>
    <w:basedOn w:val="afa"/>
    <w:link w:val="2fffe"/>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basedOn w:val="afa"/>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9"/>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9"/>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9"/>
    <w:rsid w:val="00E64C43"/>
    <w:pPr>
      <w:spacing w:line="345" w:lineRule="exact"/>
      <w:ind w:firstLine="600"/>
    </w:pPr>
    <w:rPr>
      <w:rFonts w:eastAsia="Arial" w:cs="Arial"/>
      <w:sz w:val="20"/>
      <w:szCs w:val="20"/>
      <w:lang w:val="ru-RU" w:eastAsia="ru-RU" w:bidi="ar-SA"/>
    </w:rPr>
  </w:style>
  <w:style w:type="character" w:customStyle="1" w:styleId="CharStyle47">
    <w:name w:val="CharStyle47"/>
    <w:basedOn w:val="afa"/>
    <w:rsid w:val="00E64C43"/>
    <w:rPr>
      <w:rFonts w:ascii="Arial" w:eastAsia="Arial" w:hAnsi="Arial" w:cs="Arial"/>
      <w:b w:val="0"/>
      <w:bCs w:val="0"/>
      <w:i w:val="0"/>
      <w:iCs w:val="0"/>
      <w:smallCaps w:val="0"/>
      <w:spacing w:val="-10"/>
      <w:sz w:val="18"/>
      <w:szCs w:val="18"/>
    </w:rPr>
  </w:style>
  <w:style w:type="character" w:customStyle="1" w:styleId="CharStyle76">
    <w:name w:val="CharStyle76"/>
    <w:basedOn w:val="afa"/>
    <w:rsid w:val="00E64C43"/>
    <w:rPr>
      <w:rFonts w:ascii="Arial" w:eastAsia="Arial" w:hAnsi="Arial" w:cs="Arial"/>
      <w:b w:val="0"/>
      <w:bCs w:val="0"/>
      <w:i/>
      <w:iCs/>
      <w:smallCaps w:val="0"/>
      <w:spacing w:val="-10"/>
      <w:sz w:val="18"/>
      <w:szCs w:val="18"/>
    </w:rPr>
  </w:style>
  <w:style w:type="character" w:customStyle="1" w:styleId="CharStyle63">
    <w:name w:val="CharStyle63"/>
    <w:basedOn w:val="afa"/>
    <w:rsid w:val="00E64C43"/>
    <w:rPr>
      <w:rFonts w:ascii="Georgia" w:eastAsia="Georgia" w:hAnsi="Georgia" w:cs="Georgia"/>
      <w:b w:val="0"/>
      <w:bCs w:val="0"/>
      <w:i w:val="0"/>
      <w:iCs w:val="0"/>
      <w:smallCaps w:val="0"/>
      <w:sz w:val="20"/>
      <w:szCs w:val="20"/>
    </w:rPr>
  </w:style>
  <w:style w:type="character" w:customStyle="1" w:styleId="CharStyle113">
    <w:name w:val="CharStyle113"/>
    <w:basedOn w:val="afa"/>
    <w:rsid w:val="00E64C43"/>
    <w:rPr>
      <w:rFonts w:ascii="Arial" w:eastAsia="Arial" w:hAnsi="Arial" w:cs="Arial"/>
      <w:b/>
      <w:bCs/>
      <w:i w:val="0"/>
      <w:iCs w:val="0"/>
      <w:smallCaps w:val="0"/>
      <w:sz w:val="20"/>
      <w:szCs w:val="20"/>
    </w:rPr>
  </w:style>
  <w:style w:type="paragraph" w:customStyle="1" w:styleId="Style148">
    <w:name w:val="Style148"/>
    <w:basedOn w:val="af9"/>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basedOn w:val="afa"/>
    <w:uiPriority w:val="99"/>
    <w:rsid w:val="00E64C43"/>
    <w:rPr>
      <w:rFonts w:ascii="Arial" w:hAnsi="Arial" w:cs="Arial" w:hint="default"/>
      <w:sz w:val="22"/>
      <w:szCs w:val="22"/>
    </w:rPr>
  </w:style>
  <w:style w:type="paragraph" w:customStyle="1" w:styleId="Style8">
    <w:name w:val="Style8"/>
    <w:basedOn w:val="af9"/>
    <w:uiPriority w:val="99"/>
    <w:rsid w:val="00E64C43"/>
    <w:pPr>
      <w:widowControl w:val="0"/>
      <w:autoSpaceDE w:val="0"/>
      <w:autoSpaceDN w:val="0"/>
      <w:adjustRightInd w:val="0"/>
      <w:spacing w:line="414" w:lineRule="exact"/>
      <w:ind w:firstLine="0"/>
      <w:jc w:val="left"/>
    </w:pPr>
    <w:rPr>
      <w:rFonts w:eastAsia="Times New Roman" w:cs="Arial"/>
      <w:szCs w:val="24"/>
      <w:lang w:val="ru-RU" w:eastAsia="ru-RU" w:bidi="ar-SA"/>
    </w:rPr>
  </w:style>
  <w:style w:type="paragraph" w:customStyle="1" w:styleId="Style15">
    <w:name w:val="Style15"/>
    <w:basedOn w:val="af9"/>
    <w:uiPriority w:val="99"/>
    <w:rsid w:val="00E64C43"/>
    <w:pPr>
      <w:widowControl w:val="0"/>
      <w:autoSpaceDE w:val="0"/>
      <w:autoSpaceDN w:val="0"/>
      <w:adjustRightInd w:val="0"/>
      <w:spacing w:line="240" w:lineRule="auto"/>
      <w:ind w:firstLine="0"/>
    </w:pPr>
    <w:rPr>
      <w:rFonts w:eastAsia="Times New Roman" w:cs="Arial"/>
      <w:szCs w:val="24"/>
      <w:lang w:val="ru-RU" w:eastAsia="ru-RU" w:bidi="ar-SA"/>
    </w:rPr>
  </w:style>
  <w:style w:type="paragraph" w:customStyle="1" w:styleId="Style30">
    <w:name w:val="Style30"/>
    <w:basedOn w:val="af9"/>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0">
    <w:name w:val="Style50"/>
    <w:basedOn w:val="af9"/>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1">
    <w:name w:val="Style51"/>
    <w:basedOn w:val="af9"/>
    <w:uiPriority w:val="99"/>
    <w:rsid w:val="00E64C43"/>
    <w:pPr>
      <w:widowControl w:val="0"/>
      <w:autoSpaceDE w:val="0"/>
      <w:autoSpaceDN w:val="0"/>
      <w:adjustRightInd w:val="0"/>
      <w:spacing w:line="230" w:lineRule="exact"/>
      <w:ind w:firstLine="0"/>
      <w:jc w:val="left"/>
    </w:pPr>
    <w:rPr>
      <w:rFonts w:eastAsia="Times New Roman" w:cs="Arial"/>
      <w:szCs w:val="24"/>
      <w:lang w:val="ru-RU" w:eastAsia="ru-RU" w:bidi="ar-SA"/>
    </w:rPr>
  </w:style>
  <w:style w:type="character" w:customStyle="1" w:styleId="FontStyle137">
    <w:name w:val="Font Style137"/>
    <w:basedOn w:val="afa"/>
    <w:uiPriority w:val="99"/>
    <w:rsid w:val="00E64C43"/>
    <w:rPr>
      <w:rFonts w:ascii="Arial" w:hAnsi="Arial" w:cs="Arial"/>
      <w:sz w:val="18"/>
      <w:szCs w:val="18"/>
    </w:rPr>
  </w:style>
  <w:style w:type="paragraph" w:styleId="afffffffffffffff5">
    <w:name w:val="Normal Indent"/>
    <w:basedOn w:val="af9"/>
    <w:uiPriority w:val="99"/>
    <w:rsid w:val="00E64C43"/>
    <w:pPr>
      <w:spacing w:after="200" w:line="276" w:lineRule="auto"/>
      <w:ind w:left="708" w:firstLine="0"/>
      <w:jc w:val="left"/>
    </w:pPr>
    <w:rPr>
      <w:rFonts w:ascii="Calibri" w:eastAsia="Times New Roman" w:hAnsi="Calibri" w:cs="Times New Roman"/>
      <w:sz w:val="22"/>
      <w:lang w:val="ru-RU" w:bidi="ar-SA"/>
    </w:rPr>
  </w:style>
  <w:style w:type="paragraph" w:customStyle="1" w:styleId="1fffff2">
    <w:name w:val="_Часть 1."/>
    <w:basedOn w:val="20"/>
    <w:link w:val="1fffff3"/>
    <w:qFormat/>
    <w:rsid w:val="00E64C43"/>
    <w:pPr>
      <w:numPr>
        <w:ilvl w:val="0"/>
        <w:numId w:val="0"/>
      </w:numPr>
      <w:suppressAutoHyphens w:val="0"/>
      <w:spacing w:before="480" w:after="60" w:line="360" w:lineRule="auto"/>
      <w:ind w:left="2506" w:firstLine="567"/>
      <w:jc w:val="left"/>
    </w:pPr>
    <w:rPr>
      <w:rFonts w:ascii="Times New Roman" w:eastAsia="Times New Roman" w:hAnsi="Times New Roman" w:cs="Times New Roman"/>
      <w:bCs/>
      <w:i/>
      <w:iCs/>
      <w:color w:val="000000"/>
      <w:kern w:val="28"/>
      <w:lang w:bidi="ar-SA"/>
    </w:rPr>
  </w:style>
  <w:style w:type="character" w:customStyle="1" w:styleId="1fffff3">
    <w:name w:val="_Часть 1. Знак"/>
    <w:basedOn w:val="afa"/>
    <w:link w:val="1fffff2"/>
    <w:rsid w:val="00E64C43"/>
    <w:rPr>
      <w:rFonts w:ascii="Times New Roman" w:eastAsia="Times New Roman" w:hAnsi="Times New Roman" w:cs="Times New Roman"/>
      <w:b/>
      <w:bCs/>
      <w:i/>
      <w:iCs/>
      <w:color w:val="000000"/>
      <w:kern w:val="28"/>
      <w:sz w:val="28"/>
      <w:szCs w:val="28"/>
      <w:lang w:val="ru-RU" w:bidi="ar-SA"/>
    </w:rPr>
  </w:style>
  <w:style w:type="paragraph" w:customStyle="1" w:styleId="a8">
    <w:name w:val="_Обычный список точка"/>
    <w:basedOn w:val="affff7"/>
    <w:link w:val="afffffffffffffff6"/>
    <w:qFormat/>
    <w:rsid w:val="00E64C43"/>
    <w:pPr>
      <w:numPr>
        <w:numId w:val="64"/>
      </w:numPr>
      <w:ind w:left="0" w:firstLine="567"/>
    </w:pPr>
    <w:rPr>
      <w:rFonts w:ascii="Times New Roman" w:eastAsia="Calibri" w:hAnsi="Times New Roman" w:cs="Times New Roman"/>
      <w:sz w:val="26"/>
      <w:szCs w:val="26"/>
      <w:lang w:val="ru-RU" w:eastAsia="ru-RU" w:bidi="ar-SA"/>
    </w:rPr>
  </w:style>
  <w:style w:type="character" w:customStyle="1" w:styleId="afffffffffffffff6">
    <w:name w:val="_Обычный список точка Знак"/>
    <w:basedOn w:val="affff8"/>
    <w:link w:val="a8"/>
    <w:rsid w:val="00E64C43"/>
    <w:rPr>
      <w:rFonts w:ascii="Times New Roman" w:eastAsia="Calibri" w:hAnsi="Times New Roman" w:cs="Times New Roman"/>
      <w:sz w:val="26"/>
      <w:szCs w:val="26"/>
      <w:lang w:val="ru-RU" w:eastAsia="ru-RU" w:bidi="ar-SA"/>
    </w:rPr>
  </w:style>
  <w:style w:type="paragraph" w:customStyle="1" w:styleId="113">
    <w:name w:val="_1.1"/>
    <w:basedOn w:val="20"/>
    <w:link w:val="11ff6"/>
    <w:qFormat/>
    <w:rsid w:val="00E64C43"/>
    <w:pPr>
      <w:keepLines/>
      <w:numPr>
        <w:numId w:val="63"/>
      </w:numPr>
      <w:suppressAutoHyphens w:val="0"/>
      <w:spacing w:before="200" w:line="360" w:lineRule="auto"/>
      <w:jc w:val="left"/>
    </w:pPr>
    <w:rPr>
      <w:rFonts w:ascii="Times New Roman" w:eastAsia="Times New Roman" w:hAnsi="Times New Roman" w:cs="Times New Roman"/>
      <w:bCs/>
      <w:i/>
      <w:iCs/>
      <w:color w:val="000000"/>
      <w:kern w:val="28"/>
      <w:lang w:bidi="ar-SA"/>
    </w:rPr>
  </w:style>
  <w:style w:type="character" w:customStyle="1" w:styleId="11ff6">
    <w:name w:val="_1.1 Знак"/>
    <w:basedOn w:val="afa"/>
    <w:link w:val="113"/>
    <w:rsid w:val="00E64C43"/>
    <w:rPr>
      <w:rFonts w:ascii="Times New Roman" w:eastAsia="Times New Roman" w:hAnsi="Times New Roman" w:cs="Times New Roman"/>
      <w:b/>
      <w:bCs/>
      <w:i/>
      <w:iCs/>
      <w:color w:val="000000"/>
      <w:kern w:val="28"/>
      <w:sz w:val="28"/>
      <w:szCs w:val="28"/>
      <w:lang w:val="ru-RU" w:bidi="ar-SA"/>
    </w:rPr>
  </w:style>
  <w:style w:type="paragraph" w:customStyle="1" w:styleId="1">
    <w:name w:val="_Раздел 1"/>
    <w:basedOn w:val="19"/>
    <w:link w:val="1fffff4"/>
    <w:rsid w:val="00E64C43"/>
    <w:pPr>
      <w:keepNext/>
      <w:numPr>
        <w:numId w:val="65"/>
      </w:numPr>
      <w:tabs>
        <w:tab w:val="left" w:pos="0"/>
      </w:tabs>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f4">
    <w:name w:val="_Раздел 1 Знак"/>
    <w:basedOn w:val="afa"/>
    <w:link w:val="1"/>
    <w:rsid w:val="00E64C43"/>
    <w:rPr>
      <w:rFonts w:ascii="Times New Roman" w:eastAsia="Times New Roman" w:hAnsi="Times New Roman" w:cs="Times New Roman"/>
      <w:b/>
      <w:bCs/>
      <w:color w:val="000000"/>
      <w:kern w:val="28"/>
      <w:sz w:val="26"/>
      <w:szCs w:val="32"/>
      <w:lang w:val="ru-RU" w:bidi="ar-SA"/>
    </w:rPr>
  </w:style>
  <w:style w:type="numbering" w:customStyle="1" w:styleId="afffffffffffffff7">
    <w:name w:val="Со второго раздела"/>
    <w:uiPriority w:val="99"/>
    <w:rsid w:val="00E64C43"/>
  </w:style>
  <w:style w:type="paragraph" w:customStyle="1" w:styleId="righttext">
    <w:name w:val="righttex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1fffff5">
    <w:name w:val="Текст концевой сноски Знак1"/>
    <w:basedOn w:val="afa"/>
    <w:uiPriority w:val="99"/>
    <w:semiHidden/>
    <w:rsid w:val="00E64C43"/>
    <w:rPr>
      <w:rFonts w:ascii="Times New Roman" w:hAnsi="Times New Roman"/>
      <w:color w:val="000000"/>
      <w:lang w:eastAsia="en-US"/>
    </w:rPr>
  </w:style>
  <w:style w:type="character" w:customStyle="1" w:styleId="1fffff6">
    <w:name w:val="Текст сноски Знак1"/>
    <w:basedOn w:val="afa"/>
    <w:uiPriority w:val="99"/>
    <w:semiHidden/>
    <w:rsid w:val="00E64C43"/>
    <w:rPr>
      <w:rFonts w:ascii="Times New Roman" w:hAnsi="Times New Roman"/>
      <w:color w:val="000000"/>
      <w:lang w:eastAsia="en-US"/>
    </w:rPr>
  </w:style>
  <w:style w:type="character" w:customStyle="1" w:styleId="21fa">
    <w:name w:val="Основной текст с отступом 2 Знак1"/>
    <w:basedOn w:val="afa"/>
    <w:uiPriority w:val="99"/>
    <w:semiHidden/>
    <w:rsid w:val="00E64C43"/>
    <w:rPr>
      <w:rFonts w:ascii="Times New Roman" w:hAnsi="Times New Roman"/>
      <w:color w:val="000000"/>
      <w:sz w:val="26"/>
      <w:szCs w:val="26"/>
      <w:lang w:eastAsia="en-US"/>
    </w:rPr>
  </w:style>
  <w:style w:type="character" w:customStyle="1" w:styleId="22f2">
    <w:name w:val="2_2 Таблица Знак"/>
    <w:basedOn w:val="afa"/>
    <w:link w:val="22"/>
    <w:rsid w:val="00E64C43"/>
    <w:rPr>
      <w:rFonts w:ascii="Times New Roman" w:eastAsia="Times New Roman" w:hAnsi="Times New Roman" w:cs="Times New Roman"/>
      <w:b/>
      <w:iCs/>
      <w:snapToGrid w:val="0"/>
      <w:sz w:val="26"/>
      <w:szCs w:val="26"/>
      <w:lang w:val="ru-RU" w:bidi="ar-SA"/>
    </w:rPr>
  </w:style>
  <w:style w:type="character" w:customStyle="1" w:styleId="0210">
    <w:name w:val="02_Глава 1. Знак"/>
    <w:basedOn w:val="afa"/>
    <w:link w:val="021"/>
    <w:rsid w:val="00E64C43"/>
    <w:rPr>
      <w:rFonts w:ascii="Times New Roman" w:eastAsia="Times New Roman" w:hAnsi="Times New Roman" w:cs="Times New Roman"/>
      <w:b/>
      <w:iCs/>
      <w:caps/>
      <w:snapToGrid w:val="0"/>
      <w:sz w:val="26"/>
      <w:szCs w:val="26"/>
      <w:lang w:val="ru-RU" w:bidi="ar-SA"/>
    </w:rPr>
  </w:style>
  <w:style w:type="character" w:customStyle="1" w:styleId="11pt">
    <w:name w:val="Основной текст + 11 pt"/>
    <w:basedOn w:val="affffff9"/>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9"/>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
    <w:name w:val="1."/>
    <w:basedOn w:val="affff7"/>
    <w:link w:val="1fffff7"/>
    <w:rsid w:val="00E64C43"/>
    <w:pPr>
      <w:pageBreakBefore/>
      <w:widowControl w:val="0"/>
      <w:numPr>
        <w:numId w:val="69"/>
      </w:numPr>
      <w:tabs>
        <w:tab w:val="left" w:pos="993"/>
      </w:tabs>
      <w:spacing w:line="276" w:lineRule="auto"/>
      <w:jc w:val="left"/>
    </w:pPr>
    <w:rPr>
      <w:rFonts w:ascii="Times New Roman" w:eastAsia="Calibri" w:hAnsi="Times New Roman" w:cs="Times New Roman"/>
      <w:b/>
      <w:sz w:val="26"/>
      <w:szCs w:val="26"/>
      <w:lang w:val="ru-RU" w:eastAsia="ru-RU" w:bidi="ar-SA"/>
    </w:rPr>
  </w:style>
  <w:style w:type="paragraph" w:customStyle="1" w:styleId="110">
    <w:name w:val="1.1"/>
    <w:basedOn w:val="affff7"/>
    <w:link w:val="11ff7"/>
    <w:rsid w:val="00E64C43"/>
    <w:pPr>
      <w:keepNext/>
      <w:numPr>
        <w:ilvl w:val="1"/>
        <w:numId w:val="69"/>
      </w:numPr>
      <w:tabs>
        <w:tab w:val="left" w:pos="993"/>
      </w:tabs>
      <w:spacing w:before="120" w:line="276" w:lineRule="auto"/>
      <w:jc w:val="left"/>
    </w:pPr>
    <w:rPr>
      <w:rFonts w:ascii="Times New Roman" w:eastAsia="Calibri" w:hAnsi="Times New Roman" w:cs="Times New Roman"/>
      <w:b/>
      <w:sz w:val="26"/>
      <w:szCs w:val="26"/>
      <w:lang w:val="ru-RU" w:eastAsia="ru-RU" w:bidi="ar-SA"/>
    </w:rPr>
  </w:style>
  <w:style w:type="character" w:customStyle="1" w:styleId="1fffff7">
    <w:name w:val="1. Знак"/>
    <w:basedOn w:val="affff8"/>
    <w:link w:val="11"/>
    <w:rsid w:val="00E64C43"/>
    <w:rPr>
      <w:rFonts w:ascii="Times New Roman" w:eastAsia="Calibri" w:hAnsi="Times New Roman" w:cs="Times New Roman"/>
      <w:b/>
      <w:sz w:val="26"/>
      <w:szCs w:val="26"/>
      <w:lang w:val="ru-RU" w:eastAsia="ru-RU" w:bidi="ar-SA"/>
    </w:rPr>
  </w:style>
  <w:style w:type="paragraph" w:customStyle="1" w:styleId="afffffffffffffff8">
    <w:name w:val="Обычный текст"/>
    <w:basedOn w:val="affff7"/>
    <w:link w:val="afffffffffffffff9"/>
    <w:rsid w:val="00E64C43"/>
    <w:pPr>
      <w:spacing w:line="240" w:lineRule="auto"/>
      <w:ind w:left="0" w:firstLine="0"/>
      <w:jc w:val="left"/>
    </w:pPr>
    <w:rPr>
      <w:rFonts w:ascii="Times New Roman" w:eastAsia="Calibri" w:hAnsi="Times New Roman" w:cs="Times New Roman"/>
      <w:sz w:val="26"/>
      <w:szCs w:val="26"/>
      <w:lang w:val="ru-RU" w:eastAsia="ru-RU" w:bidi="ar-SA"/>
    </w:rPr>
  </w:style>
  <w:style w:type="character" w:customStyle="1" w:styleId="11ff7">
    <w:name w:val="1.1 Знак"/>
    <w:basedOn w:val="affff8"/>
    <w:link w:val="110"/>
    <w:rsid w:val="00E64C43"/>
    <w:rPr>
      <w:rFonts w:ascii="Times New Roman" w:eastAsia="Calibri" w:hAnsi="Times New Roman" w:cs="Times New Roman"/>
      <w:b/>
      <w:sz w:val="26"/>
      <w:szCs w:val="26"/>
      <w:lang w:val="ru-RU" w:eastAsia="ru-RU" w:bidi="ar-SA"/>
    </w:rPr>
  </w:style>
  <w:style w:type="character" w:customStyle="1" w:styleId="afffffffffffffff9">
    <w:name w:val="Обычный текст Знак"/>
    <w:basedOn w:val="affff8"/>
    <w:link w:val="afffffffffffffff8"/>
    <w:rsid w:val="00E64C43"/>
    <w:rPr>
      <w:rFonts w:ascii="Times New Roman" w:eastAsia="Calibri" w:hAnsi="Times New Roman" w:cs="Times New Roman"/>
      <w:sz w:val="26"/>
      <w:szCs w:val="26"/>
      <w:lang w:val="ru-RU" w:eastAsia="ru-RU" w:bidi="ar-SA"/>
    </w:rPr>
  </w:style>
  <w:style w:type="paragraph" w:customStyle="1" w:styleId="afffffffffffffffa">
    <w:name w:val="_Подразделение"/>
    <w:basedOn w:val="15"/>
    <w:link w:val="afffffffffffffffb"/>
    <w:qFormat/>
    <w:rsid w:val="00E64C43"/>
    <w:pPr>
      <w:numPr>
        <w:numId w:val="0"/>
      </w:numPr>
      <w:tabs>
        <w:tab w:val="clear" w:pos="993"/>
      </w:tabs>
      <w:spacing w:before="240"/>
      <w:jc w:val="both"/>
    </w:pPr>
    <w:rPr>
      <w:rFonts w:eastAsia="Calibri"/>
      <w:b w:val="0"/>
      <w:smallCaps w:val="0"/>
    </w:rPr>
  </w:style>
  <w:style w:type="paragraph" w:customStyle="1" w:styleId="aa">
    <w:name w:val="_Список маркерны"/>
    <w:basedOn w:val="affffffffffa"/>
    <w:link w:val="afffffffffffffffc"/>
    <w:qFormat/>
    <w:rsid w:val="00E64C43"/>
    <w:pPr>
      <w:numPr>
        <w:numId w:val="67"/>
      </w:numPr>
      <w:tabs>
        <w:tab w:val="left" w:pos="284"/>
      </w:tabs>
      <w:spacing w:line="240" w:lineRule="auto"/>
      <w:ind w:left="0" w:firstLine="0"/>
    </w:pPr>
    <w:rPr>
      <w:rFonts w:ascii="Times New Roman" w:hAnsi="Times New Roman" w:cs="Times New Roman"/>
      <w:iCs/>
    </w:rPr>
  </w:style>
  <w:style w:type="character" w:customStyle="1" w:styleId="afffffffffffffffb">
    <w:name w:val="_Подразделение Знак"/>
    <w:basedOn w:val="affffffffffb"/>
    <w:link w:val="afffffffffffffffa"/>
    <w:rsid w:val="00E64C43"/>
    <w:rPr>
      <w:rFonts w:ascii="Times New Roman" w:eastAsia="Calibri" w:hAnsi="Times New Roman" w:cs="Times New Roman"/>
      <w:bCs/>
      <w:sz w:val="26"/>
      <w:szCs w:val="26"/>
      <w:lang w:val="ru-RU" w:bidi="ar-SA"/>
    </w:rPr>
  </w:style>
  <w:style w:type="paragraph" w:customStyle="1" w:styleId="a4">
    <w:name w:val="_Список нумерованный"/>
    <w:basedOn w:val="aa"/>
    <w:link w:val="afffffffffffffffd"/>
    <w:qFormat/>
    <w:rsid w:val="00E64C43"/>
    <w:pPr>
      <w:numPr>
        <w:numId w:val="68"/>
      </w:numPr>
    </w:pPr>
  </w:style>
  <w:style w:type="character" w:customStyle="1" w:styleId="afffffffffffffffc">
    <w:name w:val="_Список маркерны Знак"/>
    <w:basedOn w:val="affffffffffb"/>
    <w:link w:val="aa"/>
    <w:rsid w:val="00E64C43"/>
    <w:rPr>
      <w:rFonts w:ascii="Times New Roman" w:eastAsia="Calibri" w:hAnsi="Times New Roman" w:cs="Times New Roman"/>
      <w:iCs/>
      <w:sz w:val="26"/>
      <w:szCs w:val="26"/>
      <w:lang w:val="ru-RU" w:bidi="ar-SA"/>
    </w:rPr>
  </w:style>
  <w:style w:type="character" w:customStyle="1" w:styleId="afffffffffffffffd">
    <w:name w:val="_Список нумерованный Знак"/>
    <w:basedOn w:val="afffffffffffffffc"/>
    <w:link w:val="a4"/>
    <w:rsid w:val="00E64C43"/>
    <w:rPr>
      <w:rFonts w:ascii="Times New Roman" w:eastAsia="Calibri" w:hAnsi="Times New Roman" w:cs="Times New Roman"/>
      <w:iCs/>
      <w:sz w:val="26"/>
      <w:szCs w:val="26"/>
      <w:lang w:val="ru-RU" w:bidi="ar-SA"/>
    </w:rPr>
  </w:style>
  <w:style w:type="paragraph" w:customStyle="1" w:styleId="afffffffffffffffe">
    <w:name w:val="_комментарий"/>
    <w:basedOn w:val="affffffffffa"/>
    <w:link w:val="affffffffffffffff"/>
    <w:rsid w:val="00E64C43"/>
    <w:pPr>
      <w:spacing w:line="240" w:lineRule="auto"/>
    </w:pPr>
    <w:rPr>
      <w:rFonts w:ascii="Times New Roman" w:hAnsi="Times New Roman" w:cs="Times New Roman"/>
      <w:iCs/>
      <w:color w:val="FF0000"/>
    </w:rPr>
  </w:style>
  <w:style w:type="character" w:customStyle="1" w:styleId="affffffffffffffff">
    <w:name w:val="_комментарий Знак"/>
    <w:basedOn w:val="affffffffffb"/>
    <w:link w:val="afffffffffffffffe"/>
    <w:rsid w:val="00E64C43"/>
    <w:rPr>
      <w:rFonts w:ascii="Times New Roman" w:eastAsia="Calibri" w:hAnsi="Times New Roman" w:cs="Times New Roman"/>
      <w:iCs/>
      <w:color w:val="FF0000"/>
      <w:sz w:val="26"/>
      <w:szCs w:val="26"/>
      <w:lang w:val="ru-RU" w:bidi="ar-SA"/>
    </w:rPr>
  </w:style>
  <w:style w:type="paragraph" w:customStyle="1" w:styleId="1fffff8">
    <w:name w:val="Заголовок записки1"/>
    <w:next w:val="af9"/>
    <w:link w:val="affffffffffffffff0"/>
    <w:autoRedefine/>
    <w:uiPriority w:val="99"/>
    <w:unhideWhenUsed/>
    <w:qFormat/>
    <w:rsid w:val="00E64C43"/>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lang w:val="ru-RU" w:bidi="ar-SA"/>
    </w:rPr>
  </w:style>
  <w:style w:type="character" w:customStyle="1" w:styleId="affffffffffffffff0">
    <w:name w:val="Заголовок записки Знак"/>
    <w:basedOn w:val="afa"/>
    <w:link w:val="1fffff8"/>
    <w:uiPriority w:val="99"/>
    <w:rsid w:val="00E64C43"/>
    <w:rPr>
      <w:rFonts w:ascii="Times New Roman" w:eastAsia="Times New Roman" w:hAnsi="Times New Roman" w:cs="Times New Roman"/>
      <w:b/>
      <w:caps/>
      <w:spacing w:val="5"/>
      <w:sz w:val="32"/>
      <w:lang w:val="ru-RU" w:bidi="ar-SA"/>
    </w:rPr>
  </w:style>
  <w:style w:type="paragraph" w:customStyle="1" w:styleId="ac">
    <w:name w:val="Перечисление"/>
    <w:basedOn w:val="affff7"/>
    <w:link w:val="affffffffffffffff1"/>
    <w:qFormat/>
    <w:rsid w:val="00E64C43"/>
    <w:pPr>
      <w:numPr>
        <w:numId w:val="70"/>
      </w:numPr>
      <w:adjustRightInd w:val="0"/>
      <w:snapToGrid w:val="0"/>
      <w:spacing w:after="40" w:line="300" w:lineRule="auto"/>
      <w:ind w:left="1004" w:hanging="295"/>
      <w:contextualSpacing w:val="0"/>
    </w:pPr>
    <w:rPr>
      <w:rFonts w:ascii="Times New Roman" w:eastAsia="MS Mincho" w:hAnsi="Times New Roman" w:cs="Times New Roman"/>
      <w:sz w:val="28"/>
      <w:szCs w:val="24"/>
      <w:lang w:val="ru-RU" w:eastAsia="ru-RU" w:bidi="ar-SA"/>
    </w:rPr>
  </w:style>
  <w:style w:type="paragraph" w:customStyle="1" w:styleId="1fffff9">
    <w:name w:val="_Рисунок1"/>
    <w:basedOn w:val="a"/>
    <w:next w:val="affffffffffa"/>
    <w:link w:val="1fffffa"/>
    <w:qFormat/>
    <w:rsid w:val="00E64C43"/>
    <w:pPr>
      <w:keepLines/>
      <w:numPr>
        <w:numId w:val="0"/>
      </w:numPr>
      <w:spacing w:after="200"/>
      <w:ind w:left="714" w:hanging="357"/>
      <w:jc w:val="center"/>
    </w:pPr>
    <w:rPr>
      <w:rFonts w:ascii="Times New Roman" w:eastAsia="Calibri" w:hAnsi="Times New Roman" w:cs="Times New Roman"/>
      <w:sz w:val="26"/>
      <w:szCs w:val="26"/>
      <w:lang w:val="ru-RU" w:eastAsia="ru-RU" w:bidi="ar-SA"/>
    </w:rPr>
  </w:style>
  <w:style w:type="character" w:customStyle="1" w:styleId="1fffffa">
    <w:name w:val="_Рисунок1 Знак"/>
    <w:basedOn w:val="affffffffffd"/>
    <w:link w:val="1fffff9"/>
    <w:rsid w:val="00E64C43"/>
    <w:rPr>
      <w:rFonts w:ascii="Times New Roman" w:eastAsia="Calibri" w:hAnsi="Times New Roman" w:cs="Times New Roman"/>
      <w:b w:val="0"/>
      <w:bCs w:val="0"/>
      <w:sz w:val="26"/>
      <w:szCs w:val="26"/>
      <w:lang w:val="ru-RU" w:eastAsia="ru-RU" w:bidi="ar-SA"/>
    </w:rPr>
  </w:style>
  <w:style w:type="paragraph" w:customStyle="1" w:styleId="affffffffffffffff2">
    <w:name w:val="Название рисунка"/>
    <w:link w:val="affffffffffffffff3"/>
    <w:qFormat/>
    <w:rsid w:val="00E64C43"/>
    <w:pPr>
      <w:adjustRightInd w:val="0"/>
      <w:snapToGrid w:val="0"/>
      <w:spacing w:before="120" w:after="240" w:line="240" w:lineRule="auto"/>
      <w:jc w:val="center"/>
    </w:pPr>
    <w:rPr>
      <w:rFonts w:ascii="Times New Roman" w:eastAsia="Times New Roman" w:hAnsi="Times New Roman" w:cs="Times New Roman"/>
      <w:i/>
      <w:spacing w:val="6"/>
      <w:sz w:val="26"/>
      <w:lang w:val="ru-RU" w:bidi="ar-SA"/>
    </w:rPr>
  </w:style>
  <w:style w:type="character" w:customStyle="1" w:styleId="affffffffffffffff3">
    <w:name w:val="Название рисунка Знак"/>
    <w:basedOn w:val="afa"/>
    <w:link w:val="affffffffffffffff2"/>
    <w:rsid w:val="00E64C43"/>
    <w:rPr>
      <w:rFonts w:ascii="Times New Roman" w:eastAsia="Times New Roman" w:hAnsi="Times New Roman" w:cs="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spacing w:after="0" w:line="240" w:lineRule="auto"/>
      <w:jc w:val="center"/>
    </w:pPr>
    <w:rPr>
      <w:rFonts w:ascii="Times New Roman" w:eastAsia="Times New Roman" w:hAnsi="Times New Roman" w:cs="Times New Roman"/>
      <w:sz w:val="20"/>
      <w:szCs w:val="20"/>
      <w:lang w:val="ru-RU" w:bidi="ar-SA"/>
    </w:rPr>
  </w:style>
  <w:style w:type="character" w:customStyle="1" w:styleId="349">
    <w:name w:val="3.4 Т. Центр Знак"/>
    <w:basedOn w:val="afa"/>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72"/>
      </w:numPr>
      <w:spacing w:after="40"/>
      <w:ind w:left="0" w:firstLine="709"/>
    </w:pPr>
    <w:rPr>
      <w:i/>
    </w:rPr>
  </w:style>
  <w:style w:type="character" w:customStyle="1" w:styleId="12f6">
    <w:name w:val="1_2 Список нумерной Знак"/>
    <w:basedOn w:val="000"/>
    <w:link w:val="121"/>
    <w:rsid w:val="00E64C43"/>
    <w:rPr>
      <w:rFonts w:ascii="Times New Roman" w:eastAsia="Times New Roman" w:hAnsi="Times New Roman" w:cs="Times New Roman"/>
      <w:i/>
      <w:sz w:val="26"/>
      <w:szCs w:val="26"/>
      <w:lang w:val="ru-RU" w:bidi="ar-SA"/>
    </w:rPr>
  </w:style>
  <w:style w:type="paragraph" w:customStyle="1" w:styleId="120">
    <w:name w:val="1_2 Список нумерованный"/>
    <w:basedOn w:val="121"/>
    <w:link w:val="12f7"/>
    <w:qFormat/>
    <w:rsid w:val="00E64C43"/>
    <w:pPr>
      <w:numPr>
        <w:ilvl w:val="0"/>
        <w:numId w:val="73"/>
      </w:numPr>
      <w:ind w:left="0" w:firstLine="709"/>
    </w:pPr>
  </w:style>
  <w:style w:type="character" w:customStyle="1" w:styleId="12f7">
    <w:name w:val="1_2 Список нумерованный Знак"/>
    <w:basedOn w:val="12f6"/>
    <w:link w:val="120"/>
    <w:rsid w:val="00E64C43"/>
    <w:rPr>
      <w:rFonts w:ascii="Times New Roman" w:eastAsia="Times New Roman" w:hAnsi="Times New Roman" w:cs="Times New Roman"/>
      <w:i/>
      <w:sz w:val="26"/>
      <w:szCs w:val="26"/>
      <w:lang w:val="ru-RU" w:bidi="ar-SA"/>
    </w:rPr>
  </w:style>
  <w:style w:type="paragraph" w:customStyle="1" w:styleId="3301">
    <w:name w:val="3.3 Т. Слева + 0"/>
    <w:basedOn w:val="af9"/>
    <w:rsid w:val="00E64C43"/>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d">
    <w:name w:val="3.1 Т. Подзаг."/>
    <w:link w:val="31e"/>
    <w:rsid w:val="00E64C43"/>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e">
    <w:name w:val="3.1 Т. Подзаг. Знак"/>
    <w:basedOn w:val="afa"/>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b">
    <w:name w:val="Текст титула отступ 1"/>
    <w:rsid w:val="00E64C43"/>
    <w:pPr>
      <w:spacing w:after="3600" w:line="259" w:lineRule="auto"/>
      <w:jc w:val="center"/>
    </w:pPr>
    <w:rPr>
      <w:rFonts w:ascii="Times New Roman" w:eastAsia="Times New Roman" w:hAnsi="Times New Roman" w:cs="Times New Roman"/>
      <w:b/>
      <w:sz w:val="24"/>
      <w:szCs w:val="20"/>
      <w:lang w:val="ru-RU" w:bidi="ar-SA"/>
    </w:rPr>
  </w:style>
  <w:style w:type="paragraph" w:customStyle="1" w:styleId="affffffffffffffff4">
    <w:name w:val="Обычный б/п"/>
    <w:basedOn w:val="af9"/>
    <w:rsid w:val="00E64C43"/>
    <w:pPr>
      <w:snapToGrid w:val="0"/>
      <w:spacing w:line="300" w:lineRule="auto"/>
      <w:ind w:firstLine="0"/>
      <w:contextualSpacing/>
    </w:pPr>
    <w:rPr>
      <w:rFonts w:ascii="Times New Roman" w:eastAsia="Times New Roman" w:hAnsi="Times New Roman" w:cs="Times New Roman"/>
      <w:sz w:val="28"/>
      <w:lang w:val="ru-RU" w:bidi="ar-SA"/>
    </w:rPr>
  </w:style>
  <w:style w:type="paragraph" w:customStyle="1" w:styleId="21fb">
    <w:name w:val="2.1 Наз. записки"/>
    <w:basedOn w:val="10a"/>
    <w:link w:val="21fc"/>
    <w:rsid w:val="00E64C43"/>
    <w:rPr>
      <w:caps w:val="0"/>
    </w:rPr>
  </w:style>
  <w:style w:type="character" w:customStyle="1" w:styleId="affffffffffffffff1">
    <w:name w:val="Перечисление Знак"/>
    <w:basedOn w:val="affff8"/>
    <w:link w:val="ac"/>
    <w:rsid w:val="00E64C43"/>
    <w:rPr>
      <w:rFonts w:ascii="Times New Roman" w:eastAsia="MS Mincho" w:hAnsi="Times New Roman" w:cs="Times New Roman"/>
      <w:sz w:val="28"/>
      <w:szCs w:val="24"/>
      <w:lang w:val="ru-RU" w:eastAsia="ru-RU" w:bidi="ar-SA"/>
    </w:rPr>
  </w:style>
  <w:style w:type="paragraph" w:customStyle="1" w:styleId="1fffffc">
    <w:name w:val="Красная строка1"/>
    <w:basedOn w:val="afffff2"/>
    <w:next w:val="af9"/>
    <w:uiPriority w:val="99"/>
    <w:unhideWhenUsed/>
    <w:rsid w:val="00E64C43"/>
    <w:pPr>
      <w:snapToGrid w:val="0"/>
      <w:spacing w:before="40" w:after="360" w:line="300" w:lineRule="auto"/>
      <w:ind w:firstLine="360"/>
      <w:contextualSpacing/>
    </w:pPr>
    <w:rPr>
      <w:rFonts w:ascii="Times New Roman" w:eastAsia="Times New Roman" w:hAnsi="Times New Roman" w:cs="Times New Roman"/>
      <w:spacing w:val="-5"/>
      <w:sz w:val="28"/>
      <w:lang w:val="ru-RU" w:bidi="ar-SA"/>
    </w:rPr>
  </w:style>
  <w:style w:type="paragraph" w:customStyle="1" w:styleId="affffffffffffffff5">
    <w:name w:val="ПОДЧАСТЬ"/>
    <w:basedOn w:val="30"/>
    <w:rsid w:val="00FD2B6A"/>
    <w:pPr>
      <w:keepLines/>
      <w:numPr>
        <w:ilvl w:val="0"/>
        <w:numId w:val="0"/>
      </w:numPr>
      <w:tabs>
        <w:tab w:val="num" w:pos="863"/>
        <w:tab w:val="num" w:pos="1146"/>
        <w:tab w:val="left" w:pos="1814"/>
      </w:tabs>
      <w:spacing w:before="120" w:line="252" w:lineRule="auto"/>
      <w:ind w:left="-142" w:firstLine="567"/>
    </w:pPr>
    <w:rPr>
      <w:rFonts w:ascii="Times New Roman" w:eastAsia="SimSun" w:hAnsi="Times New Roman" w:cs="Times New Roman"/>
      <w:bCs/>
      <w:i w:val="0"/>
      <w:iCs w:val="0"/>
      <w:sz w:val="28"/>
      <w:lang w:eastAsia="ru-RU" w:bidi="ar-SA"/>
    </w:rPr>
  </w:style>
  <w:style w:type="paragraph" w:customStyle="1" w:styleId="4113">
    <w:name w:val="4.1 Абз. титула 1"/>
    <w:next w:val="10a"/>
    <w:link w:val="4114"/>
    <w:rsid w:val="00E64C43"/>
    <w:pPr>
      <w:spacing w:after="1200" w:line="300" w:lineRule="auto"/>
      <w:jc w:val="center"/>
    </w:pPr>
    <w:rPr>
      <w:rFonts w:ascii="Times New Roman" w:eastAsia="Times New Roman" w:hAnsi="Times New Roman" w:cs="Times New Roman"/>
      <w:caps/>
      <w:smallCaps/>
      <w:spacing w:val="20"/>
      <w:sz w:val="32"/>
      <w:szCs w:val="36"/>
      <w:lang w:val="ru-RU" w:bidi="ar-SA"/>
    </w:rPr>
  </w:style>
  <w:style w:type="character" w:customStyle="1" w:styleId="21fc">
    <w:name w:val="2.1 Наз. записки Знак"/>
    <w:basedOn w:val="10b"/>
    <w:link w:val="21fb"/>
    <w:rsid w:val="00E64C43"/>
    <w:rPr>
      <w:rFonts w:ascii="Times New Roman" w:eastAsia="Times New Roman" w:hAnsi="Times New Roman" w:cs="Times New Roman"/>
      <w:b/>
      <w:caps w:val="0"/>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basedOn w:val="afa"/>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b"/>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b"/>
    <w:uiPriority w:val="49"/>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b"/>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0">
    <w:name w:val="Заголовок записки 2"/>
    <w:basedOn w:val="af9"/>
    <w:next w:val="af9"/>
    <w:rsid w:val="00E64C43"/>
    <w:pPr>
      <w:keepNext/>
      <w:widowControl w:val="0"/>
      <w:snapToGrid w:val="0"/>
      <w:spacing w:before="720" w:line="300" w:lineRule="auto"/>
      <w:ind w:firstLine="0"/>
      <w:contextualSpacing/>
      <w:outlineLvl w:val="0"/>
    </w:pPr>
    <w:rPr>
      <w:rFonts w:ascii="Times New Roman" w:eastAsia="Times New Roman" w:hAnsi="Times New Roman" w:cs="Times New Roman"/>
      <w:b/>
      <w:caps/>
      <w:spacing w:val="5"/>
      <w:sz w:val="32"/>
      <w:lang w:val="ru-RU" w:bidi="ar-SA"/>
    </w:rPr>
  </w:style>
  <w:style w:type="paragraph" w:customStyle="1" w:styleId="22f3">
    <w:name w:val="2.2 Наз. книги"/>
    <w:link w:val="22f4"/>
    <w:rsid w:val="00E64C43"/>
    <w:pPr>
      <w:widowControl w:val="0"/>
      <w:numPr>
        <w:ilvl w:val="1"/>
      </w:numPr>
      <w:spacing w:after="0" w:line="300" w:lineRule="auto"/>
      <w:jc w:val="center"/>
    </w:pPr>
    <w:rPr>
      <w:rFonts w:ascii="Times New Roman" w:eastAsia="Times New Roman" w:hAnsi="Times New Roman" w:cs="Times New Roman"/>
      <w:b/>
      <w:smallCaps/>
      <w:spacing w:val="10"/>
      <w:sz w:val="28"/>
      <w:lang w:val="ru-RU" w:bidi="ar-SA"/>
    </w:rPr>
  </w:style>
  <w:style w:type="character" w:customStyle="1" w:styleId="22f4">
    <w:name w:val="2.2 Наз. книги Знак"/>
    <w:basedOn w:val="afa"/>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b"/>
    <w:link w:val="10b"/>
    <w:rsid w:val="00E64C43"/>
    <w:pPr>
      <w:widowControl w:val="0"/>
      <w:spacing w:after="0" w:line="300" w:lineRule="auto"/>
      <w:ind w:left="426" w:right="425"/>
      <w:jc w:val="center"/>
    </w:pPr>
    <w:rPr>
      <w:rFonts w:ascii="Times New Roman" w:eastAsia="Times New Roman" w:hAnsi="Times New Roman" w:cs="Times New Roman"/>
      <w:b/>
      <w:caps/>
      <w:spacing w:val="10"/>
      <w:sz w:val="32"/>
      <w:szCs w:val="36"/>
      <w:lang w:val="ru-RU" w:bidi="ar-SA"/>
    </w:rPr>
  </w:style>
  <w:style w:type="paragraph" w:customStyle="1" w:styleId="239">
    <w:name w:val="2.3 Текст титула"/>
    <w:next w:val="10a"/>
    <w:link w:val="23a"/>
    <w:rsid w:val="00E64C43"/>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b">
    <w:name w:val="1.0 Заг. ПЗ Знак"/>
    <w:basedOn w:val="afa"/>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e"/>
    <w:link w:val="36-0"/>
    <w:rsid w:val="00E64C43"/>
    <w:pPr>
      <w:spacing w:after="0" w:line="300" w:lineRule="auto"/>
      <w:ind w:left="33" w:right="174"/>
      <w:jc w:val="both"/>
    </w:pPr>
    <w:rPr>
      <w:b w:val="0"/>
      <w:sz w:val="28"/>
      <w:szCs w:val="24"/>
    </w:rPr>
  </w:style>
  <w:style w:type="character" w:customStyle="1" w:styleId="23a">
    <w:name w:val="2.3 Текст титула Знак"/>
    <w:basedOn w:val="afa"/>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f"/>
    <w:link w:val="36-"/>
    <w:rsid w:val="00E64C43"/>
    <w:rPr>
      <w:rFonts w:ascii="Times New Roman" w:eastAsia="Times New Roman" w:hAnsi="Times New Roman" w:cs="Times New Roman"/>
      <w:b w:val="0"/>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8">
    <w:name w:val="1.1а Заг. Оглавления"/>
    <w:link w:val="11ff9"/>
    <w:rsid w:val="00E64C43"/>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11ffa">
    <w:name w:val="1.1 Заг. Вв."/>
    <w:aliases w:val="Закл."/>
    <w:basedOn w:val="11ff8"/>
    <w:link w:val="11ffb"/>
    <w:rsid w:val="00E64C43"/>
  </w:style>
  <w:style w:type="character" w:customStyle="1" w:styleId="11ff9">
    <w:name w:val="1.1а Заг. Оглавления Знак"/>
    <w:basedOn w:val="afa"/>
    <w:link w:val="11ff8"/>
    <w:rsid w:val="00E64C43"/>
    <w:rPr>
      <w:rFonts w:ascii="Times New Roman" w:eastAsia="Times New Roman" w:hAnsi="Times New Roman" w:cs="Times New Roman"/>
      <w:b/>
      <w:iCs/>
      <w:caps/>
      <w:snapToGrid w:val="0"/>
      <w:spacing w:val="20"/>
      <w:sz w:val="28"/>
      <w:lang w:val="ru-RU" w:eastAsia="ja-JP" w:bidi="ar-SA"/>
    </w:rPr>
  </w:style>
  <w:style w:type="character" w:customStyle="1" w:styleId="11ffb">
    <w:name w:val="1.1 Заг. Вв. Знак"/>
    <w:aliases w:val="Закл. Знак"/>
    <w:basedOn w:val="11ff9"/>
    <w:link w:val="11ffa"/>
    <w:rsid w:val="00E64C43"/>
    <w:rPr>
      <w:rFonts w:ascii="Times New Roman" w:eastAsia="Times New Roman" w:hAnsi="Times New Roman" w:cs="Times New Roman"/>
      <w:b/>
      <w:iCs/>
      <w:caps/>
      <w:snapToGrid w:val="0"/>
      <w:spacing w:val="20"/>
      <w:sz w:val="28"/>
      <w:lang w:val="ru-RU" w:eastAsia="ja-JP" w:bidi="ar-SA"/>
    </w:rPr>
  </w:style>
  <w:style w:type="character" w:customStyle="1" w:styleId="2c">
    <w:name w:val="Оглавление 2 Знак"/>
    <w:basedOn w:val="afa"/>
    <w:link w:val="2b"/>
    <w:uiPriority w:val="39"/>
    <w:rsid w:val="003F51E1"/>
    <w:rPr>
      <w:rFonts w:ascii="Arial" w:hAnsi="Arial" w:cs="Arial"/>
      <w:bCs/>
      <w:noProof/>
      <w:sz w:val="24"/>
    </w:rPr>
  </w:style>
  <w:style w:type="character" w:customStyle="1" w:styleId="3a">
    <w:name w:val="Оглавление 3 Знак"/>
    <w:basedOn w:val="afa"/>
    <w:link w:val="39"/>
    <w:uiPriority w:val="39"/>
    <w:rsid w:val="00E64C43"/>
    <w:rPr>
      <w:rFonts w:ascii="Calibri" w:hAnsi="Calibri" w:cs="Calibri"/>
      <w:sz w:val="20"/>
      <w:szCs w:val="20"/>
    </w:rPr>
  </w:style>
  <w:style w:type="character" w:customStyle="1" w:styleId="44">
    <w:name w:val="Оглавление 4 Знак"/>
    <w:basedOn w:val="afa"/>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74"/>
      </w:numPr>
      <w:spacing w:after="40"/>
      <w:ind w:left="1134" w:hanging="425"/>
      <w:contextualSpacing/>
    </w:pPr>
  </w:style>
  <w:style w:type="character" w:customStyle="1" w:styleId="0512">
    <w:name w:val="0.5 Список 1) Знак"/>
    <w:aliases w:val="2) Знак"/>
    <w:basedOn w:val="000"/>
    <w:link w:val="051"/>
    <w:rsid w:val="00E64C43"/>
    <w:rPr>
      <w:rFonts w:ascii="Times New Roman" w:eastAsia="Times New Roman" w:hAnsi="Times New Roman" w:cs="Times New Roman"/>
      <w:sz w:val="26"/>
      <w:szCs w:val="26"/>
      <w:lang w:val="ru-RU" w:bidi="ar-SA"/>
    </w:rPr>
  </w:style>
  <w:style w:type="paragraph" w:customStyle="1" w:styleId="06">
    <w:name w:val="0.6 Список а)"/>
    <w:aliases w:val="б)"/>
    <w:basedOn w:val="051"/>
    <w:link w:val="060"/>
    <w:rsid w:val="00E64C43"/>
    <w:pPr>
      <w:numPr>
        <w:numId w:val="75"/>
      </w:numPr>
      <w:ind w:left="2137" w:hanging="357"/>
    </w:pPr>
  </w:style>
  <w:style w:type="character" w:customStyle="1" w:styleId="060">
    <w:name w:val="0.6 Список а) Знак"/>
    <w:aliases w:val="б) Знак"/>
    <w:basedOn w:val="0512"/>
    <w:link w:val="06"/>
    <w:rsid w:val="00E64C43"/>
    <w:rPr>
      <w:rFonts w:ascii="Times New Roman" w:eastAsia="Times New Roman" w:hAnsi="Times New Roman" w:cs="Times New Roman"/>
      <w:sz w:val="26"/>
      <w:szCs w:val="26"/>
      <w:lang w:val="ru-RU" w:bidi="ar-SA"/>
    </w:rPr>
  </w:style>
  <w:style w:type="character" w:customStyle="1" w:styleId="11ff5">
    <w:name w:val="1.1 Заг. Частей Знак"/>
    <w:basedOn w:val="afa"/>
    <w:link w:val="114"/>
    <w:rsid w:val="00E64C43"/>
    <w:rPr>
      <w:rFonts w:ascii="Times New Roman" w:eastAsia="Times New Roman" w:hAnsi="Times New Roman" w:cs="Times New Roman"/>
      <w:b/>
      <w:iCs/>
      <w:caps/>
      <w:snapToGrid w:val="0"/>
      <w:spacing w:val="20"/>
      <w:sz w:val="28"/>
      <w:lang w:val="ru-RU" w:eastAsia="ja-JP" w:bidi="ar-SA"/>
    </w:rPr>
  </w:style>
  <w:style w:type="character" w:customStyle="1" w:styleId="21f8">
    <w:name w:val="2_1 Рисунок Знак"/>
    <w:basedOn w:val="afa"/>
    <w:link w:val="21"/>
    <w:rsid w:val="00E64C43"/>
    <w:rPr>
      <w:rFonts w:ascii="Times New Roman" w:eastAsia="Times New Roman" w:hAnsi="Times New Roman" w:cs="Times New Roman"/>
      <w:b/>
      <w:iCs/>
      <w:snapToGrid w:val="0"/>
      <w:sz w:val="26"/>
      <w:szCs w:val="26"/>
      <w:lang w:val="ru-RU" w:bidi="ar-SA"/>
    </w:rPr>
  </w:style>
  <w:style w:type="character" w:customStyle="1" w:styleId="03110">
    <w:name w:val="03_Глава 1.1. Знак"/>
    <w:basedOn w:val="afa"/>
    <w:link w:val="0311"/>
    <w:rsid w:val="00E64C43"/>
    <w:rPr>
      <w:rFonts w:ascii="Times New Roman" w:eastAsia="Times New Roman" w:hAnsi="Times New Roman" w:cs="Times New Roman"/>
      <w:b/>
      <w:sz w:val="26"/>
      <w:szCs w:val="24"/>
      <w:lang w:val="ru-RU" w:bidi="ar-SA"/>
    </w:rPr>
  </w:style>
  <w:style w:type="character" w:customStyle="1" w:styleId="4224">
    <w:name w:val="4.2 Абз. титула 2 Знак"/>
    <w:basedOn w:val="4114"/>
    <w:link w:val="4223"/>
    <w:rsid w:val="00E64C43"/>
    <w:rPr>
      <w:rFonts w:ascii="Times New Roman" w:eastAsia="Times New Roman" w:hAnsi="Times New Roman" w:cs="Times New Roman"/>
      <w:caps/>
      <w:smallCaps/>
      <w:spacing w:val="20"/>
      <w:sz w:val="32"/>
      <w:szCs w:val="36"/>
      <w:lang w:val="ru-RU" w:bidi="ar-SA"/>
    </w:rPr>
  </w:style>
  <w:style w:type="character" w:customStyle="1" w:styleId="37-0">
    <w:name w:val="3.7 Табл. Зам.-Зав. Знак"/>
    <w:basedOn w:val="36-0"/>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basedOn w:val="000"/>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c"/>
    <w:rsid w:val="00E64C43"/>
  </w:style>
  <w:style w:type="character" w:customStyle="1" w:styleId="0511110">
    <w:name w:val="05_Глава 1.1.1.1. Знак"/>
    <w:basedOn w:val="afa"/>
    <w:link w:val="051111"/>
    <w:rsid w:val="00E64C43"/>
    <w:rPr>
      <w:rFonts w:ascii="Times New Roman" w:eastAsia="Times New Roman" w:hAnsi="Times New Roman" w:cs="Times New Roman"/>
      <w:b/>
      <w:i/>
      <w:iCs/>
      <w:snapToGrid w:val="0"/>
      <w:spacing w:val="20"/>
      <w:sz w:val="26"/>
      <w:szCs w:val="26"/>
      <w:lang w:val="ru-RU" w:bidi="ar-SA"/>
    </w:rPr>
  </w:style>
  <w:style w:type="character" w:customStyle="1" w:styleId="166">
    <w:name w:val="1.6 Заг. Подпараграфов Знак"/>
    <w:basedOn w:val="afa"/>
    <w:link w:val="16"/>
    <w:rsid w:val="00E64C43"/>
    <w:rPr>
      <w:rFonts w:ascii="Times New Roman" w:eastAsia="Times New Roman" w:hAnsi="Times New Roman" w:cs="Times New Roman"/>
      <w:i/>
      <w:iCs/>
      <w:snapToGrid w:val="0"/>
      <w:spacing w:val="20"/>
      <w:sz w:val="28"/>
      <w:lang w:val="ru-RU" w:bidi="ar-SA"/>
    </w:rPr>
  </w:style>
  <w:style w:type="character" w:customStyle="1" w:styleId="60-0">
    <w:name w:val="6.0 Список лит-ры Знак"/>
    <w:basedOn w:val="afa"/>
    <w:link w:val="60-"/>
    <w:rsid w:val="00E64C43"/>
    <w:rPr>
      <w:rFonts w:ascii="Times New Roman" w:eastAsia="Times New Roman" w:hAnsi="Times New Roman" w:cs="Times New Roman"/>
      <w:sz w:val="28"/>
      <w:lang w:val="ru-RU" w:bidi="ar-SA"/>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spacing w:after="0" w:line="240" w:lineRule="auto"/>
      <w:jc w:val="both"/>
    </w:pPr>
    <w:rPr>
      <w:rFonts w:ascii="Times New Roman" w:eastAsia="Times New Roman" w:hAnsi="Times New Roman" w:cs="Times New Roman"/>
      <w:sz w:val="20"/>
      <w:szCs w:val="20"/>
      <w:lang w:val="ru-RU" w:bidi="ar-SA"/>
    </w:rPr>
  </w:style>
  <w:style w:type="paragraph" w:customStyle="1" w:styleId="356">
    <w:name w:val="3.5 Т. Справа"/>
    <w:basedOn w:val="348"/>
    <w:rsid w:val="00E64C43"/>
    <w:pPr>
      <w:ind w:right="142"/>
      <w:jc w:val="right"/>
    </w:pPr>
  </w:style>
  <w:style w:type="character" w:customStyle="1" w:styleId="32b">
    <w:name w:val="3.2 Т. Слева Знак"/>
    <w:basedOn w:val="afa"/>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9"/>
    <w:rsid w:val="00E64C43"/>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f9"/>
    <w:rsid w:val="00E64C43"/>
    <w:pPr>
      <w:spacing w:line="240" w:lineRule="auto"/>
      <w:ind w:firstLine="567"/>
      <w:jc w:val="left"/>
    </w:pPr>
    <w:rPr>
      <w:rFonts w:ascii="Times New Roman" w:eastAsia="Times New Roman" w:hAnsi="Times New Roman" w:cs="Times New Roman"/>
      <w:sz w:val="20"/>
      <w:szCs w:val="20"/>
      <w:lang w:val="ru-RU" w:bidi="ar-SA"/>
    </w:rPr>
  </w:style>
  <w:style w:type="table" w:customStyle="1" w:styleId="31f">
    <w:name w:val="3.1 Таблица"/>
    <w:basedOn w:val="afb"/>
    <w:uiPriority w:val="99"/>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b"/>
    <w:next w:val="afb"/>
    <w:uiPriority w:val="69"/>
    <w:unhideWhenUsed/>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basedOn w:val="0200"/>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d">
    <w:name w:val="Сетка таблицы светлая1"/>
    <w:basedOn w:val="afb"/>
    <w:uiPriority w:val="40"/>
    <w:rsid w:val="00E64C43"/>
    <w:pPr>
      <w:spacing w:after="0" w:line="240" w:lineRule="auto"/>
    </w:pPr>
    <w:rPr>
      <w:rFonts w:ascii="Calibri" w:eastAsia="Times New Roman" w:hAnsi="Calibri" w:cs="Times New Roman"/>
      <w:lang w:val="ru-RU"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E64C43"/>
    <w:pPr>
      <w:numPr>
        <w:numId w:val="71"/>
      </w:numPr>
      <w:ind w:left="1701" w:firstLine="709"/>
    </w:pPr>
  </w:style>
  <w:style w:type="character" w:customStyle="1" w:styleId="0521">
    <w:name w:val="0.5 Список 2 Знак"/>
    <w:basedOn w:val="12f6"/>
    <w:link w:val="052"/>
    <w:rsid w:val="00E64C43"/>
    <w:rPr>
      <w:rFonts w:ascii="Times New Roman" w:eastAsia="Times New Roman" w:hAnsi="Times New Roman" w:cs="Times New Roman"/>
      <w:i/>
      <w:sz w:val="26"/>
      <w:szCs w:val="26"/>
      <w:lang w:val="ru-RU" w:bidi="ar-SA"/>
    </w:rPr>
  </w:style>
  <w:style w:type="paragraph" w:customStyle="1" w:styleId="012">
    <w:name w:val="01_ЖИРНЫЙ ЗАГОЛОВОК"/>
    <w:basedOn w:val="11ff8"/>
    <w:link w:val="013"/>
    <w:qFormat/>
    <w:rsid w:val="00E64C43"/>
    <w:rPr>
      <w:sz w:val="26"/>
      <w:szCs w:val="26"/>
    </w:rPr>
  </w:style>
  <w:style w:type="character" w:customStyle="1" w:styleId="013">
    <w:name w:val="01_ЖИРНЫЙ ЗАГОЛОВОК Знак"/>
    <w:basedOn w:val="11ffb"/>
    <w:link w:val="012"/>
    <w:rsid w:val="00E64C43"/>
    <w:rPr>
      <w:rFonts w:ascii="Times New Roman" w:eastAsia="Times New Roman" w:hAnsi="Times New Roman" w:cs="Times New Roman"/>
      <w:b/>
      <w:iCs/>
      <w:caps/>
      <w:snapToGrid w:val="0"/>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basedOn w:val="000"/>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c"/>
    <w:rsid w:val="00E64C43"/>
  </w:style>
  <w:style w:type="table" w:customStyle="1" w:styleId="311a">
    <w:name w:val="3.1 Таблица1"/>
    <w:basedOn w:val="afb"/>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b"/>
    <w:next w:val="afff7"/>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c"/>
    <w:rsid w:val="00E64C43"/>
    <w:pPr>
      <w:numPr>
        <w:numId w:val="76"/>
      </w:numPr>
    </w:pPr>
  </w:style>
  <w:style w:type="table" w:customStyle="1" w:styleId="31115">
    <w:name w:val="3.1 Таблица11"/>
    <w:basedOn w:val="afb"/>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9"/>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e">
    <w:name w:val="Стиль Для таблицы (приложения 1) + По правому краю"/>
    <w:basedOn w:val="1f0"/>
    <w:rsid w:val="00E64C43"/>
    <w:pPr>
      <w:widowControl w:val="0"/>
      <w:adjustRightInd w:val="0"/>
      <w:ind w:left="33" w:hanging="33"/>
      <w:jc w:val="center"/>
      <w:textAlignment w:val="baseline"/>
    </w:pPr>
    <w:rPr>
      <w:rFonts w:cs="Times New Roman"/>
      <w:bCs w:val="0"/>
      <w:spacing w:val="-5"/>
      <w:sz w:val="16"/>
      <w:szCs w:val="20"/>
      <w:lang w:val="ru-RU" w:eastAsia="ru-RU" w:bidi="ar-SA"/>
    </w:rPr>
  </w:style>
  <w:style w:type="paragraph" w:customStyle="1" w:styleId="1ffffff">
    <w:name w:val="Текст_1"/>
    <w:basedOn w:val="af9"/>
    <w:rsid w:val="00E64C43"/>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ffff6">
    <w:name w:val="Подраздел"/>
    <w:basedOn w:val="af9"/>
    <w:rsid w:val="00E64C43"/>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ff0">
    <w:name w:val="Название Знак1"/>
    <w:aliases w:val="Заголовок1 Знак1"/>
    <w:basedOn w:val="afa"/>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9"/>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f9"/>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50">
    <w:name w:val="Сетка таблицы145"/>
    <w:basedOn w:val="afb"/>
    <w:next w:val="afff7"/>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9"/>
    <w:rsid w:val="00E64C43"/>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f9"/>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f9"/>
    <w:rsid w:val="00E64C43"/>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f9"/>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f9"/>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f9"/>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f9"/>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f9"/>
    <w:rsid w:val="00E64C43"/>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f9"/>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ffff7">
    <w:name w:val="Обратный адрес"/>
    <w:basedOn w:val="af9"/>
    <w:uiPriority w:val="99"/>
    <w:semiHidden/>
    <w:qFormat/>
    <w:rsid w:val="00E64C43"/>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19">
    <w:name w:val="Table Grid Report219"/>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a"/>
    <w:link w:val="ConsNonformat"/>
    <w:uiPriority w:val="99"/>
    <w:rsid w:val="00E64C43"/>
    <w:rPr>
      <w:rFonts w:ascii="Consultant" w:hAnsi="Consultant"/>
      <w:lang w:eastAsia="ru-RU"/>
    </w:rPr>
  </w:style>
  <w:style w:type="paragraph" w:customStyle="1" w:styleId="xl58938">
    <w:name w:val="xl58938"/>
    <w:basedOn w:val="af9"/>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f9"/>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f9"/>
    <w:rsid w:val="00E64C43"/>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f9"/>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f9"/>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19">
    <w:name w:val="Table Grid Report319"/>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E64C43"/>
    <w:pPr>
      <w:numPr>
        <w:numId w:val="59"/>
      </w:numPr>
    </w:pPr>
  </w:style>
  <w:style w:type="numbering" w:customStyle="1" w:styleId="12101">
    <w:name w:val="Нет списка1210"/>
    <w:next w:val="afc"/>
    <w:uiPriority w:val="99"/>
    <w:semiHidden/>
    <w:unhideWhenUsed/>
    <w:rsid w:val="00E64C43"/>
  </w:style>
  <w:style w:type="table" w:customStyle="1" w:styleId="1530">
    <w:name w:val="Сетка таблицы15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b"/>
    <w:next w:val="afff7"/>
    <w:uiPriority w:val="9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b"/>
    <w:next w:val="afff7"/>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c"/>
    <w:uiPriority w:val="99"/>
    <w:semiHidden/>
    <w:unhideWhenUsed/>
    <w:rsid w:val="00E64C43"/>
  </w:style>
  <w:style w:type="table" w:customStyle="1" w:styleId="1630">
    <w:name w:val="Сетка таблицы16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c"/>
    <w:next w:val="111111"/>
    <w:rsid w:val="00E64C43"/>
  </w:style>
  <w:style w:type="table" w:customStyle="1" w:styleId="8113">
    <w:name w:val="Сетка таблицы811"/>
    <w:basedOn w:val="afb"/>
    <w:next w:val="afff7"/>
    <w:uiPriority w:val="5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E64C43"/>
  </w:style>
  <w:style w:type="table" w:customStyle="1" w:styleId="-323">
    <w:name w:val="Веб-таблица 323"/>
    <w:basedOn w:val="afb"/>
    <w:next w:val="-3"/>
    <w:rsid w:val="00E64C4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c"/>
    <w:uiPriority w:val="99"/>
    <w:semiHidden/>
    <w:unhideWhenUsed/>
    <w:rsid w:val="00E64C43"/>
  </w:style>
  <w:style w:type="table" w:customStyle="1" w:styleId="1730">
    <w:name w:val="Сетка таблицы17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
    <w:basedOn w:val="afb"/>
    <w:next w:val="afff7"/>
    <w:uiPriority w:val="3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E64C43"/>
    <w:pPr>
      <w:numPr>
        <w:numId w:val="58"/>
      </w:numPr>
    </w:pPr>
  </w:style>
  <w:style w:type="numbering" w:customStyle="1" w:styleId="1531">
    <w:name w:val="Нет списка153"/>
    <w:next w:val="afc"/>
    <w:uiPriority w:val="99"/>
    <w:semiHidden/>
    <w:unhideWhenUsed/>
    <w:rsid w:val="00E64C43"/>
  </w:style>
  <w:style w:type="table" w:customStyle="1" w:styleId="1830">
    <w:name w:val="Сетка таблицы18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basedOn w:val="afa"/>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affffffffffffffff8">
    <w:name w:val="Арэн Глава"/>
    <w:basedOn w:val="af9"/>
    <w:next w:val="19"/>
    <w:autoRedefine/>
    <w:qFormat/>
    <w:rsid w:val="001233E1"/>
    <w:pPr>
      <w:keepNext/>
      <w:pageBreakBefore/>
      <w:tabs>
        <w:tab w:val="num" w:pos="1561"/>
        <w:tab w:val="left" w:pos="1701"/>
      </w:tabs>
      <w:suppressAutoHyphens/>
      <w:spacing w:before="360" w:after="360" w:line="240" w:lineRule="auto"/>
      <w:ind w:firstLine="709"/>
      <w:outlineLvl w:val="0"/>
    </w:pPr>
    <w:rPr>
      <w:rFonts w:ascii="Times New Roman" w:eastAsia="SimSun" w:hAnsi="Times New Roman" w:cs="Times New Roman"/>
      <w:b/>
      <w:bCs/>
      <w:caps/>
      <w:sz w:val="28"/>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1484299">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532645">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680447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3639102">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1929458">
      <w:bodyDiv w:val="1"/>
      <w:marLeft w:val="0"/>
      <w:marRight w:val="0"/>
      <w:marTop w:val="0"/>
      <w:marBottom w:val="0"/>
      <w:divBdr>
        <w:top w:val="none" w:sz="0" w:space="0" w:color="auto"/>
        <w:left w:val="none" w:sz="0" w:space="0" w:color="auto"/>
        <w:bottom w:val="none" w:sz="0" w:space="0" w:color="auto"/>
        <w:right w:val="none" w:sz="0" w:space="0" w:color="auto"/>
      </w:divBdr>
    </w:div>
    <w:div w:id="303437916">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2830821">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6292522">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4959883">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14482799">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3360415">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844565">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3560840">
      <w:bodyDiv w:val="1"/>
      <w:marLeft w:val="0"/>
      <w:marRight w:val="0"/>
      <w:marTop w:val="0"/>
      <w:marBottom w:val="0"/>
      <w:divBdr>
        <w:top w:val="none" w:sz="0" w:space="0" w:color="auto"/>
        <w:left w:val="none" w:sz="0" w:space="0" w:color="auto"/>
        <w:bottom w:val="none" w:sz="0" w:space="0" w:color="auto"/>
        <w:right w:val="none" w:sz="0" w:space="0" w:color="auto"/>
      </w:divBdr>
    </w:div>
    <w:div w:id="973951079">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4513">
      <w:bodyDiv w:val="1"/>
      <w:marLeft w:val="0"/>
      <w:marRight w:val="0"/>
      <w:marTop w:val="0"/>
      <w:marBottom w:val="0"/>
      <w:divBdr>
        <w:top w:val="none" w:sz="0" w:space="0" w:color="auto"/>
        <w:left w:val="none" w:sz="0" w:space="0" w:color="auto"/>
        <w:bottom w:val="none" w:sz="0" w:space="0" w:color="auto"/>
        <w:right w:val="none" w:sz="0" w:space="0" w:color="auto"/>
      </w:divBdr>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0313045">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294864762">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353580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7301952">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7552608">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1388307">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image" Target="media/image12.wmf"/><Relationship Id="rId39" Type="http://schemas.openxmlformats.org/officeDocument/2006/relationships/image" Target="media/image2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8" Type="http://schemas.openxmlformats.org/officeDocument/2006/relationships/image" Target="media/image2.gif"/><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47043C6-F83B-4F4B-9616-88D26010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11954</Words>
  <Characters>85687</Characters>
  <Application>Microsoft Office Word</Application>
  <DocSecurity>0</DocSecurity>
  <Lines>714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97447</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ДК</cp:lastModifiedBy>
  <cp:revision>4</cp:revision>
  <cp:lastPrinted>2023-10-30T08:49:00Z</cp:lastPrinted>
  <dcterms:created xsi:type="dcterms:W3CDTF">2023-10-31T06:35:00Z</dcterms:created>
  <dcterms:modified xsi:type="dcterms:W3CDTF">2023-10-31T06:38:00Z</dcterms:modified>
</cp:coreProperties>
</file>