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27" w:rsidRPr="00CD41FA" w:rsidRDefault="00575627" w:rsidP="00575627">
      <w:pPr>
        <w:suppressAutoHyphens/>
        <w:jc w:val="center"/>
        <w:rPr>
          <w:rFonts w:ascii="Calibri" w:eastAsia="Calibri" w:hAnsi="Calibri" w:cs="Times New Roman"/>
          <w:lang w:eastAsia="ar-SA"/>
        </w:rPr>
      </w:pPr>
      <w:r w:rsidRPr="00CD41FA">
        <w:rPr>
          <w:rFonts w:ascii="Calibri" w:eastAsia="Calibri" w:hAnsi="Calibri" w:cs="Times New Roman"/>
          <w:b/>
          <w:noProof/>
          <w:szCs w:val="24"/>
          <w:lang w:eastAsia="ru-RU"/>
        </w:rPr>
        <w:drawing>
          <wp:inline distT="0" distB="0" distL="0" distR="0" wp14:anchorId="3F772A36" wp14:editId="599B3C99">
            <wp:extent cx="666750" cy="7778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FA">
        <w:rPr>
          <w:rFonts w:ascii="Calibri" w:eastAsia="Calibri" w:hAnsi="Calibri" w:cs="Times New Roman"/>
          <w:lang w:eastAsia="ar-SA"/>
        </w:rPr>
        <w:t xml:space="preserve">                                                                                                        </w: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</w: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  <w:lang w:eastAsia="ar-SA"/>
        </w:rPr>
      </w:pPr>
    </w:p>
    <w:p w:rsidR="00575627" w:rsidRPr="00CD41FA" w:rsidRDefault="00575627" w:rsidP="00575627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41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D41F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9166" wp14:editId="0086CB67">
                <wp:simplePos x="0" y="0"/>
                <wp:positionH relativeFrom="column">
                  <wp:posOffset>-29934</wp:posOffset>
                </wp:positionH>
                <wp:positionV relativeFrom="paragraph">
                  <wp:posOffset>1152</wp:posOffset>
                </wp:positionV>
                <wp:extent cx="6034135" cy="0"/>
                <wp:effectExtent l="0" t="0" r="241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4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C2BB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.1pt" to="472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"/>
            </w:pict>
          </mc:Fallback>
        </mc:AlternateContent>
      </w:r>
    </w:p>
    <w:p w:rsidR="00575627" w:rsidRPr="00CD41FA" w:rsidRDefault="00575627" w:rsidP="0057562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ar-SA"/>
        </w:rPr>
      </w:pP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П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О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С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Т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А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Н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О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В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Л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Е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Н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>И</w:t>
      </w:r>
      <w:r w:rsidRPr="00CD41F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CD41FA">
        <w:rPr>
          <w:rFonts w:ascii="Times New Roman" w:eastAsia="Calibri" w:hAnsi="Times New Roman" w:cs="Times New Roman"/>
          <w:b/>
          <w:sz w:val="40"/>
          <w:szCs w:val="40"/>
          <w:lang w:eastAsia="ar-SA"/>
        </w:rPr>
        <w:t xml:space="preserve">Е </w:t>
      </w:r>
    </w:p>
    <w:p w:rsidR="00575627" w:rsidRPr="00CD41FA" w:rsidRDefault="00575627" w:rsidP="00575627">
      <w:pPr>
        <w:keepNext/>
        <w:spacing w:after="0" w:line="240" w:lineRule="auto"/>
        <w:outlineLvl w:val="0"/>
        <w:rPr>
          <w:rFonts w:ascii="Times New Roman" w:eastAsia="Bitstream Vera Sans" w:hAnsi="Times New Roman" w:cs="Times New Roman"/>
          <w:b/>
          <w:kern w:val="1"/>
          <w:sz w:val="32"/>
          <w:szCs w:val="32"/>
          <w:lang w:eastAsia="hi-IN" w:bidi="hi-IN"/>
        </w:rPr>
      </w:pPr>
    </w:p>
    <w:p w:rsidR="00575627" w:rsidRDefault="00401D4B" w:rsidP="0057562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09.11.2023</w:t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г.</w:t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  <w:t xml:space="preserve">          </w:t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="006C1913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ab/>
      </w:r>
      <w:r w:rsidR="00575627"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                        № </w:t>
      </w:r>
      <w:r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551</w:t>
      </w:r>
    </w:p>
    <w:p w:rsidR="00401D4B" w:rsidRDefault="00401D4B" w:rsidP="0057562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</w:p>
    <w:p w:rsidR="00401D4B" w:rsidRPr="00401D4B" w:rsidRDefault="00401D4B" w:rsidP="00575627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Bitstream Vera Sans" w:hAnsi="Times New Roman" w:cs="Times New Roman"/>
          <w:b/>
          <w:kern w:val="1"/>
          <w:sz w:val="28"/>
          <w:szCs w:val="28"/>
          <w:lang w:eastAsia="hi-IN" w:bidi="hi-IN"/>
        </w:rPr>
        <w:t xml:space="preserve">Об актуализации схемы теплоснабжения муниципального образования </w:t>
      </w:r>
      <w:proofErr w:type="spellStart"/>
      <w:r>
        <w:rPr>
          <w:rFonts w:ascii="Times New Roman" w:eastAsia="Bitstream Vera Sans" w:hAnsi="Times New Roman" w:cs="Times New Roman"/>
          <w:b/>
          <w:kern w:val="1"/>
          <w:sz w:val="28"/>
          <w:szCs w:val="28"/>
          <w:lang w:eastAsia="hi-IN" w:bidi="hi-IN"/>
        </w:rPr>
        <w:t>Тельмановское</w:t>
      </w:r>
      <w:proofErr w:type="spellEnd"/>
      <w:r>
        <w:rPr>
          <w:rFonts w:ascii="Times New Roman" w:eastAsia="Bitstream Vera Sans" w:hAnsi="Times New Roman" w:cs="Times New Roman"/>
          <w:b/>
          <w:kern w:val="1"/>
          <w:sz w:val="28"/>
          <w:szCs w:val="28"/>
          <w:lang w:eastAsia="hi-IN" w:bidi="hi-IN"/>
        </w:rPr>
        <w:t xml:space="preserve"> сельское поселение </w:t>
      </w:r>
      <w:proofErr w:type="spellStart"/>
      <w:r>
        <w:rPr>
          <w:rFonts w:ascii="Times New Roman" w:eastAsia="Bitstream Vera Sans" w:hAnsi="Times New Roman" w:cs="Times New Roman"/>
          <w:b/>
          <w:kern w:val="1"/>
          <w:sz w:val="28"/>
          <w:szCs w:val="28"/>
          <w:lang w:eastAsia="hi-IN" w:bidi="hi-IN"/>
        </w:rPr>
        <w:t>Тосненского</w:t>
      </w:r>
      <w:proofErr w:type="spellEnd"/>
      <w:r>
        <w:rPr>
          <w:rFonts w:ascii="Times New Roman" w:eastAsia="Bitstream Vera Sans" w:hAnsi="Times New Roman" w:cs="Times New Roman"/>
          <w:b/>
          <w:kern w:val="1"/>
          <w:sz w:val="28"/>
          <w:szCs w:val="28"/>
          <w:lang w:eastAsia="hi-IN" w:bidi="hi-IN"/>
        </w:rPr>
        <w:t xml:space="preserve"> района Ленинградской области</w:t>
      </w:r>
    </w:p>
    <w:p w:rsidR="00575627" w:rsidRDefault="00575627" w:rsidP="00575627">
      <w:pPr>
        <w:keepNext/>
        <w:spacing w:after="0" w:line="240" w:lineRule="auto"/>
        <w:outlineLvl w:val="0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</w:p>
    <w:p w:rsidR="00575627" w:rsidRPr="00CD41FA" w:rsidRDefault="00401D4B" w:rsidP="00401D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575627"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Постановлением Правительства Российской Федерации от 22.02.2012 г. №154 «О требованиях к схемам теплоснабжения, порядку их разработки и утверждения», администрация муниципального образования Тельмановское сельское поселение Тосненского района Ленинградской области</w:t>
      </w:r>
      <w:r w:rsidR="005756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5627" w:rsidRPr="00CD41FA" w:rsidRDefault="00575627" w:rsidP="005756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627" w:rsidRPr="00CD41FA" w:rsidRDefault="00575627" w:rsidP="005756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75627" w:rsidRPr="00CD41FA" w:rsidRDefault="00575627" w:rsidP="00575627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актуализированную схему теплоснабжения муниципального образования Тельмановское сельское поселение Тосненского района Ленинградской области согласно приложению №1 к настоящему постановлению.</w:t>
      </w: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на официальном сайте МО Тельмановское СП, размещенном в информационно-телекоммуникационной сети «интернет» по адресу </w:t>
      </w:r>
      <w:hyperlink r:id="rId6" w:history="1">
        <w:r w:rsidRPr="00CD41FA">
          <w:rPr>
            <w:rFonts w:ascii="Times New Roman" w:eastAsia="Bitstream Vera Sans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www.telmana.info</w:t>
        </w:r>
      </w:hyperlink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u w:val="single"/>
          <w:lang w:eastAsia="hi-IN" w:bidi="hi-IN"/>
        </w:rPr>
        <w:t>.</w:t>
      </w: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Настоящее постановление вступает в силу после его официального опубликования.</w:t>
      </w:r>
    </w:p>
    <w:p w:rsidR="00575627" w:rsidRPr="00CD41FA" w:rsidRDefault="00575627" w:rsidP="00575627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</w:t>
      </w:r>
      <w:r w:rsidR="0050683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</w:r>
      <w:r w:rsidRPr="00CD41FA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на заместителя главы администрации А.В. Лапшина.</w:t>
      </w:r>
    </w:p>
    <w:p w:rsidR="00575627" w:rsidRDefault="00575627" w:rsidP="0057562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575627" w:rsidRDefault="00575627" w:rsidP="0057562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37AA1" w:rsidRDefault="0050683C" w:rsidP="00575627">
      <w:r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>Г</w:t>
      </w:r>
      <w:r w:rsidR="00575627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>лав</w:t>
      </w:r>
      <w:r w:rsidR="006C1913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>ы</w:t>
      </w:r>
      <w:r w:rsidR="00575627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                     </w:t>
      </w:r>
      <w:r w:rsidR="006C1913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                  </w:t>
      </w:r>
      <w:r w:rsidR="00575627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   </w:t>
      </w:r>
      <w:r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      </w:t>
      </w:r>
      <w:r w:rsidR="006C1913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>О.А. Крюк</w:t>
      </w:r>
      <w:r w:rsidR="00D954AF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>о</w:t>
      </w:r>
      <w:r w:rsidR="006C1913">
        <w:rPr>
          <w:rFonts w:ascii="Times New Roman" w:eastAsia="Liberation Serif" w:hAnsi="Times New Roman" w:cs="Times New Roman"/>
          <w:color w:val="000000"/>
          <w:kern w:val="1"/>
          <w:sz w:val="28"/>
          <w:szCs w:val="28"/>
          <w:lang w:eastAsia="hi-IN" w:bidi="hi-IN"/>
        </w:rPr>
        <w:t>ва</w:t>
      </w:r>
    </w:p>
    <w:sectPr w:rsidR="00A3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27"/>
    <w:rsid w:val="002E3A6D"/>
    <w:rsid w:val="00401D4B"/>
    <w:rsid w:val="0050683C"/>
    <w:rsid w:val="00575627"/>
    <w:rsid w:val="006C1913"/>
    <w:rsid w:val="00A37AA1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5074"/>
  <w15:docId w15:val="{FBBA6250-B974-491C-80D9-1C10799D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001</cp:lastModifiedBy>
  <cp:revision>3</cp:revision>
  <dcterms:created xsi:type="dcterms:W3CDTF">2023-10-31T06:40:00Z</dcterms:created>
  <dcterms:modified xsi:type="dcterms:W3CDTF">2024-02-16T09:12:00Z</dcterms:modified>
</cp:coreProperties>
</file>