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67" w:rsidRPr="00AE38C3" w:rsidRDefault="00895367" w:rsidP="00895367">
      <w:pPr>
        <w:suppressAutoHyphens/>
        <w:autoSpaceDN w:val="0"/>
        <w:jc w:val="center"/>
        <w:textAlignment w:val="baseline"/>
        <w:rPr>
          <w:b/>
          <w:noProof/>
          <w:color w:val="0070C0"/>
          <w:kern w:val="3"/>
          <w:sz w:val="28"/>
          <w:szCs w:val="28"/>
        </w:rPr>
      </w:pPr>
      <w:r w:rsidRPr="00165272">
        <w:rPr>
          <w:b/>
          <w:noProof/>
          <w:color w:val="0070C0"/>
          <w:kern w:val="3"/>
          <w:sz w:val="28"/>
          <w:szCs w:val="28"/>
        </w:rPr>
        <w:drawing>
          <wp:inline distT="0" distB="0" distL="0" distR="0" wp14:anchorId="2615573C" wp14:editId="1BC06B38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67" w:rsidRPr="00A53087" w:rsidRDefault="00895367" w:rsidP="00895367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65272">
        <w:rPr>
          <w:b/>
          <w:kern w:val="3"/>
          <w:sz w:val="28"/>
          <w:szCs w:val="28"/>
          <w:lang w:bidi="hi-IN"/>
        </w:rPr>
        <w:t>СОВЕТ ДЕПУТАТОВ</w:t>
      </w:r>
    </w:p>
    <w:p w:rsidR="00895367" w:rsidRPr="00A53087" w:rsidRDefault="00895367" w:rsidP="00895367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A53087">
        <w:rPr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A53087">
        <w:rPr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A53087">
        <w:rPr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895367" w:rsidRPr="00A53087" w:rsidRDefault="00895367" w:rsidP="00895367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sz w:val="28"/>
          <w:szCs w:val="28"/>
        </w:rPr>
      </w:pPr>
      <w:r w:rsidRPr="00A53087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895367" w:rsidRPr="00EB08B8" w:rsidRDefault="00895367" w:rsidP="0089536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95367" w:rsidRPr="00307BE3" w:rsidRDefault="00895367" w:rsidP="00895367">
      <w:pPr>
        <w:tabs>
          <w:tab w:val="left" w:pos="0"/>
        </w:tabs>
        <w:jc w:val="center"/>
        <w:rPr>
          <w:b/>
          <w:sz w:val="40"/>
          <w:szCs w:val="40"/>
        </w:rPr>
      </w:pPr>
      <w:r w:rsidRPr="00307BE3">
        <w:rPr>
          <w:b/>
          <w:sz w:val="40"/>
          <w:szCs w:val="40"/>
        </w:rPr>
        <w:t xml:space="preserve">РЕШЕНИЕ № </w:t>
      </w:r>
      <w:r w:rsidR="00307BE3" w:rsidRPr="00307BE3">
        <w:rPr>
          <w:b/>
          <w:sz w:val="40"/>
          <w:szCs w:val="40"/>
        </w:rPr>
        <w:t>273</w:t>
      </w:r>
    </w:p>
    <w:p w:rsidR="00895367" w:rsidRPr="00EB08B8" w:rsidRDefault="00895367" w:rsidP="00895367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895367" w:rsidRPr="00307BE3" w:rsidRDefault="00895367" w:rsidP="00895367">
      <w:pPr>
        <w:jc w:val="center"/>
        <w:rPr>
          <w:sz w:val="28"/>
          <w:szCs w:val="28"/>
        </w:rPr>
      </w:pPr>
      <w:r w:rsidRPr="00307BE3">
        <w:rPr>
          <w:sz w:val="28"/>
          <w:szCs w:val="28"/>
        </w:rPr>
        <w:t>Принято советом депутатов «</w:t>
      </w:r>
      <w:r w:rsidR="00307BE3" w:rsidRPr="00307BE3">
        <w:rPr>
          <w:sz w:val="28"/>
          <w:szCs w:val="28"/>
        </w:rPr>
        <w:t>26</w:t>
      </w:r>
      <w:r w:rsidRPr="00307BE3">
        <w:rPr>
          <w:sz w:val="28"/>
          <w:szCs w:val="28"/>
        </w:rPr>
        <w:t xml:space="preserve">» </w:t>
      </w:r>
      <w:r w:rsidR="00C60AAD" w:rsidRPr="00307BE3">
        <w:rPr>
          <w:sz w:val="28"/>
          <w:szCs w:val="28"/>
        </w:rPr>
        <w:t>мая</w:t>
      </w:r>
      <w:r w:rsidRPr="00307BE3">
        <w:rPr>
          <w:sz w:val="28"/>
          <w:szCs w:val="28"/>
        </w:rPr>
        <w:t xml:space="preserve"> 2022 года</w:t>
      </w:r>
    </w:p>
    <w:p w:rsidR="00895367" w:rsidRDefault="00895367" w:rsidP="00895367">
      <w:pPr>
        <w:rPr>
          <w:b/>
          <w:sz w:val="28"/>
          <w:szCs w:val="28"/>
        </w:rPr>
      </w:pPr>
    </w:p>
    <w:p w:rsidR="00895367" w:rsidRDefault="00E35254" w:rsidP="008953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bookmarkStart w:id="0" w:name="_Hlk103868080"/>
      <w:r>
        <w:rPr>
          <w:b/>
          <w:sz w:val="28"/>
          <w:szCs w:val="28"/>
        </w:rPr>
        <w:t>положения о порядке формирования, размещения и обеспечения доступа к официальной информации о деятельности органов мест</w:t>
      </w:r>
      <w:r w:rsidR="002B4525">
        <w:rPr>
          <w:b/>
          <w:sz w:val="28"/>
          <w:szCs w:val="28"/>
        </w:rPr>
        <w:t xml:space="preserve">ного самоуправления и должностных лиц муниципального образования </w:t>
      </w:r>
      <w:proofErr w:type="spellStart"/>
      <w:r w:rsidR="002B4525">
        <w:rPr>
          <w:b/>
          <w:sz w:val="28"/>
          <w:szCs w:val="28"/>
        </w:rPr>
        <w:t>Тельмановское</w:t>
      </w:r>
      <w:proofErr w:type="spellEnd"/>
      <w:r w:rsidR="002B4525">
        <w:rPr>
          <w:b/>
          <w:sz w:val="28"/>
          <w:szCs w:val="28"/>
        </w:rPr>
        <w:t xml:space="preserve"> сельское поселение </w:t>
      </w:r>
      <w:proofErr w:type="spellStart"/>
      <w:r w:rsidR="002B4525">
        <w:rPr>
          <w:b/>
          <w:sz w:val="28"/>
          <w:szCs w:val="28"/>
        </w:rPr>
        <w:t>Тосненского</w:t>
      </w:r>
      <w:proofErr w:type="spellEnd"/>
      <w:r w:rsidR="002B4525">
        <w:rPr>
          <w:b/>
          <w:sz w:val="28"/>
          <w:szCs w:val="28"/>
        </w:rPr>
        <w:t xml:space="preserve"> района Ленинградской области</w:t>
      </w:r>
      <w:bookmarkEnd w:id="0"/>
      <w:r w:rsidR="002B4525">
        <w:rPr>
          <w:b/>
          <w:sz w:val="28"/>
          <w:szCs w:val="28"/>
        </w:rPr>
        <w:t xml:space="preserve"> </w:t>
      </w:r>
    </w:p>
    <w:p w:rsidR="00895367" w:rsidRPr="00895367" w:rsidRDefault="00895367" w:rsidP="00895367">
      <w:pPr>
        <w:jc w:val="both"/>
        <w:rPr>
          <w:szCs w:val="24"/>
        </w:rPr>
      </w:pPr>
    </w:p>
    <w:p w:rsidR="00895367" w:rsidRDefault="002B4525" w:rsidP="00895367">
      <w:pPr>
        <w:ind w:firstLine="709"/>
        <w:jc w:val="both"/>
        <w:rPr>
          <w:b/>
          <w:sz w:val="28"/>
          <w:szCs w:val="28"/>
        </w:rPr>
      </w:pPr>
      <w:r w:rsidRPr="002B4525">
        <w:rPr>
          <w:sz w:val="28"/>
          <w:szCs w:val="28"/>
        </w:rPr>
        <w:t xml:space="preserve">На основании Федеральных законов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в соответствии с Уставом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Тельмановское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 </w:t>
      </w:r>
      <w:r w:rsidR="00895367"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 w:rsidR="00895367">
        <w:rPr>
          <w:sz w:val="28"/>
          <w:szCs w:val="28"/>
        </w:rPr>
        <w:t>Тельмановское</w:t>
      </w:r>
      <w:proofErr w:type="spellEnd"/>
      <w:r w:rsidR="00895367">
        <w:rPr>
          <w:sz w:val="28"/>
          <w:szCs w:val="28"/>
        </w:rPr>
        <w:t xml:space="preserve"> сельское поселение </w:t>
      </w:r>
      <w:proofErr w:type="spellStart"/>
      <w:r w:rsidR="00895367">
        <w:rPr>
          <w:sz w:val="28"/>
          <w:szCs w:val="28"/>
        </w:rPr>
        <w:t>Тосненского</w:t>
      </w:r>
      <w:proofErr w:type="spellEnd"/>
      <w:r w:rsidR="00895367">
        <w:rPr>
          <w:sz w:val="28"/>
          <w:szCs w:val="28"/>
        </w:rPr>
        <w:t xml:space="preserve"> района Ленинградской области (далее – Совет депутатов)</w:t>
      </w:r>
    </w:p>
    <w:p w:rsidR="00895367" w:rsidRDefault="00895367" w:rsidP="00895367">
      <w:pPr>
        <w:ind w:firstLine="709"/>
        <w:rPr>
          <w:b/>
          <w:sz w:val="28"/>
          <w:szCs w:val="28"/>
        </w:rPr>
      </w:pPr>
    </w:p>
    <w:p w:rsidR="00895367" w:rsidRDefault="00895367" w:rsidP="00895367">
      <w:pPr>
        <w:ind w:firstLine="709"/>
        <w:rPr>
          <w:b/>
          <w:sz w:val="28"/>
          <w:szCs w:val="28"/>
        </w:rPr>
      </w:pPr>
      <w:r w:rsidRPr="00954AA6">
        <w:rPr>
          <w:b/>
          <w:sz w:val="28"/>
          <w:szCs w:val="28"/>
        </w:rPr>
        <w:t>РЕШИЛ:</w:t>
      </w:r>
    </w:p>
    <w:p w:rsidR="00307BE3" w:rsidRDefault="00307BE3" w:rsidP="00895367">
      <w:pPr>
        <w:ind w:firstLine="709"/>
        <w:rPr>
          <w:b/>
          <w:sz w:val="28"/>
          <w:szCs w:val="28"/>
        </w:rPr>
      </w:pPr>
    </w:p>
    <w:p w:rsidR="002B4525" w:rsidRPr="002B4525" w:rsidRDefault="002B4525" w:rsidP="002B4525">
      <w:pPr>
        <w:ind w:firstLine="708"/>
        <w:jc w:val="both"/>
        <w:rPr>
          <w:sz w:val="28"/>
          <w:szCs w:val="28"/>
        </w:rPr>
      </w:pPr>
      <w:r w:rsidRPr="002B4525">
        <w:rPr>
          <w:sz w:val="28"/>
          <w:szCs w:val="28"/>
        </w:rPr>
        <w:t xml:space="preserve">1. Утвердить: </w:t>
      </w:r>
    </w:p>
    <w:p w:rsidR="002B4525" w:rsidRPr="002B4525" w:rsidRDefault="002B4525" w:rsidP="002B4525">
      <w:pPr>
        <w:ind w:firstLine="708"/>
        <w:jc w:val="both"/>
        <w:rPr>
          <w:sz w:val="28"/>
          <w:szCs w:val="28"/>
        </w:rPr>
      </w:pPr>
      <w:r w:rsidRPr="002B4525">
        <w:rPr>
          <w:sz w:val="28"/>
          <w:szCs w:val="28"/>
        </w:rPr>
        <w:t xml:space="preserve">1.1. 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Тельмановское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 </w:t>
      </w:r>
      <w:r w:rsidRPr="002B4525">
        <w:rPr>
          <w:sz w:val="28"/>
          <w:szCs w:val="28"/>
        </w:rPr>
        <w:t xml:space="preserve"> Ленинградской области (приложение 1).</w:t>
      </w:r>
    </w:p>
    <w:p w:rsidR="002B4525" w:rsidRPr="002B4525" w:rsidRDefault="002B4525" w:rsidP="002B4525">
      <w:pPr>
        <w:ind w:firstLine="708"/>
        <w:jc w:val="both"/>
        <w:rPr>
          <w:sz w:val="28"/>
          <w:szCs w:val="28"/>
        </w:rPr>
      </w:pPr>
      <w:r w:rsidRPr="002B4525">
        <w:rPr>
          <w:sz w:val="28"/>
          <w:szCs w:val="28"/>
        </w:rPr>
        <w:t xml:space="preserve">1.2. Периодичность актуализации информации на </w:t>
      </w:r>
      <w:r>
        <w:rPr>
          <w:sz w:val="28"/>
          <w:szCs w:val="28"/>
        </w:rPr>
        <w:t xml:space="preserve">информационном </w:t>
      </w:r>
      <w:r w:rsidRPr="002B4525">
        <w:rPr>
          <w:sz w:val="28"/>
          <w:szCs w:val="28"/>
        </w:rPr>
        <w:t>сайте органов местного самоуправления http://telmana.info/ (приложение 2)</w:t>
      </w:r>
    </w:p>
    <w:p w:rsidR="002B4525" w:rsidRPr="002B4525" w:rsidRDefault="002B4525" w:rsidP="002B4525">
      <w:pPr>
        <w:ind w:firstLine="708"/>
        <w:jc w:val="both"/>
        <w:rPr>
          <w:sz w:val="28"/>
          <w:szCs w:val="28"/>
        </w:rPr>
      </w:pPr>
      <w:r w:rsidRPr="002B4525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 xml:space="preserve">соответствии с положениями устава муниципального образования </w:t>
      </w:r>
      <w:proofErr w:type="spellStart"/>
      <w:r>
        <w:rPr>
          <w:sz w:val="28"/>
          <w:szCs w:val="28"/>
        </w:rPr>
        <w:t>Тельмановское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области. </w:t>
      </w:r>
    </w:p>
    <w:p w:rsidR="00895367" w:rsidRDefault="002B4525" w:rsidP="002B4525">
      <w:pPr>
        <w:ind w:firstLine="708"/>
        <w:jc w:val="both"/>
        <w:rPr>
          <w:sz w:val="28"/>
          <w:szCs w:val="28"/>
        </w:rPr>
      </w:pPr>
      <w:r w:rsidRPr="002B4525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2C117F" w:rsidRDefault="002C117F" w:rsidP="00895367">
      <w:pPr>
        <w:jc w:val="both"/>
        <w:rPr>
          <w:sz w:val="28"/>
          <w:szCs w:val="28"/>
        </w:rPr>
      </w:pPr>
    </w:p>
    <w:p w:rsidR="002C117F" w:rsidRDefault="002C117F" w:rsidP="00895367">
      <w:pPr>
        <w:jc w:val="both"/>
        <w:rPr>
          <w:sz w:val="28"/>
          <w:szCs w:val="28"/>
        </w:rPr>
      </w:pPr>
    </w:p>
    <w:p w:rsidR="002069A0" w:rsidRDefault="00895367" w:rsidP="00307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Г.В. </w:t>
      </w:r>
      <w:proofErr w:type="spellStart"/>
      <w:r>
        <w:rPr>
          <w:sz w:val="28"/>
          <w:szCs w:val="28"/>
        </w:rPr>
        <w:t>Сакулин</w:t>
      </w:r>
      <w:proofErr w:type="spellEnd"/>
    </w:p>
    <w:p w:rsidR="00307BE3" w:rsidRDefault="00307BE3" w:rsidP="00307BE3">
      <w:pPr>
        <w:ind w:left="360"/>
        <w:jc w:val="right"/>
        <w:rPr>
          <w:szCs w:val="24"/>
        </w:rPr>
      </w:pPr>
    </w:p>
    <w:p w:rsidR="00307BE3" w:rsidRPr="00307BE3" w:rsidRDefault="00307BE3" w:rsidP="00307BE3">
      <w:pPr>
        <w:ind w:left="360"/>
        <w:jc w:val="right"/>
        <w:rPr>
          <w:szCs w:val="24"/>
        </w:rPr>
      </w:pPr>
      <w:r w:rsidRPr="00307BE3">
        <w:rPr>
          <w:szCs w:val="24"/>
        </w:rPr>
        <w:lastRenderedPageBreak/>
        <w:t xml:space="preserve">Приложение </w:t>
      </w:r>
      <w:r>
        <w:rPr>
          <w:szCs w:val="24"/>
        </w:rPr>
        <w:t>№1</w:t>
      </w:r>
    </w:p>
    <w:p w:rsidR="00307BE3" w:rsidRPr="00307BE3" w:rsidRDefault="00307BE3" w:rsidP="00307BE3">
      <w:pPr>
        <w:ind w:left="360"/>
        <w:jc w:val="right"/>
        <w:rPr>
          <w:szCs w:val="24"/>
        </w:rPr>
      </w:pPr>
      <w:r w:rsidRPr="00307BE3">
        <w:rPr>
          <w:szCs w:val="24"/>
        </w:rPr>
        <w:t>к решению Совета депутатов</w:t>
      </w:r>
    </w:p>
    <w:p w:rsidR="00307BE3" w:rsidRPr="00307BE3" w:rsidRDefault="00307BE3" w:rsidP="00307BE3">
      <w:pPr>
        <w:ind w:left="360"/>
        <w:jc w:val="right"/>
        <w:rPr>
          <w:szCs w:val="24"/>
        </w:rPr>
      </w:pPr>
      <w:r w:rsidRPr="00307BE3">
        <w:rPr>
          <w:szCs w:val="24"/>
        </w:rPr>
        <w:t xml:space="preserve">муниципального образования </w:t>
      </w:r>
    </w:p>
    <w:p w:rsidR="00307BE3" w:rsidRPr="00307BE3" w:rsidRDefault="00307BE3" w:rsidP="00307BE3">
      <w:pPr>
        <w:ind w:left="360"/>
        <w:jc w:val="right"/>
        <w:rPr>
          <w:szCs w:val="24"/>
        </w:rPr>
      </w:pPr>
      <w:proofErr w:type="spellStart"/>
      <w:r w:rsidRPr="00307BE3">
        <w:rPr>
          <w:szCs w:val="24"/>
        </w:rPr>
        <w:t>Тельмановское</w:t>
      </w:r>
      <w:proofErr w:type="spellEnd"/>
      <w:r w:rsidRPr="00307BE3">
        <w:rPr>
          <w:szCs w:val="24"/>
        </w:rPr>
        <w:t xml:space="preserve"> сельское поселение </w:t>
      </w:r>
    </w:p>
    <w:p w:rsidR="00307BE3" w:rsidRPr="00307BE3" w:rsidRDefault="00307BE3" w:rsidP="00307BE3">
      <w:pPr>
        <w:ind w:left="360"/>
        <w:jc w:val="right"/>
        <w:rPr>
          <w:szCs w:val="24"/>
        </w:rPr>
      </w:pPr>
      <w:proofErr w:type="spellStart"/>
      <w:r w:rsidRPr="00307BE3">
        <w:rPr>
          <w:szCs w:val="24"/>
        </w:rPr>
        <w:t>Тосненского</w:t>
      </w:r>
      <w:proofErr w:type="spellEnd"/>
      <w:r w:rsidRPr="00307BE3">
        <w:rPr>
          <w:szCs w:val="24"/>
        </w:rPr>
        <w:t xml:space="preserve"> района </w:t>
      </w:r>
    </w:p>
    <w:p w:rsidR="00307BE3" w:rsidRPr="00307BE3" w:rsidRDefault="00307BE3" w:rsidP="00307BE3">
      <w:pPr>
        <w:ind w:left="360"/>
        <w:jc w:val="right"/>
        <w:rPr>
          <w:szCs w:val="24"/>
        </w:rPr>
      </w:pPr>
      <w:r w:rsidRPr="00307BE3">
        <w:rPr>
          <w:szCs w:val="24"/>
        </w:rPr>
        <w:t>Ленинградской области</w:t>
      </w:r>
    </w:p>
    <w:p w:rsidR="001B52A0" w:rsidRPr="00307BE3" w:rsidRDefault="00307BE3" w:rsidP="00307BE3">
      <w:pPr>
        <w:ind w:left="360"/>
        <w:jc w:val="right"/>
        <w:rPr>
          <w:b/>
          <w:szCs w:val="24"/>
        </w:rPr>
      </w:pPr>
      <w:r>
        <w:rPr>
          <w:szCs w:val="24"/>
        </w:rPr>
        <w:t>от 26.05.2022г. №273</w:t>
      </w:r>
    </w:p>
    <w:p w:rsidR="00895367" w:rsidRDefault="00895367" w:rsidP="00895367">
      <w:pPr>
        <w:jc w:val="right"/>
        <w:rPr>
          <w:sz w:val="28"/>
          <w:szCs w:val="28"/>
        </w:rPr>
      </w:pPr>
    </w:p>
    <w:p w:rsidR="002B4525" w:rsidRDefault="002B4525" w:rsidP="002B4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B4525">
        <w:rPr>
          <w:b/>
          <w:sz w:val="28"/>
          <w:szCs w:val="28"/>
        </w:rPr>
        <w:t>оложени</w:t>
      </w:r>
      <w:r>
        <w:rPr>
          <w:b/>
          <w:sz w:val="28"/>
          <w:szCs w:val="28"/>
        </w:rPr>
        <w:t>е</w:t>
      </w:r>
      <w:r w:rsidRPr="002B4525">
        <w:rPr>
          <w:b/>
          <w:sz w:val="28"/>
          <w:szCs w:val="28"/>
        </w:rPr>
        <w:t xml:space="preserve"> о порядке формирования, размещения и обеспечения доступа к официальной информации о деятельности органов </w:t>
      </w:r>
    </w:p>
    <w:p w:rsidR="002B4525" w:rsidRDefault="002B4525" w:rsidP="002B4525">
      <w:pPr>
        <w:jc w:val="center"/>
        <w:rPr>
          <w:b/>
          <w:sz w:val="28"/>
          <w:szCs w:val="28"/>
        </w:rPr>
      </w:pPr>
      <w:r w:rsidRPr="002B4525">
        <w:rPr>
          <w:b/>
          <w:sz w:val="28"/>
          <w:szCs w:val="28"/>
        </w:rPr>
        <w:t xml:space="preserve">местного самоуправления и должностных лиц </w:t>
      </w:r>
    </w:p>
    <w:p w:rsidR="00895367" w:rsidRPr="002B4525" w:rsidRDefault="002B4525" w:rsidP="002B4525">
      <w:pPr>
        <w:jc w:val="center"/>
        <w:rPr>
          <w:b/>
          <w:sz w:val="28"/>
          <w:szCs w:val="28"/>
        </w:rPr>
      </w:pPr>
      <w:r w:rsidRPr="002B4525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2B4525">
        <w:rPr>
          <w:b/>
          <w:sz w:val="28"/>
          <w:szCs w:val="28"/>
        </w:rPr>
        <w:t>Тельмановское</w:t>
      </w:r>
      <w:proofErr w:type="spellEnd"/>
      <w:r w:rsidRPr="002B4525">
        <w:rPr>
          <w:b/>
          <w:sz w:val="28"/>
          <w:szCs w:val="28"/>
        </w:rPr>
        <w:t xml:space="preserve"> сельское поселение </w:t>
      </w:r>
      <w:proofErr w:type="spellStart"/>
      <w:r w:rsidRPr="002B4525">
        <w:rPr>
          <w:b/>
          <w:sz w:val="28"/>
          <w:szCs w:val="28"/>
        </w:rPr>
        <w:t>Тосненского</w:t>
      </w:r>
      <w:proofErr w:type="spellEnd"/>
      <w:r w:rsidRPr="002B4525">
        <w:rPr>
          <w:b/>
          <w:sz w:val="28"/>
          <w:szCs w:val="28"/>
        </w:rPr>
        <w:t xml:space="preserve"> района Ленинградской области</w:t>
      </w:r>
    </w:p>
    <w:p w:rsidR="00895367" w:rsidRDefault="00895367" w:rsidP="00895367">
      <w:pPr>
        <w:jc w:val="right"/>
        <w:rPr>
          <w:sz w:val="28"/>
          <w:szCs w:val="28"/>
        </w:rPr>
      </w:pPr>
    </w:p>
    <w:p w:rsidR="002B4525" w:rsidRPr="00AB70AA" w:rsidRDefault="002B4525" w:rsidP="002B45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B4525" w:rsidRPr="00AB70AA" w:rsidRDefault="002B4525" w:rsidP="002B452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формирования, размещения и обеспечения доступа к официальной информации о </w:t>
      </w:r>
      <w:r w:rsidRPr="001A6914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и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Pr="001A6914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(далее – муниципальное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1A6914">
        <w:rPr>
          <w:rFonts w:ascii="Times New Roman" w:hAnsi="Times New Roman" w:cs="Times New Roman"/>
          <w:sz w:val="28"/>
          <w:szCs w:val="28"/>
        </w:rPr>
        <w:t>).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Совета депутатов, 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A69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Pr="001A691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и должностные лица).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1.3. Действие настоящего Положения не распространяется на: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и должностны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порядок рассмотрения обращений граждан;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порядок предоставления орга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A691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 должностными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1.4. Доступ к информации о деятельности органов местного самоуправления и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(далее также информация)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1.5. Понятия, используемые в настоящем Положении, применяются в значениях, установленных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обнародование (опубликование) информации о своей деятельности в средствах массовой информации;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размещение информации о своей деятельности в сети Интернет на официальном сайте администрации муниципального района (далее - официальный сайт);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размещение информации о своей деятельности в помещениях, занимаемых 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и </w:t>
      </w:r>
      <w:r w:rsidRPr="001A6914">
        <w:rPr>
          <w:rFonts w:ascii="Times New Roman" w:hAnsi="Times New Roman" w:cs="Times New Roman"/>
          <w:sz w:val="28"/>
          <w:szCs w:val="28"/>
        </w:rPr>
        <w:t>должностны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, и в иных отведенных для этих целей местах;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4) ознакомление пользователей информацией с информацией о деятельности органов местного самоуправления и должностных лиц в помещениях, занимаемых указанными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и лицами</w:t>
      </w:r>
      <w:r w:rsidRPr="001A6914">
        <w:rPr>
          <w:rFonts w:ascii="Times New Roman" w:hAnsi="Times New Roman" w:cs="Times New Roman"/>
          <w:sz w:val="28"/>
          <w:szCs w:val="28"/>
        </w:rPr>
        <w:t>, а также через библиотечные и архивные фонды;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депутатов, а также на заседаниях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самоуправления;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6) предоставление пользователям информацией по их запросу;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7) другие способы, предусмотренные законами и (или) иным</w:t>
      </w:r>
      <w:r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:rsidR="00307BE3" w:rsidRDefault="002B4525" w:rsidP="00307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914">
        <w:rPr>
          <w:rFonts w:ascii="Times New Roman" w:hAnsi="Times New Roman" w:cs="Times New Roman"/>
          <w:sz w:val="28"/>
          <w:szCs w:val="28"/>
        </w:rPr>
        <w:t xml:space="preserve">В устной форме по телефонам, расположенным в приемных главы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A6914">
        <w:rPr>
          <w:rFonts w:ascii="Times New Roman" w:hAnsi="Times New Roman" w:cs="Times New Roman"/>
          <w:sz w:val="28"/>
          <w:szCs w:val="28"/>
        </w:rPr>
        <w:t>, заместителей главы администр</w:t>
      </w:r>
      <w:r>
        <w:rPr>
          <w:rFonts w:ascii="Times New Roman" w:hAnsi="Times New Roman" w:cs="Times New Roman"/>
          <w:sz w:val="28"/>
          <w:szCs w:val="28"/>
        </w:rPr>
        <w:t>ации, приемной Совета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>, 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фамилии, имена, отчества руководителя, заместителей руководителя, руководителей структурных подразделений администрации по основным направлениям деятельности, режим работы должностных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лиц, график приема населения должностными лицами, сведения о проезде к указанным местам приема.</w:t>
      </w:r>
    </w:p>
    <w:p w:rsidR="002B4525" w:rsidRPr="001A6914" w:rsidRDefault="002B4525" w:rsidP="00307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lastRenderedPageBreak/>
        <w:t>2. Организация доступа к информации о деятельности органов</w:t>
      </w:r>
      <w:r w:rsidR="00307BE3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лиц. Основные</w:t>
      </w:r>
      <w:r w:rsidR="00307BE3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требования при обеспечении доступа к этой информации</w:t>
      </w:r>
      <w:r w:rsidR="00307BE3">
        <w:rPr>
          <w:rFonts w:ascii="Times New Roman" w:hAnsi="Times New Roman" w:cs="Times New Roman"/>
          <w:sz w:val="28"/>
          <w:szCs w:val="28"/>
        </w:rPr>
        <w:t>.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главы и Совета депутатов - уполномоченные главой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A6914">
        <w:rPr>
          <w:rFonts w:ascii="Times New Roman" w:hAnsi="Times New Roman" w:cs="Times New Roman"/>
          <w:sz w:val="28"/>
          <w:szCs w:val="28"/>
        </w:rPr>
        <w:t>должностные лица;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начальников отделов/секторов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</w:t>
      </w:r>
      <w:r w:rsidR="00E276B3">
        <w:rPr>
          <w:rFonts w:ascii="Times New Roman" w:hAnsi="Times New Roman" w:cs="Times New Roman"/>
          <w:sz w:val="28"/>
          <w:szCs w:val="28"/>
        </w:rPr>
        <w:t>области (</w:t>
      </w:r>
      <w:r w:rsidRPr="001A6914">
        <w:rPr>
          <w:rFonts w:ascii="Times New Roman" w:hAnsi="Times New Roman" w:cs="Times New Roman"/>
          <w:sz w:val="28"/>
          <w:szCs w:val="28"/>
        </w:rPr>
        <w:t>далее - Администрация) и должностных лиц Администрации - уполномоченные главой администрации должностные лица, структурные подразделения Администрации.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>,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соблюдение сроков и порядка предоставления информации;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изъятие из предоставляемой информации сведений, относящихся к информации ограниченного доступа;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5) учет расходов, связанных с обеспечением доступа к информации, при планировании бюджетного финансирования.</w:t>
      </w:r>
    </w:p>
    <w:p w:rsidR="002B4525" w:rsidRPr="001A6914" w:rsidRDefault="002B4525" w:rsidP="00307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2B4525" w:rsidRPr="001A6914" w:rsidRDefault="002B4525" w:rsidP="00307BE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 Предоставление информации о деятельности органов</w:t>
      </w:r>
      <w:r w:rsidR="00307BE3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</w:t>
      </w:r>
      <w:r w:rsidR="00307BE3">
        <w:rPr>
          <w:rFonts w:ascii="Times New Roman" w:hAnsi="Times New Roman" w:cs="Times New Roman"/>
          <w:sz w:val="28"/>
          <w:szCs w:val="28"/>
        </w:rPr>
        <w:t>.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:rsidR="002B4525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- если для отдельных видов информации о деятельности органов местного самоуправления и должностных лиц законодательством Российской Федерации, законодательством Ленинградской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официальное опубликование муниципальных правовых актов,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муниципального района, иными муниципальными правовыми актами порядком их официального опубликования.</w:t>
      </w:r>
    </w:p>
    <w:p w:rsidR="002B4525" w:rsidRPr="00261959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Официальное опубликование муниципальных правовых актов осуществляется в </w:t>
      </w:r>
      <w:r w:rsidR="00261959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61959" w:rsidRPr="00261959">
        <w:rPr>
          <w:rFonts w:ascii="Times New Roman" w:hAnsi="Times New Roman" w:cs="Times New Roman"/>
          <w:sz w:val="28"/>
          <w:szCs w:val="28"/>
        </w:rPr>
        <w:t xml:space="preserve">«Тосно </w:t>
      </w:r>
      <w:proofErr w:type="spellStart"/>
      <w:r w:rsidR="00261959" w:rsidRPr="00261959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="00261959" w:rsidRPr="00261959">
        <w:rPr>
          <w:rFonts w:ascii="Times New Roman" w:hAnsi="Times New Roman" w:cs="Times New Roman"/>
          <w:sz w:val="28"/>
          <w:szCs w:val="28"/>
        </w:rPr>
        <w:t>»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3.1.2. Позицию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по вопросам их деятельности имеют право доводить до сведения средств массовой информации: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глава муниципального </w:t>
      </w:r>
      <w:r w:rsidR="00E276B3">
        <w:rPr>
          <w:rFonts w:ascii="Times New Roman" w:hAnsi="Times New Roman" w:cs="Times New Roman"/>
          <w:sz w:val="28"/>
          <w:szCs w:val="28"/>
        </w:rPr>
        <w:t>образования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председатель Совета депутатов муниципального </w:t>
      </w:r>
      <w:r w:rsidR="00E276B3">
        <w:rPr>
          <w:rFonts w:ascii="Times New Roman" w:hAnsi="Times New Roman" w:cs="Times New Roman"/>
          <w:sz w:val="28"/>
          <w:szCs w:val="28"/>
        </w:rPr>
        <w:t>образования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глава Администрации муниципального </w:t>
      </w:r>
      <w:r w:rsidR="00E276B3">
        <w:rPr>
          <w:rFonts w:ascii="Times New Roman" w:hAnsi="Times New Roman" w:cs="Times New Roman"/>
          <w:sz w:val="28"/>
          <w:szCs w:val="28"/>
        </w:rPr>
        <w:t>образования</w:t>
      </w:r>
      <w:r w:rsidRPr="001A6914">
        <w:rPr>
          <w:rFonts w:ascii="Times New Roman" w:hAnsi="Times New Roman" w:cs="Times New Roman"/>
          <w:sz w:val="28"/>
          <w:szCs w:val="28"/>
        </w:rPr>
        <w:t>, его заместител</w:t>
      </w:r>
      <w:r w:rsidR="00E276B3">
        <w:rPr>
          <w:rFonts w:ascii="Times New Roman" w:hAnsi="Times New Roman" w:cs="Times New Roman"/>
          <w:sz w:val="28"/>
          <w:szCs w:val="28"/>
        </w:rPr>
        <w:t>и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3.1.3.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3.1.4.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3.1.5. Органы местного самоуправления ежегодно направляют в средства массовой информации сведения о структуре указанных органов, порядке их работы, информацию о руководителях их возглавляющих (Ф.И.О., телефон), а также график осуществления ими приема граждан.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3.1.6. 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Информация о деятельности органов местного самоуправления передается средствам массовой информации уполномоченным органом (должностным лицом) или по согласованию с ним иными работниками соответствующего органа.</w:t>
      </w:r>
    </w:p>
    <w:p w:rsidR="00E276B3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3.2. Работники органов местного самоуправления, предоставляю сведения средствам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запросам</w:t>
      </w:r>
      <w:r w:rsidRPr="001A69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обеспечивая ее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полноту,</w:t>
      </w:r>
      <w:r>
        <w:rPr>
          <w:rFonts w:ascii="Times New Roman" w:hAnsi="Times New Roman" w:cs="Times New Roman"/>
          <w:sz w:val="28"/>
          <w:szCs w:val="28"/>
        </w:rPr>
        <w:t xml:space="preserve"> достоверность и отсутствие в ней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3.3. Размещение информации, размещаемой в сети Интернет на официальном сайте: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соответствующих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должностных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A6914">
        <w:rPr>
          <w:rFonts w:ascii="Times New Roman" w:hAnsi="Times New Roman" w:cs="Times New Roman"/>
          <w:sz w:val="28"/>
          <w:szCs w:val="28"/>
        </w:rPr>
        <w:t xml:space="preserve">аряду с информацией, указанной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1A6914">
        <w:rPr>
          <w:rFonts w:ascii="Times New Roman" w:hAnsi="Times New Roman" w:cs="Times New Roman"/>
          <w:sz w:val="28"/>
          <w:szCs w:val="28"/>
        </w:rPr>
        <w:t xml:space="preserve">еречнях информации, </w:t>
      </w:r>
      <w:r>
        <w:rPr>
          <w:rFonts w:ascii="Times New Roman" w:hAnsi="Times New Roman" w:cs="Times New Roman"/>
          <w:sz w:val="28"/>
          <w:szCs w:val="28"/>
        </w:rPr>
        <w:t>указанных в абзаце первом настоящего пункта, органы</w:t>
      </w:r>
      <w:r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должностные лица</w:t>
      </w:r>
      <w:r w:rsidRPr="001A6914">
        <w:rPr>
          <w:rFonts w:ascii="Times New Roman" w:hAnsi="Times New Roman" w:cs="Times New Roman"/>
          <w:sz w:val="28"/>
          <w:szCs w:val="28"/>
        </w:rPr>
        <w:t xml:space="preserve"> имеют право размещать в сети Интернет иную информацию о своей деятельности в соответствии с целями и задачами </w:t>
      </w:r>
      <w:r>
        <w:rPr>
          <w:rFonts w:ascii="Times New Roman" w:hAnsi="Times New Roman" w:cs="Times New Roman"/>
          <w:sz w:val="28"/>
          <w:szCs w:val="28"/>
        </w:rPr>
        <w:t xml:space="preserve">своей деятельности </w:t>
      </w:r>
      <w:r w:rsidRPr="001A6914">
        <w:rPr>
          <w:rFonts w:ascii="Times New Roman" w:hAnsi="Times New Roman" w:cs="Times New Roman"/>
          <w:sz w:val="28"/>
          <w:szCs w:val="28"/>
        </w:rPr>
        <w:t>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заседаниях Совета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а также на заседаниях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самоуправления: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в закрытом формате.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должностными лицами</w:t>
      </w:r>
      <w:r w:rsidRPr="001A6914">
        <w:rPr>
          <w:rFonts w:ascii="Times New Roman" w:hAnsi="Times New Roman" w:cs="Times New Roman"/>
          <w:sz w:val="28"/>
          <w:szCs w:val="28"/>
        </w:rPr>
        <w:t>, для ознакомления пользователей информацией с текущей информацией размещается следующая информация: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3.5.1. Порядок работы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1A6914">
        <w:rPr>
          <w:rFonts w:ascii="Times New Roman" w:hAnsi="Times New Roman" w:cs="Times New Roman"/>
          <w:sz w:val="28"/>
          <w:szCs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3.5.2. Условия</w:t>
      </w:r>
      <w:r>
        <w:rPr>
          <w:rFonts w:ascii="Times New Roman" w:hAnsi="Times New Roman" w:cs="Times New Roman"/>
          <w:sz w:val="28"/>
          <w:szCs w:val="28"/>
        </w:rPr>
        <w:t xml:space="preserve"> и порядок получения информации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3.5.3. Иные сведения, необходимые для оперативного информирования пользователей информацией.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3.6.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фонды:</w:t>
      </w:r>
    </w:p>
    <w:p w:rsidR="00E276B3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3.6.1. Ознакомление пользователей информацией с информацией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 xml:space="preserve">через библиотечные фонды осуществляется путем ежемесячного направления официальных печатных изданий </w:t>
      </w:r>
      <w:r w:rsidR="00E276B3">
        <w:rPr>
          <w:rFonts w:ascii="Times New Roman" w:hAnsi="Times New Roman" w:cs="Times New Roman"/>
          <w:sz w:val="28"/>
          <w:szCs w:val="28"/>
        </w:rPr>
        <w:t xml:space="preserve">газеты </w:t>
      </w:r>
      <w:r w:rsidR="00E276B3" w:rsidRPr="00E276B3">
        <w:rPr>
          <w:rFonts w:ascii="Times New Roman" w:hAnsi="Times New Roman" w:cs="Times New Roman"/>
          <w:sz w:val="28"/>
          <w:szCs w:val="28"/>
        </w:rPr>
        <w:t xml:space="preserve">«Тосно </w:t>
      </w:r>
      <w:proofErr w:type="spellStart"/>
      <w:r w:rsidR="00E276B3" w:rsidRPr="00E276B3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="00E276B3" w:rsidRPr="00E276B3">
        <w:rPr>
          <w:rFonts w:ascii="Times New Roman" w:hAnsi="Times New Roman" w:cs="Times New Roman"/>
          <w:sz w:val="28"/>
          <w:szCs w:val="28"/>
        </w:rPr>
        <w:t>»</w:t>
      </w:r>
      <w:r w:rsidR="00E276B3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 xml:space="preserve">в </w:t>
      </w:r>
      <w:r w:rsidR="007602B3">
        <w:rPr>
          <w:rFonts w:ascii="Times New Roman" w:hAnsi="Times New Roman" w:cs="Times New Roman"/>
          <w:sz w:val="28"/>
          <w:szCs w:val="28"/>
        </w:rPr>
        <w:t xml:space="preserve">информационное агентство </w:t>
      </w:r>
      <w:r w:rsidR="00E276B3">
        <w:rPr>
          <w:rFonts w:ascii="Times New Roman" w:hAnsi="Times New Roman" w:cs="Times New Roman"/>
          <w:sz w:val="28"/>
          <w:szCs w:val="28"/>
        </w:rPr>
        <w:t>ИТАР ТАСС.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525" w:rsidRPr="001A6914" w:rsidRDefault="002B4525" w:rsidP="00307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3.6.2.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 xml:space="preserve">Ознакомление пользователей информацией с информацией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 xml:space="preserve">через архивные фонды осуществляется в соответствии с 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власти, органах местного самоуправления и организациях».</w:t>
      </w:r>
      <w:proofErr w:type="gramEnd"/>
    </w:p>
    <w:p w:rsidR="002B4525" w:rsidRPr="001A6914" w:rsidRDefault="002B4525" w:rsidP="00307BE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 Ответственность за нарушение порядка доступа</w:t>
      </w:r>
      <w:r w:rsidR="00307BE3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к информации о деятельности органов местного самоуправления</w:t>
      </w:r>
      <w:r w:rsidR="00307BE3">
        <w:rPr>
          <w:rFonts w:ascii="Times New Roman" w:hAnsi="Times New Roman" w:cs="Times New Roman"/>
          <w:sz w:val="28"/>
          <w:szCs w:val="28"/>
        </w:rPr>
        <w:t>.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2B4525" w:rsidRPr="001A6914" w:rsidRDefault="002B4525" w:rsidP="002B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7602B3" w:rsidRDefault="002B4525" w:rsidP="00307BE3">
      <w:pPr>
        <w:pStyle w:val="ConsPlusNormal"/>
        <w:ind w:firstLine="540"/>
        <w:jc w:val="both"/>
        <w:rPr>
          <w:bCs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осуществляют руководители соответствующих органов местного самоуправления.</w:t>
      </w:r>
    </w:p>
    <w:p w:rsidR="007602B3" w:rsidRDefault="007602B3" w:rsidP="002B452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07BE3" w:rsidRDefault="00307BE3" w:rsidP="00307BE3">
      <w:pPr>
        <w:autoSpaceDE w:val="0"/>
        <w:autoSpaceDN w:val="0"/>
        <w:adjustRightInd w:val="0"/>
        <w:jc w:val="right"/>
        <w:rPr>
          <w:bCs/>
          <w:szCs w:val="24"/>
        </w:rPr>
      </w:pPr>
    </w:p>
    <w:p w:rsidR="00307BE3" w:rsidRDefault="00307BE3" w:rsidP="00307BE3">
      <w:pPr>
        <w:autoSpaceDE w:val="0"/>
        <w:autoSpaceDN w:val="0"/>
        <w:adjustRightInd w:val="0"/>
        <w:jc w:val="right"/>
        <w:rPr>
          <w:bCs/>
          <w:szCs w:val="24"/>
        </w:rPr>
      </w:pPr>
    </w:p>
    <w:p w:rsidR="00307BE3" w:rsidRDefault="00307BE3" w:rsidP="00307BE3">
      <w:pPr>
        <w:autoSpaceDE w:val="0"/>
        <w:autoSpaceDN w:val="0"/>
        <w:adjustRightInd w:val="0"/>
        <w:jc w:val="right"/>
        <w:rPr>
          <w:bCs/>
          <w:szCs w:val="24"/>
        </w:rPr>
      </w:pPr>
    </w:p>
    <w:p w:rsidR="00307BE3" w:rsidRDefault="00307BE3" w:rsidP="00307BE3">
      <w:pPr>
        <w:autoSpaceDE w:val="0"/>
        <w:autoSpaceDN w:val="0"/>
        <w:adjustRightInd w:val="0"/>
        <w:jc w:val="right"/>
        <w:rPr>
          <w:bCs/>
          <w:szCs w:val="24"/>
        </w:rPr>
      </w:pPr>
    </w:p>
    <w:p w:rsidR="00307BE3" w:rsidRDefault="00307BE3" w:rsidP="00307BE3">
      <w:pPr>
        <w:autoSpaceDE w:val="0"/>
        <w:autoSpaceDN w:val="0"/>
        <w:adjustRightInd w:val="0"/>
        <w:jc w:val="right"/>
        <w:rPr>
          <w:bCs/>
          <w:szCs w:val="24"/>
        </w:rPr>
      </w:pPr>
    </w:p>
    <w:p w:rsidR="00307BE3" w:rsidRDefault="00307BE3" w:rsidP="00307BE3">
      <w:pPr>
        <w:autoSpaceDE w:val="0"/>
        <w:autoSpaceDN w:val="0"/>
        <w:adjustRightInd w:val="0"/>
        <w:jc w:val="right"/>
        <w:rPr>
          <w:bCs/>
          <w:szCs w:val="24"/>
        </w:rPr>
      </w:pPr>
    </w:p>
    <w:p w:rsidR="00307BE3" w:rsidRDefault="00307BE3" w:rsidP="00307BE3">
      <w:pPr>
        <w:autoSpaceDE w:val="0"/>
        <w:autoSpaceDN w:val="0"/>
        <w:adjustRightInd w:val="0"/>
        <w:jc w:val="right"/>
        <w:rPr>
          <w:bCs/>
          <w:szCs w:val="24"/>
        </w:rPr>
      </w:pPr>
    </w:p>
    <w:p w:rsidR="00307BE3" w:rsidRDefault="00307BE3" w:rsidP="00307BE3">
      <w:pPr>
        <w:autoSpaceDE w:val="0"/>
        <w:autoSpaceDN w:val="0"/>
        <w:adjustRightInd w:val="0"/>
        <w:jc w:val="right"/>
        <w:rPr>
          <w:bCs/>
          <w:szCs w:val="24"/>
        </w:rPr>
      </w:pPr>
    </w:p>
    <w:p w:rsidR="00307BE3" w:rsidRDefault="00307BE3" w:rsidP="00307BE3">
      <w:pPr>
        <w:autoSpaceDE w:val="0"/>
        <w:autoSpaceDN w:val="0"/>
        <w:adjustRightInd w:val="0"/>
        <w:jc w:val="right"/>
        <w:rPr>
          <w:bCs/>
          <w:szCs w:val="24"/>
        </w:rPr>
      </w:pPr>
    </w:p>
    <w:p w:rsidR="00307BE3" w:rsidRDefault="00307BE3" w:rsidP="00307BE3">
      <w:pPr>
        <w:autoSpaceDE w:val="0"/>
        <w:autoSpaceDN w:val="0"/>
        <w:adjustRightInd w:val="0"/>
        <w:jc w:val="right"/>
        <w:rPr>
          <w:bCs/>
          <w:szCs w:val="24"/>
        </w:rPr>
      </w:pPr>
    </w:p>
    <w:p w:rsidR="00307BE3" w:rsidRDefault="00307BE3" w:rsidP="00307BE3">
      <w:pPr>
        <w:autoSpaceDE w:val="0"/>
        <w:autoSpaceDN w:val="0"/>
        <w:adjustRightInd w:val="0"/>
        <w:jc w:val="right"/>
        <w:rPr>
          <w:bCs/>
          <w:szCs w:val="24"/>
        </w:rPr>
      </w:pPr>
    </w:p>
    <w:p w:rsidR="00307BE3" w:rsidRDefault="00307BE3" w:rsidP="00307BE3">
      <w:pPr>
        <w:autoSpaceDE w:val="0"/>
        <w:autoSpaceDN w:val="0"/>
        <w:adjustRightInd w:val="0"/>
        <w:jc w:val="right"/>
        <w:rPr>
          <w:bCs/>
          <w:szCs w:val="24"/>
        </w:rPr>
      </w:pPr>
    </w:p>
    <w:p w:rsidR="00307BE3" w:rsidRDefault="00307BE3" w:rsidP="00307BE3">
      <w:pPr>
        <w:autoSpaceDE w:val="0"/>
        <w:autoSpaceDN w:val="0"/>
        <w:adjustRightInd w:val="0"/>
        <w:jc w:val="right"/>
        <w:rPr>
          <w:bCs/>
          <w:szCs w:val="24"/>
        </w:rPr>
      </w:pPr>
    </w:p>
    <w:p w:rsidR="00307BE3" w:rsidRDefault="00307BE3" w:rsidP="00307BE3">
      <w:pPr>
        <w:autoSpaceDE w:val="0"/>
        <w:autoSpaceDN w:val="0"/>
        <w:adjustRightInd w:val="0"/>
        <w:jc w:val="right"/>
        <w:rPr>
          <w:bCs/>
          <w:szCs w:val="24"/>
        </w:rPr>
      </w:pPr>
    </w:p>
    <w:p w:rsidR="00307BE3" w:rsidRDefault="00307BE3" w:rsidP="00307BE3">
      <w:pPr>
        <w:autoSpaceDE w:val="0"/>
        <w:autoSpaceDN w:val="0"/>
        <w:adjustRightInd w:val="0"/>
        <w:jc w:val="right"/>
        <w:rPr>
          <w:bCs/>
          <w:szCs w:val="24"/>
        </w:rPr>
      </w:pPr>
    </w:p>
    <w:p w:rsidR="00307BE3" w:rsidRDefault="00307BE3" w:rsidP="00307BE3">
      <w:pPr>
        <w:autoSpaceDE w:val="0"/>
        <w:autoSpaceDN w:val="0"/>
        <w:adjustRightInd w:val="0"/>
        <w:jc w:val="right"/>
        <w:rPr>
          <w:bCs/>
          <w:szCs w:val="24"/>
        </w:rPr>
      </w:pPr>
    </w:p>
    <w:p w:rsidR="00307BE3" w:rsidRDefault="00307BE3" w:rsidP="00307BE3">
      <w:pPr>
        <w:autoSpaceDE w:val="0"/>
        <w:autoSpaceDN w:val="0"/>
        <w:adjustRightInd w:val="0"/>
        <w:jc w:val="right"/>
        <w:rPr>
          <w:bCs/>
          <w:szCs w:val="24"/>
        </w:rPr>
      </w:pPr>
    </w:p>
    <w:p w:rsidR="00307BE3" w:rsidRDefault="00307BE3" w:rsidP="00307BE3">
      <w:pPr>
        <w:autoSpaceDE w:val="0"/>
        <w:autoSpaceDN w:val="0"/>
        <w:adjustRightInd w:val="0"/>
        <w:jc w:val="right"/>
        <w:rPr>
          <w:bCs/>
          <w:szCs w:val="24"/>
        </w:rPr>
      </w:pPr>
    </w:p>
    <w:p w:rsidR="00307BE3" w:rsidRDefault="00307BE3" w:rsidP="00307BE3">
      <w:pPr>
        <w:autoSpaceDE w:val="0"/>
        <w:autoSpaceDN w:val="0"/>
        <w:adjustRightInd w:val="0"/>
        <w:jc w:val="right"/>
        <w:rPr>
          <w:bCs/>
          <w:szCs w:val="24"/>
        </w:rPr>
      </w:pPr>
    </w:p>
    <w:p w:rsidR="00307BE3" w:rsidRDefault="00307BE3" w:rsidP="00307BE3">
      <w:pPr>
        <w:autoSpaceDE w:val="0"/>
        <w:autoSpaceDN w:val="0"/>
        <w:adjustRightInd w:val="0"/>
        <w:jc w:val="right"/>
        <w:rPr>
          <w:bCs/>
          <w:szCs w:val="24"/>
        </w:rPr>
      </w:pPr>
    </w:p>
    <w:p w:rsidR="00307BE3" w:rsidRDefault="00307BE3" w:rsidP="00307BE3">
      <w:pPr>
        <w:autoSpaceDE w:val="0"/>
        <w:autoSpaceDN w:val="0"/>
        <w:adjustRightInd w:val="0"/>
        <w:jc w:val="right"/>
        <w:rPr>
          <w:bCs/>
          <w:szCs w:val="24"/>
        </w:rPr>
      </w:pPr>
    </w:p>
    <w:p w:rsidR="00307BE3" w:rsidRDefault="00307BE3" w:rsidP="00307BE3">
      <w:pPr>
        <w:autoSpaceDE w:val="0"/>
        <w:autoSpaceDN w:val="0"/>
        <w:adjustRightInd w:val="0"/>
        <w:jc w:val="right"/>
        <w:rPr>
          <w:bCs/>
          <w:szCs w:val="24"/>
        </w:rPr>
      </w:pPr>
    </w:p>
    <w:p w:rsidR="00307BE3" w:rsidRDefault="00307BE3" w:rsidP="00307BE3">
      <w:pPr>
        <w:autoSpaceDE w:val="0"/>
        <w:autoSpaceDN w:val="0"/>
        <w:adjustRightInd w:val="0"/>
        <w:jc w:val="right"/>
        <w:rPr>
          <w:bCs/>
          <w:szCs w:val="24"/>
        </w:rPr>
      </w:pPr>
    </w:p>
    <w:p w:rsidR="00307BE3" w:rsidRDefault="00307BE3" w:rsidP="00307BE3">
      <w:pPr>
        <w:autoSpaceDE w:val="0"/>
        <w:autoSpaceDN w:val="0"/>
        <w:adjustRightInd w:val="0"/>
        <w:jc w:val="right"/>
        <w:rPr>
          <w:bCs/>
          <w:szCs w:val="24"/>
        </w:rPr>
      </w:pPr>
    </w:p>
    <w:p w:rsidR="00307BE3" w:rsidRDefault="00307BE3" w:rsidP="00307BE3">
      <w:pPr>
        <w:autoSpaceDE w:val="0"/>
        <w:autoSpaceDN w:val="0"/>
        <w:adjustRightInd w:val="0"/>
        <w:jc w:val="right"/>
        <w:rPr>
          <w:bCs/>
          <w:szCs w:val="24"/>
        </w:rPr>
      </w:pPr>
    </w:p>
    <w:p w:rsidR="00307BE3" w:rsidRDefault="00307BE3" w:rsidP="00307BE3">
      <w:pPr>
        <w:autoSpaceDE w:val="0"/>
        <w:autoSpaceDN w:val="0"/>
        <w:adjustRightInd w:val="0"/>
        <w:jc w:val="right"/>
        <w:rPr>
          <w:bCs/>
          <w:szCs w:val="24"/>
        </w:rPr>
      </w:pPr>
    </w:p>
    <w:p w:rsidR="00307BE3" w:rsidRDefault="00307BE3" w:rsidP="00307BE3">
      <w:pPr>
        <w:autoSpaceDE w:val="0"/>
        <w:autoSpaceDN w:val="0"/>
        <w:adjustRightInd w:val="0"/>
        <w:jc w:val="right"/>
        <w:rPr>
          <w:bCs/>
          <w:szCs w:val="24"/>
        </w:rPr>
      </w:pPr>
    </w:p>
    <w:p w:rsidR="00307BE3" w:rsidRDefault="00307BE3" w:rsidP="00307BE3">
      <w:pPr>
        <w:autoSpaceDE w:val="0"/>
        <w:autoSpaceDN w:val="0"/>
        <w:adjustRightInd w:val="0"/>
        <w:jc w:val="right"/>
        <w:rPr>
          <w:bCs/>
          <w:szCs w:val="24"/>
        </w:rPr>
      </w:pPr>
    </w:p>
    <w:p w:rsidR="00307BE3" w:rsidRDefault="00307BE3" w:rsidP="00307BE3">
      <w:pPr>
        <w:autoSpaceDE w:val="0"/>
        <w:autoSpaceDN w:val="0"/>
        <w:adjustRightInd w:val="0"/>
        <w:jc w:val="right"/>
        <w:rPr>
          <w:bCs/>
          <w:szCs w:val="24"/>
        </w:rPr>
      </w:pPr>
    </w:p>
    <w:p w:rsidR="00307BE3" w:rsidRDefault="00307BE3" w:rsidP="00307BE3">
      <w:pPr>
        <w:autoSpaceDE w:val="0"/>
        <w:autoSpaceDN w:val="0"/>
        <w:adjustRightInd w:val="0"/>
        <w:jc w:val="right"/>
        <w:rPr>
          <w:bCs/>
          <w:szCs w:val="24"/>
        </w:rPr>
      </w:pPr>
    </w:p>
    <w:p w:rsidR="00307BE3" w:rsidRPr="00307BE3" w:rsidRDefault="00307BE3" w:rsidP="00307BE3">
      <w:pPr>
        <w:autoSpaceDE w:val="0"/>
        <w:autoSpaceDN w:val="0"/>
        <w:adjustRightInd w:val="0"/>
        <w:jc w:val="right"/>
        <w:rPr>
          <w:bCs/>
          <w:szCs w:val="24"/>
        </w:rPr>
      </w:pPr>
      <w:r>
        <w:rPr>
          <w:bCs/>
          <w:szCs w:val="24"/>
        </w:rPr>
        <w:lastRenderedPageBreak/>
        <w:t>Приложение №2</w:t>
      </w:r>
    </w:p>
    <w:p w:rsidR="00307BE3" w:rsidRPr="00307BE3" w:rsidRDefault="00307BE3" w:rsidP="00307BE3">
      <w:pPr>
        <w:autoSpaceDE w:val="0"/>
        <w:autoSpaceDN w:val="0"/>
        <w:adjustRightInd w:val="0"/>
        <w:jc w:val="right"/>
        <w:rPr>
          <w:bCs/>
          <w:szCs w:val="24"/>
        </w:rPr>
      </w:pPr>
      <w:r w:rsidRPr="00307BE3">
        <w:rPr>
          <w:bCs/>
          <w:szCs w:val="24"/>
        </w:rPr>
        <w:t>к решению Совета депутатов</w:t>
      </w:r>
    </w:p>
    <w:p w:rsidR="00307BE3" w:rsidRPr="00307BE3" w:rsidRDefault="00307BE3" w:rsidP="00307BE3">
      <w:pPr>
        <w:autoSpaceDE w:val="0"/>
        <w:autoSpaceDN w:val="0"/>
        <w:adjustRightInd w:val="0"/>
        <w:jc w:val="right"/>
        <w:rPr>
          <w:bCs/>
          <w:szCs w:val="24"/>
        </w:rPr>
      </w:pPr>
      <w:r w:rsidRPr="00307BE3">
        <w:rPr>
          <w:bCs/>
          <w:szCs w:val="24"/>
        </w:rPr>
        <w:t xml:space="preserve">муниципального образования </w:t>
      </w:r>
    </w:p>
    <w:p w:rsidR="00307BE3" w:rsidRPr="00307BE3" w:rsidRDefault="00307BE3" w:rsidP="00307BE3">
      <w:pPr>
        <w:autoSpaceDE w:val="0"/>
        <w:autoSpaceDN w:val="0"/>
        <w:adjustRightInd w:val="0"/>
        <w:jc w:val="right"/>
        <w:rPr>
          <w:bCs/>
          <w:szCs w:val="24"/>
        </w:rPr>
      </w:pPr>
      <w:proofErr w:type="spellStart"/>
      <w:r w:rsidRPr="00307BE3">
        <w:rPr>
          <w:bCs/>
          <w:szCs w:val="24"/>
        </w:rPr>
        <w:t>Тельмановское</w:t>
      </w:r>
      <w:proofErr w:type="spellEnd"/>
      <w:r w:rsidRPr="00307BE3">
        <w:rPr>
          <w:bCs/>
          <w:szCs w:val="24"/>
        </w:rPr>
        <w:t xml:space="preserve"> сельское поселение </w:t>
      </w:r>
    </w:p>
    <w:p w:rsidR="00307BE3" w:rsidRPr="00307BE3" w:rsidRDefault="00307BE3" w:rsidP="00307BE3">
      <w:pPr>
        <w:autoSpaceDE w:val="0"/>
        <w:autoSpaceDN w:val="0"/>
        <w:adjustRightInd w:val="0"/>
        <w:jc w:val="right"/>
        <w:rPr>
          <w:bCs/>
          <w:szCs w:val="24"/>
        </w:rPr>
      </w:pPr>
      <w:proofErr w:type="spellStart"/>
      <w:r w:rsidRPr="00307BE3">
        <w:rPr>
          <w:bCs/>
          <w:szCs w:val="24"/>
        </w:rPr>
        <w:t>Тосненского</w:t>
      </w:r>
      <w:proofErr w:type="spellEnd"/>
      <w:r w:rsidRPr="00307BE3">
        <w:rPr>
          <w:bCs/>
          <w:szCs w:val="24"/>
        </w:rPr>
        <w:t xml:space="preserve"> района </w:t>
      </w:r>
    </w:p>
    <w:p w:rsidR="00307BE3" w:rsidRPr="00307BE3" w:rsidRDefault="00307BE3" w:rsidP="00307BE3">
      <w:pPr>
        <w:autoSpaceDE w:val="0"/>
        <w:autoSpaceDN w:val="0"/>
        <w:adjustRightInd w:val="0"/>
        <w:jc w:val="right"/>
        <w:rPr>
          <w:bCs/>
          <w:szCs w:val="24"/>
        </w:rPr>
      </w:pPr>
      <w:r w:rsidRPr="00307BE3">
        <w:rPr>
          <w:bCs/>
          <w:szCs w:val="24"/>
        </w:rPr>
        <w:t>Ленинградской области</w:t>
      </w:r>
    </w:p>
    <w:p w:rsidR="002B4525" w:rsidRDefault="00307BE3" w:rsidP="00307BE3">
      <w:pPr>
        <w:autoSpaceDE w:val="0"/>
        <w:autoSpaceDN w:val="0"/>
        <w:adjustRightInd w:val="0"/>
        <w:jc w:val="right"/>
        <w:rPr>
          <w:bCs/>
          <w:szCs w:val="24"/>
        </w:rPr>
      </w:pPr>
      <w:r w:rsidRPr="00307BE3">
        <w:rPr>
          <w:bCs/>
          <w:szCs w:val="24"/>
        </w:rPr>
        <w:t>от 26.05.2022г. №273</w:t>
      </w:r>
    </w:p>
    <w:p w:rsidR="00307BE3" w:rsidRDefault="00307BE3" w:rsidP="00307BE3">
      <w:pPr>
        <w:autoSpaceDE w:val="0"/>
        <w:autoSpaceDN w:val="0"/>
        <w:adjustRightInd w:val="0"/>
        <w:jc w:val="right"/>
        <w:rPr>
          <w:bCs/>
          <w:szCs w:val="24"/>
        </w:rPr>
      </w:pPr>
    </w:p>
    <w:p w:rsidR="00307BE3" w:rsidRPr="00307BE3" w:rsidRDefault="00307BE3" w:rsidP="00307BE3">
      <w:pPr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2B4525" w:rsidRPr="00AB70AA" w:rsidRDefault="002B4525" w:rsidP="002B45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ПЕРИОДИЧНОСТЬ АКТУАЛИЗАЦИИ ИНФОРМАЦИИ </w:t>
      </w:r>
      <w:proofErr w:type="gramStart"/>
      <w:r w:rsidRPr="00AB70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70AA">
        <w:rPr>
          <w:rFonts w:ascii="Times New Roman" w:hAnsi="Times New Roman" w:cs="Times New Roman"/>
          <w:sz w:val="28"/>
          <w:szCs w:val="28"/>
        </w:rPr>
        <w:t xml:space="preserve"> </w:t>
      </w:r>
      <w:r w:rsidR="007602B3">
        <w:rPr>
          <w:rFonts w:ascii="Times New Roman" w:hAnsi="Times New Roman" w:cs="Times New Roman"/>
          <w:sz w:val="28"/>
          <w:szCs w:val="28"/>
        </w:rPr>
        <w:t>ИНФОРМАЦИОННОМ</w:t>
      </w:r>
      <w:r w:rsidRPr="00AB70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70A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AB70AA">
        <w:rPr>
          <w:rFonts w:ascii="Times New Roman" w:hAnsi="Times New Roman" w:cs="Times New Roman"/>
          <w:sz w:val="28"/>
          <w:szCs w:val="28"/>
        </w:rPr>
        <w:t xml:space="preserve"> ОРГАНОВ МЕСТНОГО С</w:t>
      </w:r>
      <w:r>
        <w:rPr>
          <w:rFonts w:ascii="Times New Roman" w:hAnsi="Times New Roman" w:cs="Times New Roman"/>
          <w:sz w:val="28"/>
          <w:szCs w:val="28"/>
        </w:rPr>
        <w:t xml:space="preserve">АМОУПРАВЛЕНИЯ </w:t>
      </w:r>
      <w:r w:rsidR="007602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 </w:t>
      </w:r>
    </w:p>
    <w:p w:rsidR="002B4525" w:rsidRPr="00AB70AA" w:rsidRDefault="002B4525" w:rsidP="002B4525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2B4525" w:rsidRPr="00AB70AA" w:rsidRDefault="002B4525" w:rsidP="002B4525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доступа граждан к официальной информации о деятельности органов местного самоуправления и должностных лиц местного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</w:t>
      </w:r>
      <w:r w:rsidR="007602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="007602B3">
        <w:rPr>
          <w:rFonts w:ascii="Times New Roman" w:hAnsi="Times New Roman" w:cs="Times New Roman"/>
          <w:b w:val="0"/>
          <w:sz w:val="28"/>
          <w:szCs w:val="28"/>
        </w:rPr>
        <w:t>Тельмановское</w:t>
      </w:r>
      <w:proofErr w:type="spellEnd"/>
      <w:r w:rsidR="007602B3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="007602B3">
        <w:rPr>
          <w:rFonts w:ascii="Times New Roman" w:hAnsi="Times New Roman" w:cs="Times New Roman"/>
          <w:b w:val="0"/>
          <w:sz w:val="28"/>
          <w:szCs w:val="28"/>
        </w:rPr>
        <w:t>Тосненского</w:t>
      </w:r>
      <w:proofErr w:type="spellEnd"/>
      <w:r w:rsidR="007602B3">
        <w:rPr>
          <w:rFonts w:ascii="Times New Roman" w:hAnsi="Times New Roman" w:cs="Times New Roman"/>
          <w:b w:val="0"/>
          <w:sz w:val="28"/>
          <w:szCs w:val="28"/>
        </w:rPr>
        <w:t xml:space="preserve"> района Ленинградской области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 устанавливается следующая периодичность актуализации информации на </w:t>
      </w:r>
      <w:r w:rsidR="007602B3">
        <w:rPr>
          <w:rFonts w:ascii="Times New Roman" w:hAnsi="Times New Roman" w:cs="Times New Roman"/>
          <w:b w:val="0"/>
          <w:sz w:val="28"/>
          <w:szCs w:val="28"/>
        </w:rPr>
        <w:t>информационном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 сайте органов местного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амоуправления </w:t>
      </w:r>
      <w:r w:rsidR="007602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="007602B3">
        <w:rPr>
          <w:rFonts w:ascii="Times New Roman" w:hAnsi="Times New Roman" w:cs="Times New Roman"/>
          <w:b w:val="0"/>
          <w:sz w:val="28"/>
          <w:szCs w:val="28"/>
        </w:rPr>
        <w:t>Тельмановское</w:t>
      </w:r>
      <w:proofErr w:type="spellEnd"/>
      <w:r w:rsidR="007602B3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="007602B3">
        <w:rPr>
          <w:rFonts w:ascii="Times New Roman" w:hAnsi="Times New Roman" w:cs="Times New Roman"/>
          <w:b w:val="0"/>
          <w:sz w:val="28"/>
          <w:szCs w:val="28"/>
        </w:rPr>
        <w:t>Тосненского</w:t>
      </w:r>
      <w:proofErr w:type="spellEnd"/>
      <w:r w:rsidR="007602B3">
        <w:rPr>
          <w:rFonts w:ascii="Times New Roman" w:hAnsi="Times New Roman" w:cs="Times New Roman"/>
          <w:b w:val="0"/>
          <w:sz w:val="28"/>
          <w:szCs w:val="28"/>
        </w:rPr>
        <w:t xml:space="preserve"> района Ленинградской области 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4525" w:rsidRPr="00AB70AA" w:rsidRDefault="002B4525" w:rsidP="002B4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70AA">
        <w:rPr>
          <w:sz w:val="28"/>
          <w:szCs w:val="28"/>
        </w:rPr>
        <w:t>1. Общая информация, в том числе:</w:t>
      </w:r>
    </w:p>
    <w:p w:rsidR="002B4525" w:rsidRPr="00AB70AA" w:rsidRDefault="002B4525" w:rsidP="002B4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70AA">
        <w:rPr>
          <w:sz w:val="28"/>
          <w:szCs w:val="28"/>
        </w:rPr>
        <w:t xml:space="preserve">а) наименование и структура, почтовый адрес, адрес электронной почты, номера телефонов </w:t>
      </w:r>
      <w:r>
        <w:rPr>
          <w:sz w:val="28"/>
          <w:szCs w:val="28"/>
        </w:rPr>
        <w:t>-</w:t>
      </w:r>
      <w:r w:rsidRPr="00AB70AA">
        <w:rPr>
          <w:sz w:val="28"/>
          <w:szCs w:val="28"/>
        </w:rPr>
        <w:t xml:space="preserve"> поддерживается в актуальном состоянии, актуализируются в течение 1 рабочего дня с момента их изменения;</w:t>
      </w:r>
    </w:p>
    <w:p w:rsidR="002B4525" w:rsidRPr="00AB70AA" w:rsidRDefault="002B4525" w:rsidP="002B4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70AA">
        <w:rPr>
          <w:sz w:val="28"/>
          <w:szCs w:val="28"/>
        </w:rPr>
        <w:t>б) сведения о полномочиях, задачах и функциях</w:t>
      </w:r>
      <w:r>
        <w:rPr>
          <w:sz w:val="28"/>
          <w:szCs w:val="28"/>
        </w:rPr>
        <w:t xml:space="preserve">, в том числе </w:t>
      </w:r>
      <w:r w:rsidRPr="00AB70AA">
        <w:rPr>
          <w:sz w:val="28"/>
          <w:szCs w:val="28"/>
        </w:rPr>
        <w:t>структурных подразделений органов</w:t>
      </w:r>
      <w:r>
        <w:rPr>
          <w:sz w:val="28"/>
          <w:szCs w:val="28"/>
        </w:rPr>
        <w:t xml:space="preserve"> местного самоуправления</w:t>
      </w:r>
      <w:r w:rsidRPr="00AB70AA">
        <w:rPr>
          <w:sz w:val="28"/>
          <w:szCs w:val="28"/>
        </w:rPr>
        <w:t xml:space="preserve">, а также перечень законов и иных нормативных правовых актов, определяющих эти полномочия, задачи и функции </w:t>
      </w:r>
      <w:r>
        <w:rPr>
          <w:sz w:val="28"/>
          <w:szCs w:val="28"/>
        </w:rPr>
        <w:t>-</w:t>
      </w:r>
      <w:r w:rsidRPr="00AB70AA">
        <w:rPr>
          <w:sz w:val="28"/>
          <w:szCs w:val="28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2B4525" w:rsidRPr="00AB70AA" w:rsidRDefault="002B4525" w:rsidP="002B4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70AA">
        <w:rPr>
          <w:sz w:val="28"/>
          <w:szCs w:val="28"/>
        </w:rPr>
        <w:t xml:space="preserve">в) сведения о руководителях органов местного самоуправления, </w:t>
      </w:r>
      <w:r>
        <w:rPr>
          <w:sz w:val="28"/>
          <w:szCs w:val="28"/>
        </w:rPr>
        <w:t>их</w:t>
      </w:r>
      <w:r w:rsidRPr="00AB70AA">
        <w:rPr>
          <w:sz w:val="28"/>
          <w:szCs w:val="28"/>
        </w:rPr>
        <w:t xml:space="preserve"> структурных подразделений, муниципальных служащих и работниках органов местного самоуправления </w:t>
      </w:r>
      <w:r>
        <w:rPr>
          <w:sz w:val="28"/>
          <w:szCs w:val="28"/>
        </w:rPr>
        <w:t>-</w:t>
      </w:r>
      <w:r w:rsidRPr="00AB70AA">
        <w:rPr>
          <w:sz w:val="28"/>
          <w:szCs w:val="28"/>
        </w:rPr>
        <w:t xml:space="preserve"> поддерживается в актуальном состоянии, актуализируются в течение 3 рабочих дней с момента их изменения.</w:t>
      </w:r>
    </w:p>
    <w:p w:rsidR="002B4525" w:rsidRPr="00AB70AA" w:rsidRDefault="002B4525" w:rsidP="002B4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70AA">
        <w:rPr>
          <w:sz w:val="28"/>
          <w:szCs w:val="28"/>
        </w:rPr>
        <w:t>2. Информация о нормотворческой деятельности органов местного самоуправления</w:t>
      </w:r>
      <w:r>
        <w:rPr>
          <w:sz w:val="28"/>
          <w:szCs w:val="28"/>
        </w:rPr>
        <w:t>, должностных лиц</w:t>
      </w:r>
      <w:r w:rsidRPr="00AB70AA">
        <w:rPr>
          <w:sz w:val="28"/>
          <w:szCs w:val="28"/>
        </w:rPr>
        <w:t>, в том числе:</w:t>
      </w:r>
    </w:p>
    <w:p w:rsidR="002B4525" w:rsidRPr="00AB70AA" w:rsidRDefault="002B4525" w:rsidP="002B4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70AA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изданные </w:t>
      </w:r>
      <w:r w:rsidRPr="00AB70AA">
        <w:rPr>
          <w:sz w:val="28"/>
          <w:szCs w:val="28"/>
        </w:rPr>
        <w:t xml:space="preserve">муниципальные правовые акты, включая сведения о внесении в них изменений, признании их утратившими силу, признание их судом недействующими </w:t>
      </w:r>
      <w:r>
        <w:rPr>
          <w:sz w:val="28"/>
          <w:szCs w:val="28"/>
        </w:rPr>
        <w:t>-</w:t>
      </w:r>
      <w:r w:rsidRPr="00AB70AA">
        <w:rPr>
          <w:sz w:val="28"/>
          <w:szCs w:val="28"/>
        </w:rPr>
        <w:t xml:space="preserve">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</w:t>
      </w:r>
      <w:r>
        <w:rPr>
          <w:sz w:val="28"/>
          <w:szCs w:val="28"/>
        </w:rPr>
        <w:t>-</w:t>
      </w:r>
      <w:r w:rsidRPr="00AB70AA">
        <w:rPr>
          <w:sz w:val="28"/>
          <w:szCs w:val="28"/>
        </w:rPr>
        <w:t xml:space="preserve"> в течение 5 рабочих дней со дня их поступления из регистрирующего органа;</w:t>
      </w:r>
    </w:p>
    <w:p w:rsidR="002B4525" w:rsidRPr="00AB70AA" w:rsidRDefault="002B4525" w:rsidP="002B4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70AA">
        <w:rPr>
          <w:sz w:val="28"/>
          <w:szCs w:val="28"/>
        </w:rPr>
        <w:t xml:space="preserve">б) тексты проектов нормативных правовых актов, внесенных в Совет депутатов </w:t>
      </w:r>
      <w:r>
        <w:rPr>
          <w:sz w:val="28"/>
          <w:szCs w:val="28"/>
        </w:rPr>
        <w:t>-</w:t>
      </w:r>
      <w:r w:rsidRPr="00AB70AA">
        <w:rPr>
          <w:sz w:val="28"/>
          <w:szCs w:val="28"/>
        </w:rPr>
        <w:t xml:space="preserve"> в течение 5 рабочих дней со дня их внесения в Совет депутатов;</w:t>
      </w:r>
    </w:p>
    <w:p w:rsidR="007602B3" w:rsidRPr="00AB70AA" w:rsidRDefault="002B4525" w:rsidP="002B4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70AA">
        <w:rPr>
          <w:sz w:val="28"/>
          <w:szCs w:val="28"/>
        </w:rPr>
        <w:lastRenderedPageBreak/>
        <w:t>в) установленные формы обращений, заявлений и иных документов, принимаемых о</w:t>
      </w:r>
      <w:r>
        <w:rPr>
          <w:sz w:val="28"/>
          <w:szCs w:val="28"/>
        </w:rPr>
        <w:t xml:space="preserve">рганами местного самоуправления, должностными лицами </w:t>
      </w:r>
      <w:r w:rsidRPr="00AB70AA">
        <w:rPr>
          <w:sz w:val="28"/>
          <w:szCs w:val="28"/>
        </w:rPr>
        <w:t xml:space="preserve">к рассмотрению </w:t>
      </w:r>
      <w:r>
        <w:rPr>
          <w:sz w:val="28"/>
          <w:szCs w:val="28"/>
        </w:rPr>
        <w:t>-</w:t>
      </w:r>
      <w:r w:rsidRPr="00AB70AA">
        <w:rPr>
          <w:sz w:val="28"/>
          <w:szCs w:val="28"/>
        </w:rPr>
        <w:t xml:space="preserve"> в течение 5 рабочих дней со дня их внесения в Совет депутатов.</w:t>
      </w:r>
      <w:bookmarkStart w:id="1" w:name="_GoBack"/>
      <w:bookmarkEnd w:id="1"/>
    </w:p>
    <w:p w:rsidR="002B4525" w:rsidRPr="00AB70AA" w:rsidRDefault="002B4525" w:rsidP="002B4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70AA">
        <w:rPr>
          <w:sz w:val="28"/>
          <w:szCs w:val="28"/>
        </w:rPr>
        <w:t>3. 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Ленинградской области - поддерживается в актуальном состоянии, актуализируются в течение 1 рабочего дня с момента их изменения.</w:t>
      </w:r>
    </w:p>
    <w:p w:rsidR="002B4525" w:rsidRPr="00AB70AA" w:rsidRDefault="002B4525" w:rsidP="002B4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70AA">
        <w:rPr>
          <w:sz w:val="28"/>
          <w:szCs w:val="28"/>
        </w:rPr>
        <w:t>4. Информация о кадровом обеспечении органов местного самоуправления, в том числе:</w:t>
      </w:r>
    </w:p>
    <w:p w:rsidR="002B4525" w:rsidRPr="00AB70AA" w:rsidRDefault="002B4525" w:rsidP="002B4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70AA">
        <w:rPr>
          <w:sz w:val="28"/>
          <w:szCs w:val="28"/>
        </w:rPr>
        <w:t xml:space="preserve">а) порядок поступления граждан на муниципальную службу </w:t>
      </w:r>
      <w:r>
        <w:rPr>
          <w:sz w:val="28"/>
          <w:szCs w:val="28"/>
        </w:rPr>
        <w:t>-</w:t>
      </w:r>
      <w:r w:rsidRPr="00AB70AA">
        <w:rPr>
          <w:sz w:val="28"/>
          <w:szCs w:val="28"/>
        </w:rPr>
        <w:t xml:space="preserve"> поддерживается в актуальном состоянии, актуализируются в течение </w:t>
      </w:r>
      <w:r w:rsidR="007602B3">
        <w:rPr>
          <w:sz w:val="28"/>
          <w:szCs w:val="28"/>
        </w:rPr>
        <w:t>5</w:t>
      </w:r>
      <w:r w:rsidRPr="00AB70AA">
        <w:rPr>
          <w:sz w:val="28"/>
          <w:szCs w:val="28"/>
        </w:rPr>
        <w:t xml:space="preserve"> рабочих дней с момента их изменения;</w:t>
      </w:r>
    </w:p>
    <w:p w:rsidR="002B4525" w:rsidRPr="00AB70AA" w:rsidRDefault="002B4525" w:rsidP="002B4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70AA">
        <w:rPr>
          <w:sz w:val="28"/>
          <w:szCs w:val="28"/>
        </w:rPr>
        <w:t xml:space="preserve">б) сведения о вакантных должностях муниципальной службы, имеющихся в органах местного самоуправления </w:t>
      </w:r>
      <w:r>
        <w:rPr>
          <w:sz w:val="28"/>
          <w:szCs w:val="28"/>
        </w:rPr>
        <w:t>-</w:t>
      </w:r>
      <w:r w:rsidRPr="00AB70AA">
        <w:rPr>
          <w:sz w:val="28"/>
          <w:szCs w:val="28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:rsidR="002B4525" w:rsidRPr="00AB70AA" w:rsidRDefault="002B4525" w:rsidP="002B4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70AA">
        <w:rPr>
          <w:sz w:val="28"/>
          <w:szCs w:val="28"/>
        </w:rPr>
        <w:t xml:space="preserve">в) квалификационные требования к кандидатам на замещение вакантных должностей муниципальной службы </w:t>
      </w:r>
      <w:r>
        <w:rPr>
          <w:sz w:val="28"/>
          <w:szCs w:val="28"/>
        </w:rPr>
        <w:t>-</w:t>
      </w:r>
      <w:r w:rsidRPr="00AB70AA">
        <w:rPr>
          <w:sz w:val="28"/>
          <w:szCs w:val="28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2B4525" w:rsidRPr="00AB70AA" w:rsidRDefault="002B4525" w:rsidP="002B4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70AA">
        <w:rPr>
          <w:sz w:val="28"/>
          <w:szCs w:val="28"/>
        </w:rPr>
        <w:t xml:space="preserve">г) условия замещение вакантных должностей муниципальной службы </w:t>
      </w:r>
      <w:r>
        <w:rPr>
          <w:sz w:val="28"/>
          <w:szCs w:val="28"/>
        </w:rPr>
        <w:t>-</w:t>
      </w:r>
      <w:r w:rsidRPr="00AB70AA">
        <w:rPr>
          <w:sz w:val="28"/>
          <w:szCs w:val="28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:rsidR="002B4525" w:rsidRPr="00AB70AA" w:rsidRDefault="002B4525" w:rsidP="002B4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70AA">
        <w:rPr>
          <w:sz w:val="28"/>
          <w:szCs w:val="28"/>
        </w:rPr>
        <w:t xml:space="preserve">д) номера телефонов, по которым можно получить информацию по вопросу замещения вакантных должностей в органах местного самоуправления </w:t>
      </w:r>
      <w:r>
        <w:rPr>
          <w:sz w:val="28"/>
          <w:szCs w:val="28"/>
        </w:rPr>
        <w:t>-</w:t>
      </w:r>
      <w:r w:rsidRPr="00AB70AA">
        <w:rPr>
          <w:sz w:val="28"/>
          <w:szCs w:val="28"/>
        </w:rPr>
        <w:t xml:space="preserve"> поддерживается в актуальном состоянии, актуализируются в течение 1 рабочего дня с момента их изменения.</w:t>
      </w:r>
    </w:p>
    <w:p w:rsidR="002B4525" w:rsidRPr="00AB70AA" w:rsidRDefault="002B4525" w:rsidP="002B4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70AA">
        <w:rPr>
          <w:sz w:val="28"/>
          <w:szCs w:val="28"/>
        </w:rPr>
        <w:t xml:space="preserve">5. Иная информация, размещаемая в сети Интернет в соответствии с требованиями Федерального </w:t>
      </w:r>
      <w:hyperlink r:id="rId9" w:history="1">
        <w:r w:rsidRPr="00AB70AA">
          <w:rPr>
            <w:sz w:val="28"/>
            <w:szCs w:val="28"/>
          </w:rPr>
          <w:t>закона</w:t>
        </w:r>
      </w:hyperlink>
      <w:r w:rsidRPr="00AB70AA"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p w:rsidR="00D42D11" w:rsidRDefault="00D42D11"/>
    <w:sectPr w:rsidR="00D42D11" w:rsidSect="00307BE3">
      <w:headerReference w:type="default" r:id="rId10"/>
      <w:pgSz w:w="11906" w:h="16838"/>
      <w:pgMar w:top="993" w:right="850" w:bottom="851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37" w:rsidRDefault="008E2337" w:rsidP="00C60AAD">
      <w:r>
        <w:separator/>
      </w:r>
    </w:p>
  </w:endnote>
  <w:endnote w:type="continuationSeparator" w:id="0">
    <w:p w:rsidR="008E2337" w:rsidRDefault="008E2337" w:rsidP="00C6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37" w:rsidRDefault="008E2337" w:rsidP="00C60AAD">
      <w:r>
        <w:separator/>
      </w:r>
    </w:p>
  </w:footnote>
  <w:footnote w:type="continuationSeparator" w:id="0">
    <w:p w:rsidR="008E2337" w:rsidRDefault="008E2337" w:rsidP="00C60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1C" w:rsidRDefault="008E2337" w:rsidP="0040311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3DE6"/>
    <w:multiLevelType w:val="hybridMultilevel"/>
    <w:tmpl w:val="13E8F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67"/>
    <w:rsid w:val="001B52A0"/>
    <w:rsid w:val="002069A0"/>
    <w:rsid w:val="00261959"/>
    <w:rsid w:val="002B4525"/>
    <w:rsid w:val="002C117F"/>
    <w:rsid w:val="00307BE3"/>
    <w:rsid w:val="0039711F"/>
    <w:rsid w:val="003D1B5D"/>
    <w:rsid w:val="00703A3C"/>
    <w:rsid w:val="007602B3"/>
    <w:rsid w:val="00895367"/>
    <w:rsid w:val="008E2337"/>
    <w:rsid w:val="00C60AAD"/>
    <w:rsid w:val="00D42D11"/>
    <w:rsid w:val="00D62C2B"/>
    <w:rsid w:val="00E276B3"/>
    <w:rsid w:val="00E3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3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536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89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60A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A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069A0"/>
    <w:pPr>
      <w:ind w:left="720"/>
      <w:contextualSpacing/>
    </w:pPr>
  </w:style>
  <w:style w:type="paragraph" w:customStyle="1" w:styleId="ConsPlusNormal">
    <w:name w:val="ConsPlusNormal"/>
    <w:rsid w:val="002B4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7B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7B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3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536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89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60A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A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069A0"/>
    <w:pPr>
      <w:ind w:left="720"/>
      <w:contextualSpacing/>
    </w:pPr>
  </w:style>
  <w:style w:type="paragraph" w:customStyle="1" w:styleId="ConsPlusNormal">
    <w:name w:val="ConsPlusNormal"/>
    <w:rsid w:val="002B4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7B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7B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50C51E44EEBD51B9E394ACCAAE5E5C1DD573AE4ABA9EB25ED49665B4FF4FF9BDF92C45B3DA0D2094075FE50ALDr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3062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Document</cp:lastModifiedBy>
  <cp:revision>4</cp:revision>
  <dcterms:created xsi:type="dcterms:W3CDTF">2022-05-19T14:26:00Z</dcterms:created>
  <dcterms:modified xsi:type="dcterms:W3CDTF">2022-05-27T09:04:00Z</dcterms:modified>
</cp:coreProperties>
</file>