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C4" w:rsidRPr="004D06A9" w:rsidRDefault="008C0DC4" w:rsidP="00CB555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40"/>
          <w:szCs w:val="40"/>
          <w:lang w:eastAsia="ru-RU" w:bidi="hi-IN"/>
        </w:rPr>
      </w:pPr>
      <w:r w:rsidRPr="004D06A9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041C9551" wp14:editId="5798EADD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C4" w:rsidRPr="004D06A9" w:rsidRDefault="008C0DC4" w:rsidP="00CB555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4D06A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СОВЕТ ДЕПУТАТОВ</w:t>
      </w:r>
    </w:p>
    <w:p w:rsidR="008C0DC4" w:rsidRPr="004D06A9" w:rsidRDefault="008C0DC4" w:rsidP="008C0DC4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D06A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8C0DC4" w:rsidRPr="004D06A9" w:rsidRDefault="008C0DC4" w:rsidP="008C0DC4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A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8C0DC4" w:rsidRPr="004D06A9" w:rsidRDefault="008C0DC4" w:rsidP="008C0DC4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4D06A9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ПРОЕКТ</w:t>
      </w:r>
    </w:p>
    <w:p w:rsidR="008C0DC4" w:rsidRPr="004D06A9" w:rsidRDefault="008C0DC4" w:rsidP="00CB555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A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</w:t>
      </w:r>
      <w:r w:rsidRPr="004D06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="00CB55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266</w:t>
      </w:r>
    </w:p>
    <w:p w:rsidR="008C0DC4" w:rsidRPr="004D06A9" w:rsidRDefault="008C0DC4" w:rsidP="008C0DC4">
      <w:pPr>
        <w:tabs>
          <w:tab w:val="left" w:pos="23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DC4" w:rsidRPr="004D06A9" w:rsidRDefault="008C0DC4" w:rsidP="008C0D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CB555D"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</w:t>
      </w:r>
      <w:r w:rsidRPr="004D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bookmarkEnd w:id="1"/>
      <w:bookmarkEnd w:id="2"/>
      <w:r w:rsidRPr="004D0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8C0DC4" w:rsidRDefault="008C0DC4" w:rsidP="008C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DC4" w:rsidRPr="004D06A9" w:rsidRDefault="008C0DC4" w:rsidP="008C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образования Тельмановское сельское поселение Тосненского района Ленинградской области от 02 ноября 2021 года №234 «</w:t>
      </w:r>
      <w:r w:rsidRPr="004D0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земельного налога на территории муниципального образования Тельмановское сельское поселение Тосненско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района Ленинградской области» </w:t>
      </w:r>
    </w:p>
    <w:p w:rsidR="008C0DC4" w:rsidRDefault="008C0DC4" w:rsidP="008C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DC4" w:rsidRPr="00154436" w:rsidRDefault="008C0DC4" w:rsidP="008C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31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06.10.2003</w:t>
      </w:r>
      <w:r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 – ФЗ «Об общих принципах организации местного самоуправления в Российской Федерации», Уставом </w:t>
      </w:r>
      <w:r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положений </w:t>
      </w:r>
      <w:r w:rsidRPr="008C0D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29.09.2019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C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DC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части первую и вторую Налогового кодекса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0DC4" w:rsidRPr="00285611" w:rsidRDefault="008C0DC4" w:rsidP="008C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8C0DC4" w:rsidRPr="00285611" w:rsidRDefault="008C0DC4" w:rsidP="008C0D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DC4" w:rsidRPr="00285611" w:rsidRDefault="008C0DC4" w:rsidP="008C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C0DC4" w:rsidRDefault="008C0DC4" w:rsidP="008C0DC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DC4" w:rsidRPr="00285611" w:rsidRDefault="008C0DC4" w:rsidP="008C0DC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Изложить пункт 3.1 Решения Совета депутатов муниципального образования Тельмановское сельское поселение Тосненского района Ленинградской области от 02 ноября 2021 года №234 «</w:t>
      </w:r>
      <w:r w:rsidRPr="008C0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установлении земельного налога на территории 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в следующей редакции</w:t>
      </w:r>
      <w:r w:rsidR="00FA3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C0DC4" w:rsidRDefault="008C0DC4" w:rsidP="008C0DC4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0DC4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31F1" w:rsidRDefault="00FA31F1" w:rsidP="008C0DC4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Изложить пункт 7 Решения </w:t>
      </w:r>
      <w:r w:rsidRPr="00FA31F1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02 ноября 2021 года №234 «Об установлении земельного налога на территории муниципального образования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bookmarkStart w:id="3" w:name="_GoBack"/>
      <w:bookmarkEnd w:id="3"/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31F1" w:rsidRPr="00FA31F1" w:rsidRDefault="00FA31F1" w:rsidP="00FA31F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31F1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депутатов муниципального образования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области:</w:t>
      </w:r>
    </w:p>
    <w:p w:rsidR="00FA31F1" w:rsidRPr="00FA31F1" w:rsidRDefault="00FA31F1" w:rsidP="00FA31F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1F1">
        <w:rPr>
          <w:rFonts w:ascii="Times New Roman" w:hAnsi="Times New Roman" w:cs="Times New Roman"/>
          <w:sz w:val="28"/>
          <w:szCs w:val="28"/>
        </w:rPr>
        <w:lastRenderedPageBreak/>
        <w:t xml:space="preserve">- от 07.07.2011 № 186 «Об установлении земельного налога на территории МО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области»;</w:t>
      </w:r>
    </w:p>
    <w:p w:rsidR="00FA31F1" w:rsidRPr="00FA31F1" w:rsidRDefault="00FA31F1" w:rsidP="00FA31F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1F1">
        <w:rPr>
          <w:rFonts w:ascii="Times New Roman" w:hAnsi="Times New Roman" w:cs="Times New Roman"/>
          <w:sz w:val="28"/>
          <w:szCs w:val="28"/>
        </w:rPr>
        <w:t>- от 20.11.20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A31F1">
        <w:rPr>
          <w:rFonts w:ascii="Times New Roman" w:hAnsi="Times New Roman" w:cs="Times New Roman"/>
          <w:sz w:val="28"/>
          <w:szCs w:val="28"/>
        </w:rPr>
        <w:t xml:space="preserve"> № 12 «О внесении изменений в решение Совета депутатов от 07.07.2011 № 186 «Об установлении земельного налога на территории МО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области»;</w:t>
      </w:r>
    </w:p>
    <w:p w:rsidR="00FA31F1" w:rsidRPr="00FA31F1" w:rsidRDefault="00FA31F1" w:rsidP="00FA31F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1F1">
        <w:rPr>
          <w:rFonts w:ascii="Times New Roman" w:hAnsi="Times New Roman" w:cs="Times New Roman"/>
          <w:sz w:val="28"/>
          <w:szCs w:val="28"/>
        </w:rPr>
        <w:t xml:space="preserve">- от 30.10.2013 г. № 76 «О внесении изменений в решение Совета депутатов от 07.07.2011 № 186 «Об установлении земельного налога на территории МО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области»;</w:t>
      </w:r>
    </w:p>
    <w:p w:rsidR="00FA31F1" w:rsidRPr="00FA31F1" w:rsidRDefault="00FA31F1" w:rsidP="00FA31F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1F1">
        <w:rPr>
          <w:rFonts w:ascii="Times New Roman" w:hAnsi="Times New Roman" w:cs="Times New Roman"/>
          <w:sz w:val="28"/>
          <w:szCs w:val="28"/>
        </w:rPr>
        <w:t xml:space="preserve">- от 12.11.2014 г. № 124 «О внесении изменений в решение Совета депутатов от 07.07.2011 № 186 «Об установлении земельного налога на территории муниципального образования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области»;</w:t>
      </w:r>
    </w:p>
    <w:p w:rsidR="00FA31F1" w:rsidRPr="00FA31F1" w:rsidRDefault="00FA31F1" w:rsidP="00FA31F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1F1">
        <w:rPr>
          <w:rFonts w:ascii="Times New Roman" w:hAnsi="Times New Roman" w:cs="Times New Roman"/>
          <w:sz w:val="28"/>
          <w:szCs w:val="28"/>
        </w:rPr>
        <w:t xml:space="preserve">- от 23.12.2015 г. № 180 «О внесении изменений в решение Совета депутатов от 07.07.2011 № 186 «Об установлении земельного налога на территории муниципального образования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(с учетом изменений, внесенных решениями совета депутатов муниципального образования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20.11.2021 № 12, от 30.10.2013 г. № 76, 12.11.2014 г. № 124)»;</w:t>
      </w:r>
    </w:p>
    <w:p w:rsidR="00FA31F1" w:rsidRDefault="00FA31F1" w:rsidP="00FA31F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1F1">
        <w:rPr>
          <w:rFonts w:ascii="Times New Roman" w:hAnsi="Times New Roman" w:cs="Times New Roman"/>
          <w:sz w:val="28"/>
          <w:szCs w:val="28"/>
        </w:rPr>
        <w:t xml:space="preserve">- от 27.07.2016 г.  № 204 «О внесении изменений в решение Совета депутатов от 07.07.2011 № 186 «Об установлении земельного налога на территории муниципального образования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A31F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A31F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области».</w:t>
      </w:r>
    </w:p>
    <w:p w:rsidR="00FA31F1" w:rsidRDefault="00FA31F1" w:rsidP="00FA31F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16.12.2019г. №134 «Об установлении и введении земельного налога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области».</w:t>
      </w:r>
    </w:p>
    <w:p w:rsidR="008C0DC4" w:rsidRPr="00154436" w:rsidRDefault="00FA31F1" w:rsidP="008C0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0DC4">
        <w:rPr>
          <w:rFonts w:ascii="Times New Roman" w:hAnsi="Times New Roman" w:cs="Times New Roman"/>
          <w:sz w:val="28"/>
          <w:szCs w:val="28"/>
        </w:rPr>
        <w:t xml:space="preserve">. </w:t>
      </w:r>
      <w:r w:rsidR="008C0DC4" w:rsidRPr="0015443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8C0DC4" w:rsidRPr="004140DF" w:rsidRDefault="00FA31F1" w:rsidP="008C0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DC4">
        <w:rPr>
          <w:rFonts w:ascii="Times New Roman" w:hAnsi="Times New Roman" w:cs="Times New Roman"/>
          <w:sz w:val="28"/>
          <w:szCs w:val="28"/>
        </w:rPr>
        <w:t xml:space="preserve">.  </w:t>
      </w:r>
      <w:r w:rsidR="008C0DC4" w:rsidRPr="004140D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8C0DC4">
        <w:rPr>
          <w:rFonts w:ascii="Times New Roman" w:hAnsi="Times New Roman" w:cs="Times New Roman"/>
          <w:sz w:val="28"/>
          <w:szCs w:val="28"/>
        </w:rPr>
        <w:t>момента</w:t>
      </w:r>
      <w:r w:rsidR="008C0DC4" w:rsidRPr="004140D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C0DC4" w:rsidRDefault="00FA31F1" w:rsidP="008C0DC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0DC4" w:rsidRPr="00DC0AC3">
        <w:rPr>
          <w:rFonts w:ascii="Times New Roman" w:hAnsi="Times New Roman" w:cs="Times New Roman"/>
          <w:sz w:val="28"/>
          <w:szCs w:val="28"/>
        </w:rPr>
        <w:t xml:space="preserve">. </w:t>
      </w:r>
      <w:r w:rsidR="008C0DC4">
        <w:rPr>
          <w:rFonts w:ascii="Times New Roman" w:hAnsi="Times New Roman" w:cs="Times New Roman"/>
          <w:sz w:val="28"/>
          <w:szCs w:val="28"/>
        </w:rPr>
        <w:t xml:space="preserve"> </w:t>
      </w:r>
      <w:r w:rsidR="008C0DC4" w:rsidRPr="00DC0AC3">
        <w:rPr>
          <w:rFonts w:ascii="Times New Roman" w:hAnsi="Times New Roman" w:cs="Times New Roman"/>
          <w:sz w:val="28"/>
          <w:szCs w:val="28"/>
        </w:rPr>
        <w:t>Конт</w:t>
      </w:r>
      <w:r w:rsidR="008C0DC4"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решения возложить </w:t>
      </w:r>
      <w:r w:rsidR="008C0DC4" w:rsidRPr="00DC0AC3">
        <w:rPr>
          <w:rFonts w:ascii="Times New Roman" w:hAnsi="Times New Roman" w:cs="Times New Roman"/>
          <w:sz w:val="28"/>
          <w:szCs w:val="28"/>
        </w:rPr>
        <w:t>на постоянную комиссию по бюджету и экономической политике совета депутатов муниципального образования Тельмановское сельское поселение Тосненского района Ленинградской области.</w:t>
      </w:r>
    </w:p>
    <w:p w:rsidR="008C0DC4" w:rsidRPr="004140DF" w:rsidRDefault="008C0DC4" w:rsidP="008C0DC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DC4" w:rsidRPr="00285611" w:rsidRDefault="008C0DC4" w:rsidP="008C0D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140DF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40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0D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0D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Г.В.Сакулин</w:t>
      </w:r>
    </w:p>
    <w:p w:rsidR="00EB3513" w:rsidRDefault="00EB3513"/>
    <w:sectPr w:rsidR="00EB3513" w:rsidSect="00CB555D">
      <w:headerReference w:type="default" r:id="rId8"/>
      <w:pgSz w:w="11906" w:h="16838"/>
      <w:pgMar w:top="993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C4" w:rsidRDefault="008C0DC4" w:rsidP="008C0DC4">
      <w:pPr>
        <w:spacing w:after="0" w:line="240" w:lineRule="auto"/>
      </w:pPr>
      <w:r>
        <w:separator/>
      </w:r>
    </w:p>
  </w:endnote>
  <w:endnote w:type="continuationSeparator" w:id="0">
    <w:p w:rsidR="008C0DC4" w:rsidRDefault="008C0DC4" w:rsidP="008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C4" w:rsidRDefault="008C0DC4" w:rsidP="008C0DC4">
      <w:pPr>
        <w:spacing w:after="0" w:line="240" w:lineRule="auto"/>
      </w:pPr>
      <w:r>
        <w:separator/>
      </w:r>
    </w:p>
  </w:footnote>
  <w:footnote w:type="continuationSeparator" w:id="0">
    <w:p w:rsidR="008C0DC4" w:rsidRDefault="008C0DC4" w:rsidP="008C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4" w:rsidRDefault="008C0DC4" w:rsidP="008C0DC4">
    <w:pPr>
      <w:pStyle w:val="a5"/>
      <w:jc w:val="right"/>
    </w:pPr>
  </w:p>
  <w:p w:rsidR="008C0DC4" w:rsidRDefault="008C0DC4" w:rsidP="008C0DC4">
    <w:pPr>
      <w:pStyle w:val="a5"/>
      <w:jc w:val="right"/>
    </w:pPr>
  </w:p>
  <w:p w:rsidR="008C0DC4" w:rsidRPr="008C0DC4" w:rsidRDefault="008C0DC4" w:rsidP="00CB555D">
    <w:pPr>
      <w:pStyle w:val="a5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C4"/>
    <w:rsid w:val="008C0DC4"/>
    <w:rsid w:val="00CB555D"/>
    <w:rsid w:val="00EB3513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DC4"/>
  </w:style>
  <w:style w:type="paragraph" w:styleId="a7">
    <w:name w:val="footer"/>
    <w:basedOn w:val="a"/>
    <w:link w:val="a8"/>
    <w:uiPriority w:val="99"/>
    <w:unhideWhenUsed/>
    <w:rsid w:val="008C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DC4"/>
  </w:style>
  <w:style w:type="paragraph" w:styleId="a7">
    <w:name w:val="footer"/>
    <w:basedOn w:val="a"/>
    <w:link w:val="a8"/>
    <w:uiPriority w:val="99"/>
    <w:unhideWhenUsed/>
    <w:rsid w:val="008C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3</cp:revision>
  <dcterms:created xsi:type="dcterms:W3CDTF">2022-03-16T14:02:00Z</dcterms:created>
  <dcterms:modified xsi:type="dcterms:W3CDTF">2022-03-31T08:00:00Z</dcterms:modified>
</cp:coreProperties>
</file>