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131C8" w:rsidRDefault="00F131C8" w:rsidP="00F131C8">
      <w:pPr>
        <w:jc w:val="center"/>
        <w:rPr>
          <w:sz w:val="28"/>
          <w:szCs w:val="28"/>
        </w:rPr>
      </w:pPr>
    </w:p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131C8" w:rsidRDefault="00F131C8" w:rsidP="00F131C8">
      <w:pPr>
        <w:jc w:val="center"/>
        <w:rPr>
          <w:b/>
          <w:sz w:val="28"/>
          <w:szCs w:val="28"/>
        </w:rPr>
      </w:pPr>
    </w:p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ТЕЛЬМАНОВСКОЕ СЕЛЬСКОЕ ПОСЕЛЕНИЕ</w:t>
      </w:r>
    </w:p>
    <w:p w:rsidR="00F131C8" w:rsidRDefault="00F131C8" w:rsidP="00F131C8">
      <w:pPr>
        <w:jc w:val="center"/>
        <w:rPr>
          <w:b/>
          <w:sz w:val="28"/>
          <w:szCs w:val="28"/>
        </w:rPr>
      </w:pPr>
    </w:p>
    <w:p w:rsidR="00F131C8" w:rsidRDefault="00F131C8" w:rsidP="00F13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31C8" w:rsidRDefault="00F131C8" w:rsidP="00F131C8">
      <w:pPr>
        <w:rPr>
          <w:sz w:val="28"/>
          <w:szCs w:val="28"/>
        </w:rPr>
      </w:pPr>
    </w:p>
    <w:p w:rsidR="00F131C8" w:rsidRDefault="00F131C8" w:rsidP="00F131C8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.11.201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B72193">
        <w:rPr>
          <w:sz w:val="28"/>
          <w:szCs w:val="28"/>
          <w:u w:val="single"/>
        </w:rPr>
        <w:t>6</w:t>
      </w:r>
    </w:p>
    <w:p w:rsidR="00F131C8" w:rsidRDefault="00F131C8" w:rsidP="00F131C8">
      <w:pPr>
        <w:jc w:val="both"/>
        <w:rPr>
          <w:sz w:val="28"/>
          <w:szCs w:val="28"/>
          <w:u w:val="single"/>
        </w:rPr>
      </w:pPr>
    </w:p>
    <w:p w:rsidR="00F131C8" w:rsidRDefault="00F131C8" w:rsidP="00F131C8">
      <w:pPr>
        <w:ind w:right="99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Тельмановское сельское поселение  Тосненского района Ленинградской области на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годов.</w:t>
      </w:r>
    </w:p>
    <w:p w:rsidR="00F131C8" w:rsidRDefault="00F131C8" w:rsidP="00F131C8">
      <w:pPr>
        <w:rPr>
          <w:sz w:val="28"/>
          <w:szCs w:val="28"/>
        </w:rPr>
      </w:pPr>
    </w:p>
    <w:p w:rsidR="00F131C8" w:rsidRDefault="00F131C8" w:rsidP="00F131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МО Тельмановское СП Тосненского района Ленинградской области, Положением </w:t>
      </w:r>
      <w:r>
        <w:rPr>
          <w:b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>
        <w:rPr>
          <w:sz w:val="28"/>
          <w:szCs w:val="28"/>
        </w:rPr>
        <w:t xml:space="preserve"> утвержденным Решением Совета депутатов МО Тельмановское СП Тосненского района Ленинградской области № 55</w:t>
      </w:r>
      <w:proofErr w:type="gramEnd"/>
      <w:r>
        <w:rPr>
          <w:sz w:val="28"/>
          <w:szCs w:val="28"/>
        </w:rPr>
        <w:t xml:space="preserve"> от 11 июля 2013 года, выступая в соответствии с подп. 2 п. 1.6,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 2.1,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 2.2 Положения «</w:t>
      </w:r>
      <w:r>
        <w:rPr>
          <w:rStyle w:val="a4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инициатором проведения публичных слушаний,</w:t>
      </w:r>
    </w:p>
    <w:p w:rsidR="00F131C8" w:rsidRDefault="00F131C8" w:rsidP="00F131C8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</w:p>
    <w:p w:rsidR="00F131C8" w:rsidRDefault="00F131C8" w:rsidP="00F131C8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F131C8" w:rsidRDefault="00F131C8" w:rsidP="00F131C8">
      <w:pPr>
        <w:ind w:firstLine="720"/>
        <w:rPr>
          <w:b/>
          <w:sz w:val="28"/>
          <w:szCs w:val="28"/>
        </w:rPr>
      </w:pP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(далее по тексту – бюджет на 2016 год) в форме открытого заседания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1614B7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в здании администрации МО Тельмановское СП по адресу: пос. Тельмана, д. 50, 1 этаж, зал</w:t>
      </w:r>
      <w:proofErr w:type="gramEnd"/>
      <w:r>
        <w:rPr>
          <w:sz w:val="28"/>
          <w:szCs w:val="28"/>
        </w:rPr>
        <w:t xml:space="preserve"> заседаний.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F131C8" w:rsidRDefault="00F131C8" w:rsidP="00F131C8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Кабанчук</w:t>
      </w:r>
      <w:proofErr w:type="spellEnd"/>
      <w:r>
        <w:rPr>
          <w:sz w:val="28"/>
          <w:szCs w:val="28"/>
        </w:rPr>
        <w:t xml:space="preserve"> Светлана Анатольевна (заведующая финансовым отделом) – председатель комиссии (по согласованию);</w:t>
      </w:r>
    </w:p>
    <w:p w:rsidR="00F131C8" w:rsidRDefault="00F131C8" w:rsidP="00F131C8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Малыхина Татьяна Ивановна (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финансового отдела) – секретарь комиссии (по согласованию);</w:t>
      </w:r>
      <w:bookmarkStart w:id="0" w:name="_GoBack"/>
      <w:bookmarkEnd w:id="0"/>
    </w:p>
    <w:p w:rsidR="00F131C8" w:rsidRDefault="00F131C8" w:rsidP="00F131C8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Дубовик Ирина Анатольевна (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финансового отдела)  – член комиссии (по согласованию);</w:t>
      </w:r>
    </w:p>
    <w:p w:rsidR="00F131C8" w:rsidRDefault="00F131C8" w:rsidP="00F131C8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Крамарчук Александр Петрович (заместитель главы муниципального образования) – член комиссии (по согласованию).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Ленинградская область, Тосненский район, п. Тельмана, д. 50, - в рабочие дни до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9 часов 00 минут до 17 часов 00 минут по московскому времени.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проекту бюджета 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1</w:t>
      </w:r>
      <w:r w:rsidR="00B7219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CA63BE" w:rsidRPr="00CA63BE" w:rsidRDefault="00CA63BE" w:rsidP="00CA63BE">
      <w:pPr>
        <w:pStyle w:val="a5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«Тосно </w:t>
      </w:r>
      <w:r w:rsidRPr="00CA63BE">
        <w:rPr>
          <w:sz w:val="28"/>
          <w:szCs w:val="28"/>
          <w:lang w:val="en-US"/>
        </w:rPr>
        <w:t>Time</w:t>
      </w:r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201</w:t>
      </w:r>
      <w:r w:rsidR="00CA63B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 и 2019 годов.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F131C8" w:rsidRDefault="00F131C8" w:rsidP="00F131C8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>
        <w:rPr>
          <w:spacing w:val="-1"/>
          <w:sz w:val="28"/>
          <w:szCs w:val="28"/>
        </w:rPr>
        <w:t>Тельмановское сельское поселение Тосненского района Ленинградской области Крамарчука А.П.</w:t>
      </w:r>
    </w:p>
    <w:p w:rsidR="00F131C8" w:rsidRDefault="00F131C8" w:rsidP="00F131C8">
      <w:pPr>
        <w:jc w:val="both"/>
        <w:outlineLvl w:val="0"/>
        <w:rPr>
          <w:sz w:val="28"/>
          <w:szCs w:val="28"/>
        </w:rPr>
      </w:pPr>
    </w:p>
    <w:p w:rsidR="00F131C8" w:rsidRDefault="00F131C8" w:rsidP="00F131C8">
      <w:pPr>
        <w:jc w:val="both"/>
        <w:outlineLvl w:val="0"/>
        <w:rPr>
          <w:sz w:val="28"/>
          <w:szCs w:val="28"/>
        </w:rPr>
      </w:pPr>
    </w:p>
    <w:p w:rsidR="00F131C8" w:rsidRDefault="00F131C8" w:rsidP="00F131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Ю.Н. Кваша</w:t>
      </w:r>
    </w:p>
    <w:p w:rsidR="00F131C8" w:rsidRDefault="00F131C8" w:rsidP="00F131C8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8"/>
    <w:rsid w:val="00064A6A"/>
    <w:rsid w:val="001614B7"/>
    <w:rsid w:val="007C3186"/>
    <w:rsid w:val="00B72193"/>
    <w:rsid w:val="00CA63BE"/>
    <w:rsid w:val="00F1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31C8"/>
    <w:rPr>
      <w:color w:val="0000FF" w:themeColor="hyperlink"/>
      <w:u w:val="single"/>
    </w:rPr>
  </w:style>
  <w:style w:type="character" w:styleId="a4">
    <w:name w:val="Strong"/>
    <w:basedOn w:val="a0"/>
    <w:qFormat/>
    <w:rsid w:val="00F131C8"/>
    <w:rPr>
      <w:b/>
      <w:bCs/>
    </w:rPr>
  </w:style>
  <w:style w:type="paragraph" w:styleId="a5">
    <w:name w:val="List Paragraph"/>
    <w:basedOn w:val="a"/>
    <w:uiPriority w:val="34"/>
    <w:qFormat/>
    <w:rsid w:val="00CA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31C8"/>
    <w:rPr>
      <w:color w:val="0000FF" w:themeColor="hyperlink"/>
      <w:u w:val="single"/>
    </w:rPr>
  </w:style>
  <w:style w:type="character" w:styleId="a4">
    <w:name w:val="Strong"/>
    <w:basedOn w:val="a0"/>
    <w:qFormat/>
    <w:rsid w:val="00F131C8"/>
    <w:rPr>
      <w:b/>
      <w:bCs/>
    </w:rPr>
  </w:style>
  <w:style w:type="paragraph" w:styleId="a5">
    <w:name w:val="List Paragraph"/>
    <w:basedOn w:val="a"/>
    <w:uiPriority w:val="34"/>
    <w:qFormat/>
    <w:rsid w:val="00CA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2016-11-29T14:14:00Z</dcterms:created>
  <dcterms:modified xsi:type="dcterms:W3CDTF">2016-11-29T14:43:00Z</dcterms:modified>
</cp:coreProperties>
</file>