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3E" w:rsidRPr="00CF5B1E" w:rsidRDefault="00CE693E" w:rsidP="00CE693E">
      <w:pPr>
        <w:suppressAutoHyphens/>
        <w:autoSpaceDN w:val="0"/>
        <w:spacing w:after="0" w:line="240" w:lineRule="auto"/>
        <w:jc w:val="center"/>
        <w:textAlignment w:val="baseline"/>
        <w:rPr>
          <w:rFonts w:ascii="Times New Roman" w:hAnsi="Times New Roman" w:cs="Times New Roman"/>
          <w:b/>
          <w:noProof/>
          <w:kern w:val="3"/>
          <w:sz w:val="28"/>
          <w:szCs w:val="28"/>
        </w:rPr>
      </w:pPr>
      <w:r w:rsidRPr="00CF5B1E">
        <w:rPr>
          <w:rFonts w:ascii="Times New Roman" w:hAnsi="Times New Roman" w:cs="Times New Roman"/>
          <w:b/>
          <w:noProof/>
          <w:kern w:val="3"/>
          <w:sz w:val="28"/>
          <w:szCs w:val="28"/>
          <w:lang w:eastAsia="ru-RU"/>
        </w:rPr>
        <w:drawing>
          <wp:inline distT="0" distB="0" distL="0" distR="0">
            <wp:extent cx="609600" cy="71437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609600" cy="714375"/>
                    </a:xfrm>
                    <a:prstGeom prst="rect">
                      <a:avLst/>
                    </a:prstGeom>
                    <a:noFill/>
                    <a:ln w="9525">
                      <a:noFill/>
                      <a:miter lim="800000"/>
                      <a:headEnd/>
                      <a:tailEnd/>
                    </a:ln>
                  </pic:spPr>
                </pic:pic>
              </a:graphicData>
            </a:graphic>
          </wp:inline>
        </w:drawing>
      </w:r>
      <w:r w:rsidRPr="00CF5B1E">
        <w:rPr>
          <w:rFonts w:ascii="Times New Roman" w:hAnsi="Times New Roman" w:cs="Times New Roman"/>
          <w:b/>
          <w:noProof/>
          <w:kern w:val="3"/>
          <w:sz w:val="28"/>
          <w:szCs w:val="28"/>
        </w:rPr>
        <w:t xml:space="preserve">   </w:t>
      </w:r>
    </w:p>
    <w:p w:rsidR="00CE693E" w:rsidRPr="00CF5B1E" w:rsidRDefault="00CE693E" w:rsidP="00CE693E">
      <w:pPr>
        <w:suppressAutoHyphens/>
        <w:autoSpaceDN w:val="0"/>
        <w:spacing w:after="0" w:line="240" w:lineRule="auto"/>
        <w:jc w:val="center"/>
        <w:textAlignment w:val="baseline"/>
        <w:rPr>
          <w:rFonts w:ascii="Times New Roman" w:hAnsi="Times New Roman" w:cs="Times New Roman"/>
          <w:b/>
          <w:noProof/>
          <w:kern w:val="3"/>
          <w:sz w:val="28"/>
          <w:szCs w:val="28"/>
        </w:rPr>
      </w:pPr>
    </w:p>
    <w:p w:rsidR="00CE693E" w:rsidRPr="00CF5B1E" w:rsidRDefault="00CE693E" w:rsidP="00CE693E">
      <w:pPr>
        <w:suppressAutoHyphens/>
        <w:autoSpaceDN w:val="0"/>
        <w:spacing w:after="0" w:line="240" w:lineRule="auto"/>
        <w:jc w:val="center"/>
        <w:textAlignment w:val="baseline"/>
        <w:rPr>
          <w:rFonts w:ascii="Times New Roman" w:hAnsi="Times New Roman" w:cs="Times New Roman"/>
          <w:b/>
          <w:kern w:val="3"/>
          <w:sz w:val="28"/>
          <w:szCs w:val="28"/>
          <w:lang w:bidi="hi-IN"/>
        </w:rPr>
      </w:pPr>
      <w:r w:rsidRPr="00CF5B1E">
        <w:rPr>
          <w:rFonts w:ascii="Times New Roman" w:hAnsi="Times New Roman" w:cs="Times New Roman"/>
          <w:b/>
          <w:kern w:val="3"/>
          <w:sz w:val="28"/>
          <w:szCs w:val="28"/>
          <w:lang w:bidi="hi-IN"/>
        </w:rPr>
        <w:t>СОВЕТ ДЕПУТАТОВ</w:t>
      </w:r>
    </w:p>
    <w:p w:rsidR="00CE693E" w:rsidRPr="00CF5B1E" w:rsidRDefault="00CE693E" w:rsidP="00CE693E">
      <w:pPr>
        <w:suppressAutoHyphens/>
        <w:autoSpaceDN w:val="0"/>
        <w:spacing w:after="0" w:line="240" w:lineRule="auto"/>
        <w:jc w:val="center"/>
        <w:textAlignment w:val="baseline"/>
        <w:rPr>
          <w:rFonts w:ascii="Times New Roman" w:hAnsi="Times New Roman" w:cs="Times New Roman"/>
          <w:b/>
          <w:kern w:val="3"/>
          <w:sz w:val="28"/>
          <w:szCs w:val="28"/>
          <w:lang w:bidi="hi-IN"/>
        </w:rPr>
      </w:pPr>
      <w:r w:rsidRPr="00CF5B1E">
        <w:rPr>
          <w:rFonts w:ascii="Times New Roman" w:hAnsi="Times New Roman" w:cs="Times New Roman"/>
          <w:b/>
          <w:kern w:val="3"/>
          <w:sz w:val="28"/>
          <w:szCs w:val="28"/>
          <w:lang w:bidi="hi-IN"/>
        </w:rPr>
        <w:t xml:space="preserve">Муниципальное образование </w:t>
      </w:r>
      <w:proofErr w:type="spellStart"/>
      <w:r w:rsidRPr="00CF5B1E">
        <w:rPr>
          <w:rFonts w:ascii="Times New Roman" w:hAnsi="Times New Roman" w:cs="Times New Roman"/>
          <w:b/>
          <w:kern w:val="3"/>
          <w:sz w:val="28"/>
          <w:szCs w:val="28"/>
          <w:lang w:bidi="hi-IN"/>
        </w:rPr>
        <w:t>Тельмановское</w:t>
      </w:r>
      <w:proofErr w:type="spellEnd"/>
      <w:r w:rsidRPr="00CF5B1E">
        <w:rPr>
          <w:rFonts w:ascii="Times New Roman" w:hAnsi="Times New Roman" w:cs="Times New Roman"/>
          <w:b/>
          <w:kern w:val="3"/>
          <w:sz w:val="28"/>
          <w:szCs w:val="28"/>
          <w:lang w:bidi="hi-IN"/>
        </w:rPr>
        <w:t xml:space="preserve"> сельское поселение </w:t>
      </w:r>
    </w:p>
    <w:p w:rsidR="00CE693E" w:rsidRPr="00CF5B1E" w:rsidRDefault="00CE693E" w:rsidP="00CE693E">
      <w:pPr>
        <w:pBdr>
          <w:bottom w:val="single" w:sz="12" w:space="1" w:color="000000"/>
        </w:pBdr>
        <w:suppressAutoHyphens/>
        <w:autoSpaceDN w:val="0"/>
        <w:spacing w:after="0" w:line="240" w:lineRule="auto"/>
        <w:jc w:val="center"/>
        <w:textAlignment w:val="baseline"/>
        <w:rPr>
          <w:rFonts w:ascii="Times New Roman" w:hAnsi="Times New Roman" w:cs="Times New Roman"/>
          <w:sz w:val="28"/>
          <w:szCs w:val="28"/>
        </w:rPr>
      </w:pPr>
      <w:proofErr w:type="spellStart"/>
      <w:r w:rsidRPr="00CF5B1E">
        <w:rPr>
          <w:rFonts w:ascii="Times New Roman" w:hAnsi="Times New Roman" w:cs="Times New Roman"/>
          <w:b/>
          <w:kern w:val="3"/>
          <w:sz w:val="28"/>
          <w:szCs w:val="28"/>
          <w:lang w:bidi="hi-IN"/>
        </w:rPr>
        <w:t>Тосненского</w:t>
      </w:r>
      <w:proofErr w:type="spellEnd"/>
      <w:r w:rsidRPr="00CF5B1E">
        <w:rPr>
          <w:rFonts w:ascii="Times New Roman" w:hAnsi="Times New Roman" w:cs="Times New Roman"/>
          <w:b/>
          <w:kern w:val="3"/>
          <w:sz w:val="28"/>
          <w:szCs w:val="28"/>
          <w:lang w:bidi="hi-IN"/>
        </w:rPr>
        <w:t xml:space="preserve"> района Ленинградской области</w:t>
      </w:r>
    </w:p>
    <w:p w:rsidR="00CE693E" w:rsidRPr="00CF5B1E" w:rsidRDefault="00CE693E" w:rsidP="00CE693E">
      <w:pPr>
        <w:shd w:val="clear" w:color="auto" w:fill="FFFFFF"/>
        <w:spacing w:after="0" w:line="240" w:lineRule="auto"/>
        <w:jc w:val="center"/>
        <w:rPr>
          <w:rFonts w:ascii="Times New Roman" w:hAnsi="Times New Roman" w:cs="Times New Roman"/>
          <w:b/>
          <w:sz w:val="28"/>
          <w:szCs w:val="28"/>
        </w:rPr>
      </w:pPr>
    </w:p>
    <w:p w:rsidR="00CE693E" w:rsidRPr="00CF5B1E" w:rsidRDefault="00CE693E" w:rsidP="00CE693E">
      <w:pPr>
        <w:shd w:val="clear" w:color="auto" w:fill="FFFFFF"/>
        <w:spacing w:after="0" w:line="240" w:lineRule="auto"/>
        <w:jc w:val="center"/>
        <w:rPr>
          <w:rFonts w:ascii="Times New Roman" w:hAnsi="Times New Roman" w:cs="Times New Roman"/>
          <w:sz w:val="28"/>
          <w:szCs w:val="28"/>
        </w:rPr>
      </w:pPr>
      <w:r w:rsidRPr="00CF5B1E">
        <w:rPr>
          <w:rFonts w:ascii="Times New Roman" w:hAnsi="Times New Roman" w:cs="Times New Roman"/>
          <w:b/>
          <w:sz w:val="36"/>
          <w:szCs w:val="36"/>
        </w:rPr>
        <w:t>РЕШЕНИЕ</w:t>
      </w:r>
      <w:r w:rsidRPr="00CF5B1E">
        <w:rPr>
          <w:rFonts w:ascii="Times New Roman" w:hAnsi="Times New Roman" w:cs="Times New Roman"/>
          <w:b/>
          <w:sz w:val="28"/>
          <w:szCs w:val="28"/>
        </w:rPr>
        <w:t xml:space="preserve"> </w:t>
      </w:r>
      <w:r w:rsidRPr="000E763A">
        <w:rPr>
          <w:rFonts w:ascii="Times New Roman" w:hAnsi="Times New Roman" w:cs="Times New Roman"/>
          <w:b/>
          <w:sz w:val="36"/>
          <w:szCs w:val="36"/>
        </w:rPr>
        <w:t xml:space="preserve">№ </w:t>
      </w:r>
      <w:r w:rsidR="000E763A" w:rsidRPr="000E763A">
        <w:rPr>
          <w:rFonts w:ascii="Times New Roman" w:hAnsi="Times New Roman" w:cs="Times New Roman"/>
          <w:b/>
          <w:sz w:val="36"/>
          <w:szCs w:val="36"/>
        </w:rPr>
        <w:t>39</w:t>
      </w:r>
    </w:p>
    <w:p w:rsidR="00CE693E" w:rsidRPr="00CF5B1E" w:rsidRDefault="00CE693E" w:rsidP="00CE693E">
      <w:pPr>
        <w:shd w:val="clear" w:color="auto" w:fill="FFFFFF"/>
        <w:spacing w:after="0" w:line="240" w:lineRule="auto"/>
        <w:jc w:val="center"/>
        <w:rPr>
          <w:rFonts w:ascii="Times New Roman" w:hAnsi="Times New Roman" w:cs="Times New Roman"/>
          <w:sz w:val="28"/>
          <w:szCs w:val="28"/>
        </w:rPr>
      </w:pPr>
    </w:p>
    <w:p w:rsidR="00CE693E" w:rsidRPr="00CF5B1E" w:rsidRDefault="00CE693E" w:rsidP="00CE693E">
      <w:pPr>
        <w:spacing w:after="0" w:line="240" w:lineRule="auto"/>
        <w:jc w:val="center"/>
        <w:rPr>
          <w:rFonts w:ascii="Times New Roman" w:hAnsi="Times New Roman" w:cs="Times New Roman"/>
        </w:rPr>
      </w:pPr>
      <w:r w:rsidRPr="00CF5B1E">
        <w:rPr>
          <w:rFonts w:ascii="Times New Roman" w:hAnsi="Times New Roman" w:cs="Times New Roman"/>
        </w:rPr>
        <w:t>Принято советом депутатов «</w:t>
      </w:r>
      <w:r>
        <w:rPr>
          <w:rFonts w:ascii="Times New Roman" w:hAnsi="Times New Roman" w:cs="Times New Roman"/>
        </w:rPr>
        <w:t>10</w:t>
      </w:r>
      <w:r w:rsidRPr="00CF5B1E">
        <w:rPr>
          <w:rFonts w:ascii="Times New Roman" w:hAnsi="Times New Roman" w:cs="Times New Roman"/>
        </w:rPr>
        <w:t>» апреля 2018 года</w:t>
      </w:r>
    </w:p>
    <w:p w:rsidR="00D61545" w:rsidRDefault="00D61545" w:rsidP="00D61545">
      <w:pPr>
        <w:suppressAutoHyphens/>
        <w:spacing w:after="0" w:line="240" w:lineRule="auto"/>
        <w:jc w:val="both"/>
        <w:rPr>
          <w:rFonts w:ascii="Times New Roman" w:eastAsia="Times New Roman" w:hAnsi="Times New Roman" w:cs="Times New Roman"/>
          <w:b/>
          <w:sz w:val="28"/>
          <w:szCs w:val="28"/>
          <w:lang w:eastAsia="ru-RU"/>
        </w:rPr>
      </w:pPr>
    </w:p>
    <w:p w:rsidR="00D61545" w:rsidRPr="00CE693E" w:rsidRDefault="00D61545" w:rsidP="00CE693E">
      <w:pPr>
        <w:suppressAutoHyphens/>
        <w:spacing w:after="0" w:line="240" w:lineRule="auto"/>
        <w:jc w:val="both"/>
        <w:rPr>
          <w:rFonts w:ascii="Times New Roman" w:eastAsia="Times New Roman" w:hAnsi="Times New Roman" w:cs="Times New Roman"/>
          <w:b/>
          <w:sz w:val="26"/>
          <w:szCs w:val="26"/>
          <w:lang w:eastAsia="ru-RU"/>
        </w:rPr>
      </w:pPr>
      <w:r w:rsidRPr="00CE693E">
        <w:rPr>
          <w:rFonts w:ascii="Times New Roman" w:eastAsia="Times New Roman" w:hAnsi="Times New Roman" w:cs="Times New Roman"/>
          <w:b/>
          <w:sz w:val="26"/>
          <w:szCs w:val="26"/>
          <w:lang w:eastAsia="ru-RU"/>
        </w:rPr>
        <w:t>Об  утверждении порядка определения площади жилых помещений,</w:t>
      </w:r>
    </w:p>
    <w:p w:rsidR="00D61545" w:rsidRPr="00CE693E" w:rsidRDefault="00D61545" w:rsidP="00CE693E">
      <w:pPr>
        <w:suppressAutoHyphens/>
        <w:spacing w:after="0" w:line="240" w:lineRule="auto"/>
        <w:jc w:val="both"/>
        <w:rPr>
          <w:rFonts w:ascii="Times New Roman" w:eastAsia="Times New Roman" w:hAnsi="Times New Roman" w:cs="Times New Roman"/>
          <w:b/>
          <w:sz w:val="26"/>
          <w:szCs w:val="26"/>
          <w:lang w:eastAsia="ru-RU"/>
        </w:rPr>
      </w:pPr>
      <w:r w:rsidRPr="00CE693E">
        <w:rPr>
          <w:rFonts w:ascii="Times New Roman" w:eastAsia="Times New Roman" w:hAnsi="Times New Roman" w:cs="Times New Roman"/>
          <w:b/>
          <w:sz w:val="26"/>
          <w:szCs w:val="26"/>
          <w:lang w:eastAsia="ru-RU"/>
        </w:rPr>
        <w:t xml:space="preserve">приобретаемых в муниципальную собственность МО </w:t>
      </w:r>
      <w:proofErr w:type="spellStart"/>
      <w:r w:rsidRPr="00CE693E">
        <w:rPr>
          <w:rFonts w:ascii="Times New Roman" w:eastAsia="Times New Roman" w:hAnsi="Times New Roman" w:cs="Times New Roman"/>
          <w:b/>
          <w:sz w:val="26"/>
          <w:szCs w:val="26"/>
          <w:lang w:eastAsia="ru-RU"/>
        </w:rPr>
        <w:t>Тельмановское</w:t>
      </w:r>
      <w:proofErr w:type="spellEnd"/>
      <w:r w:rsidRPr="00CE693E">
        <w:rPr>
          <w:rFonts w:ascii="Times New Roman" w:eastAsia="Times New Roman" w:hAnsi="Times New Roman" w:cs="Times New Roman"/>
          <w:b/>
          <w:sz w:val="26"/>
          <w:szCs w:val="26"/>
          <w:lang w:eastAsia="ru-RU"/>
        </w:rPr>
        <w:t xml:space="preserve"> сельское поселение </w:t>
      </w:r>
      <w:proofErr w:type="spellStart"/>
      <w:r w:rsidRPr="00CE693E">
        <w:rPr>
          <w:rFonts w:ascii="Times New Roman" w:eastAsia="Times New Roman" w:hAnsi="Times New Roman" w:cs="Times New Roman"/>
          <w:b/>
          <w:sz w:val="26"/>
          <w:szCs w:val="26"/>
          <w:lang w:eastAsia="ru-RU"/>
        </w:rPr>
        <w:t>Тосненского</w:t>
      </w:r>
      <w:proofErr w:type="spellEnd"/>
      <w:r w:rsidRPr="00CE693E">
        <w:rPr>
          <w:rFonts w:ascii="Times New Roman" w:eastAsia="Times New Roman" w:hAnsi="Times New Roman" w:cs="Times New Roman"/>
          <w:b/>
          <w:sz w:val="26"/>
          <w:szCs w:val="26"/>
          <w:lang w:eastAsia="ru-RU"/>
        </w:rPr>
        <w:t xml:space="preserve"> района </w:t>
      </w:r>
      <w:proofErr w:type="gramStart"/>
      <w:r w:rsidRPr="00CE693E">
        <w:rPr>
          <w:rFonts w:ascii="Times New Roman" w:eastAsia="Times New Roman" w:hAnsi="Times New Roman" w:cs="Times New Roman"/>
          <w:b/>
          <w:sz w:val="26"/>
          <w:szCs w:val="26"/>
          <w:lang w:eastAsia="ru-RU"/>
        </w:rPr>
        <w:t>Ленинградской</w:t>
      </w:r>
      <w:proofErr w:type="gramEnd"/>
      <w:r w:rsidRPr="00CE693E">
        <w:rPr>
          <w:rFonts w:ascii="Times New Roman" w:eastAsia="Times New Roman" w:hAnsi="Times New Roman" w:cs="Times New Roman"/>
          <w:b/>
          <w:sz w:val="26"/>
          <w:szCs w:val="26"/>
          <w:lang w:eastAsia="ru-RU"/>
        </w:rPr>
        <w:t xml:space="preserve"> </w:t>
      </w:r>
      <w:proofErr w:type="spellStart"/>
      <w:r w:rsidRPr="00CE693E">
        <w:rPr>
          <w:rFonts w:ascii="Times New Roman" w:eastAsia="Times New Roman" w:hAnsi="Times New Roman" w:cs="Times New Roman"/>
          <w:b/>
          <w:sz w:val="26"/>
          <w:szCs w:val="26"/>
          <w:lang w:eastAsia="ru-RU"/>
        </w:rPr>
        <w:t>области</w:t>
      </w:r>
      <w:r w:rsidR="00BC56F0" w:rsidRPr="00CE693E">
        <w:rPr>
          <w:rFonts w:ascii="Times New Roman" w:eastAsia="Times New Roman" w:hAnsi="Times New Roman" w:cs="Times New Roman"/>
          <w:b/>
          <w:sz w:val="26"/>
          <w:szCs w:val="26"/>
          <w:lang w:eastAsia="ru-RU"/>
        </w:rPr>
        <w:t>в</w:t>
      </w:r>
      <w:proofErr w:type="spellEnd"/>
      <w:r w:rsidR="00BC56F0" w:rsidRPr="00CE693E">
        <w:rPr>
          <w:rFonts w:ascii="Times New Roman" w:eastAsia="Times New Roman" w:hAnsi="Times New Roman" w:cs="Times New Roman"/>
          <w:b/>
          <w:sz w:val="26"/>
          <w:szCs w:val="26"/>
          <w:lang w:eastAsia="ru-RU"/>
        </w:rPr>
        <w:t xml:space="preserve"> целях обеспечения жилыми помещениями граждан, состоящих на учете в качестве нуждающихся в жилых помещениях.</w:t>
      </w:r>
    </w:p>
    <w:p w:rsidR="00D61545" w:rsidRPr="00CE693E" w:rsidRDefault="00D61545" w:rsidP="00D61545">
      <w:pPr>
        <w:suppressAutoHyphens/>
        <w:spacing w:after="0" w:line="240" w:lineRule="auto"/>
        <w:jc w:val="both"/>
        <w:rPr>
          <w:rFonts w:ascii="Times New Roman" w:eastAsia="Times New Roman" w:hAnsi="Times New Roman" w:cs="Times New Roman"/>
          <w:b/>
          <w:sz w:val="26"/>
          <w:szCs w:val="26"/>
          <w:lang w:eastAsia="ru-RU"/>
        </w:rPr>
      </w:pPr>
    </w:p>
    <w:p w:rsidR="00D61545" w:rsidRPr="00CE693E" w:rsidRDefault="00D61545" w:rsidP="00D61545">
      <w:pPr>
        <w:spacing w:after="0" w:line="240" w:lineRule="auto"/>
        <w:ind w:firstLine="720"/>
        <w:jc w:val="both"/>
        <w:rPr>
          <w:rFonts w:ascii="Times New Roman" w:eastAsia="Times New Roman" w:hAnsi="Times New Roman" w:cs="Times New Roman"/>
          <w:sz w:val="26"/>
          <w:szCs w:val="26"/>
          <w:lang w:eastAsia="ru-RU"/>
        </w:rPr>
      </w:pPr>
      <w:r w:rsidRPr="00CE693E">
        <w:rPr>
          <w:rFonts w:ascii="Times New Roman" w:eastAsia="Times New Roman" w:hAnsi="Times New Roman" w:cs="Times New Roman"/>
          <w:sz w:val="26"/>
          <w:szCs w:val="26"/>
          <w:lang w:eastAsia="ru-RU"/>
        </w:rPr>
        <w:t xml:space="preserve">Во исполнение государственной программы Ленинградской области «Обеспечение качественным жильем граждан на территории Ленинградской области», утвержденной постановлением Правительства  Ленинградской области от 14 ноября 2013 года № 407, руководствуясь   Федеральным законом от 06 октября 2003 года № 131-ФЗ «Об общих принципах организации местного самоуправления в Российской Федерации», в соответствии с Уставом </w:t>
      </w:r>
      <w:proofErr w:type="spellStart"/>
      <w:r w:rsidRPr="00CE693E">
        <w:rPr>
          <w:rFonts w:ascii="Times New Roman" w:eastAsia="Times New Roman" w:hAnsi="Times New Roman" w:cs="Times New Roman"/>
          <w:sz w:val="26"/>
          <w:szCs w:val="26"/>
          <w:lang w:eastAsia="ru-RU"/>
        </w:rPr>
        <w:t>Тельмановского</w:t>
      </w:r>
      <w:proofErr w:type="spellEnd"/>
      <w:r w:rsidRPr="00CE693E">
        <w:rPr>
          <w:rFonts w:ascii="Times New Roman" w:eastAsia="Times New Roman" w:hAnsi="Times New Roman" w:cs="Times New Roman"/>
          <w:sz w:val="26"/>
          <w:szCs w:val="26"/>
          <w:lang w:eastAsia="ru-RU"/>
        </w:rPr>
        <w:t xml:space="preserve"> сельского поселения </w:t>
      </w:r>
      <w:proofErr w:type="spellStart"/>
      <w:r w:rsidRPr="00CE693E">
        <w:rPr>
          <w:rFonts w:ascii="Times New Roman" w:eastAsia="Times New Roman" w:hAnsi="Times New Roman" w:cs="Times New Roman"/>
          <w:sz w:val="26"/>
          <w:szCs w:val="26"/>
          <w:lang w:eastAsia="ru-RU"/>
        </w:rPr>
        <w:t>Тосненского</w:t>
      </w:r>
      <w:proofErr w:type="spellEnd"/>
      <w:r w:rsidRPr="00CE693E">
        <w:rPr>
          <w:rFonts w:ascii="Times New Roman" w:eastAsia="Times New Roman" w:hAnsi="Times New Roman" w:cs="Times New Roman"/>
          <w:sz w:val="26"/>
          <w:szCs w:val="26"/>
          <w:lang w:eastAsia="ru-RU"/>
        </w:rPr>
        <w:t xml:space="preserve"> района Ленинградской области, Совет депутатов муниципального образования </w:t>
      </w:r>
      <w:proofErr w:type="spellStart"/>
      <w:r w:rsidRPr="00CE693E">
        <w:rPr>
          <w:rFonts w:ascii="Times New Roman" w:eastAsia="Times New Roman" w:hAnsi="Times New Roman" w:cs="Times New Roman"/>
          <w:sz w:val="26"/>
          <w:szCs w:val="26"/>
          <w:lang w:eastAsia="ru-RU"/>
        </w:rPr>
        <w:t>Тельмановское</w:t>
      </w:r>
      <w:proofErr w:type="spellEnd"/>
      <w:r w:rsidRPr="00CE693E">
        <w:rPr>
          <w:rFonts w:ascii="Times New Roman" w:eastAsia="Times New Roman" w:hAnsi="Times New Roman" w:cs="Times New Roman"/>
          <w:sz w:val="26"/>
          <w:szCs w:val="26"/>
          <w:lang w:eastAsia="ru-RU"/>
        </w:rPr>
        <w:t xml:space="preserve"> сельское поселение </w:t>
      </w:r>
      <w:proofErr w:type="spellStart"/>
      <w:r w:rsidRPr="00CE693E">
        <w:rPr>
          <w:rFonts w:ascii="Times New Roman" w:eastAsia="Times New Roman" w:hAnsi="Times New Roman" w:cs="Times New Roman"/>
          <w:sz w:val="26"/>
          <w:szCs w:val="26"/>
          <w:lang w:eastAsia="ru-RU"/>
        </w:rPr>
        <w:t>Тосненского</w:t>
      </w:r>
      <w:proofErr w:type="spellEnd"/>
      <w:r w:rsidRPr="00CE693E">
        <w:rPr>
          <w:rFonts w:ascii="Times New Roman" w:eastAsia="Times New Roman" w:hAnsi="Times New Roman" w:cs="Times New Roman"/>
          <w:sz w:val="26"/>
          <w:szCs w:val="26"/>
          <w:lang w:eastAsia="ru-RU"/>
        </w:rPr>
        <w:t xml:space="preserve"> района Ленинградской области</w:t>
      </w:r>
    </w:p>
    <w:p w:rsidR="00D61545" w:rsidRPr="00CE693E" w:rsidRDefault="00D61545" w:rsidP="00D61545">
      <w:pPr>
        <w:spacing w:after="0" w:line="240" w:lineRule="auto"/>
        <w:ind w:firstLine="720"/>
        <w:jc w:val="both"/>
        <w:rPr>
          <w:rFonts w:ascii="Times New Roman" w:eastAsia="Times New Roman" w:hAnsi="Times New Roman" w:cs="Times New Roman"/>
          <w:b/>
          <w:sz w:val="26"/>
          <w:szCs w:val="26"/>
          <w:lang w:eastAsia="ru-RU"/>
        </w:rPr>
      </w:pPr>
    </w:p>
    <w:p w:rsidR="00D61545" w:rsidRPr="00CE693E" w:rsidRDefault="00D61545" w:rsidP="00CE693E">
      <w:pPr>
        <w:spacing w:after="0" w:line="240" w:lineRule="auto"/>
        <w:ind w:firstLine="720"/>
        <w:rPr>
          <w:rFonts w:ascii="Times New Roman" w:eastAsia="Times New Roman" w:hAnsi="Times New Roman" w:cs="Times New Roman"/>
          <w:sz w:val="26"/>
          <w:szCs w:val="26"/>
          <w:lang w:eastAsia="ru-RU"/>
        </w:rPr>
      </w:pPr>
      <w:r w:rsidRPr="00CE693E">
        <w:rPr>
          <w:rFonts w:ascii="Times New Roman" w:eastAsia="Times New Roman" w:hAnsi="Times New Roman" w:cs="Times New Roman"/>
          <w:sz w:val="26"/>
          <w:szCs w:val="26"/>
          <w:lang w:eastAsia="ru-RU"/>
        </w:rPr>
        <w:t>РЕШИЛ:</w:t>
      </w:r>
    </w:p>
    <w:p w:rsidR="00D61545" w:rsidRPr="00CE693E" w:rsidRDefault="00D61545" w:rsidP="00D61545">
      <w:pPr>
        <w:spacing w:after="0" w:line="240" w:lineRule="auto"/>
        <w:ind w:firstLine="720"/>
        <w:jc w:val="both"/>
        <w:rPr>
          <w:rFonts w:ascii="Times New Roman" w:eastAsia="Times New Roman" w:hAnsi="Times New Roman" w:cs="Times New Roman"/>
          <w:b/>
          <w:sz w:val="26"/>
          <w:szCs w:val="26"/>
          <w:lang w:eastAsia="ru-RU"/>
        </w:rPr>
      </w:pPr>
    </w:p>
    <w:p w:rsidR="00D61545" w:rsidRPr="00CE693E" w:rsidRDefault="00D61545" w:rsidP="00D61545">
      <w:pPr>
        <w:numPr>
          <w:ilvl w:val="0"/>
          <w:numId w:val="1"/>
        </w:numPr>
        <w:spacing w:after="0" w:line="240" w:lineRule="auto"/>
        <w:ind w:left="0" w:firstLine="720"/>
        <w:jc w:val="both"/>
        <w:rPr>
          <w:rFonts w:ascii="Times New Roman" w:eastAsia="Times New Roman" w:hAnsi="Times New Roman" w:cs="Times New Roman"/>
          <w:sz w:val="26"/>
          <w:szCs w:val="26"/>
          <w:lang w:eastAsia="ru-RU"/>
        </w:rPr>
      </w:pPr>
      <w:r w:rsidRPr="00CE693E">
        <w:rPr>
          <w:rFonts w:ascii="Times New Roman" w:eastAsia="Times New Roman" w:hAnsi="Times New Roman" w:cs="Times New Roman"/>
          <w:sz w:val="26"/>
          <w:szCs w:val="26"/>
          <w:lang w:eastAsia="ru-RU"/>
        </w:rPr>
        <w:t xml:space="preserve">Утвердить порядок определения площади жилых помещений, приобретаемых в муниципальную собственность </w:t>
      </w:r>
      <w:proofErr w:type="spellStart"/>
      <w:r w:rsidRPr="00CE693E">
        <w:rPr>
          <w:rFonts w:ascii="Times New Roman" w:eastAsia="Times New Roman" w:hAnsi="Times New Roman" w:cs="Times New Roman"/>
          <w:sz w:val="26"/>
          <w:szCs w:val="26"/>
          <w:lang w:eastAsia="ru-RU"/>
        </w:rPr>
        <w:t>Тельмановского</w:t>
      </w:r>
      <w:proofErr w:type="spellEnd"/>
      <w:r w:rsidRPr="00CE693E">
        <w:rPr>
          <w:rFonts w:ascii="Times New Roman" w:eastAsia="Times New Roman" w:hAnsi="Times New Roman" w:cs="Times New Roman"/>
          <w:sz w:val="26"/>
          <w:szCs w:val="26"/>
          <w:lang w:eastAsia="ru-RU"/>
        </w:rPr>
        <w:t xml:space="preserve"> сельского поселения </w:t>
      </w:r>
      <w:proofErr w:type="spellStart"/>
      <w:r w:rsidRPr="00CE693E">
        <w:rPr>
          <w:rFonts w:ascii="Times New Roman" w:eastAsia="Times New Roman" w:hAnsi="Times New Roman" w:cs="Times New Roman"/>
          <w:sz w:val="26"/>
          <w:szCs w:val="26"/>
          <w:lang w:eastAsia="ru-RU"/>
        </w:rPr>
        <w:t>Тосненского</w:t>
      </w:r>
      <w:proofErr w:type="spellEnd"/>
      <w:r w:rsidRPr="00CE693E">
        <w:rPr>
          <w:rFonts w:ascii="Times New Roman" w:eastAsia="Times New Roman" w:hAnsi="Times New Roman" w:cs="Times New Roman"/>
          <w:sz w:val="26"/>
          <w:szCs w:val="26"/>
          <w:lang w:eastAsia="ru-RU"/>
        </w:rPr>
        <w:t xml:space="preserve"> района Ленинградской области, в целях обеспечения жилыми помещениями граждан, состоящих на учете в качестве нуждающихся в жилых помещениях.</w:t>
      </w:r>
    </w:p>
    <w:p w:rsidR="00CE693E" w:rsidRPr="00CE693E" w:rsidRDefault="00CE693E" w:rsidP="00D61545">
      <w:pPr>
        <w:numPr>
          <w:ilvl w:val="0"/>
          <w:numId w:val="1"/>
        </w:numPr>
        <w:tabs>
          <w:tab w:val="num" w:pos="0"/>
        </w:tabs>
        <w:spacing w:after="0" w:line="240" w:lineRule="auto"/>
        <w:ind w:left="0" w:firstLine="720"/>
        <w:jc w:val="both"/>
        <w:rPr>
          <w:rFonts w:ascii="Times New Roman" w:eastAsia="Times New Roman" w:hAnsi="Times New Roman" w:cs="Times New Roman"/>
          <w:sz w:val="26"/>
          <w:szCs w:val="26"/>
          <w:lang w:eastAsia="ru-RU"/>
        </w:rPr>
      </w:pPr>
      <w:r w:rsidRPr="00CE693E">
        <w:rPr>
          <w:rFonts w:ascii="Times New Roman" w:hAnsi="Times New Roman" w:cs="Times New Roman"/>
          <w:sz w:val="26"/>
          <w:szCs w:val="26"/>
        </w:rPr>
        <w:t xml:space="preserve">Аппарату по обеспечению деятельности совета депутатов муниципального образования </w:t>
      </w:r>
      <w:proofErr w:type="spellStart"/>
      <w:r w:rsidRPr="00CE693E">
        <w:rPr>
          <w:rFonts w:ascii="Times New Roman" w:hAnsi="Times New Roman" w:cs="Times New Roman"/>
          <w:sz w:val="26"/>
          <w:szCs w:val="26"/>
        </w:rPr>
        <w:t>Тельмановское</w:t>
      </w:r>
      <w:proofErr w:type="spellEnd"/>
      <w:r w:rsidRPr="00CE693E">
        <w:rPr>
          <w:rFonts w:ascii="Times New Roman" w:hAnsi="Times New Roman" w:cs="Times New Roman"/>
          <w:sz w:val="26"/>
          <w:szCs w:val="26"/>
        </w:rPr>
        <w:t xml:space="preserve"> сельское поселение </w:t>
      </w:r>
      <w:proofErr w:type="spellStart"/>
      <w:r w:rsidRPr="00CE693E">
        <w:rPr>
          <w:rFonts w:ascii="Times New Roman" w:hAnsi="Times New Roman" w:cs="Times New Roman"/>
          <w:sz w:val="26"/>
          <w:szCs w:val="26"/>
        </w:rPr>
        <w:t>Тосненского</w:t>
      </w:r>
      <w:proofErr w:type="spellEnd"/>
      <w:r w:rsidRPr="00CE693E">
        <w:rPr>
          <w:rFonts w:ascii="Times New Roman" w:hAnsi="Times New Roman" w:cs="Times New Roman"/>
          <w:sz w:val="26"/>
          <w:szCs w:val="26"/>
        </w:rPr>
        <w:t xml:space="preserve"> района Ленинградской области обеспечить официальное опубликование (обнародование) настоящего решения в порядке, предусмотренном Уставом муниципального образования </w:t>
      </w:r>
      <w:proofErr w:type="spellStart"/>
      <w:r w:rsidRPr="00CE693E">
        <w:rPr>
          <w:rFonts w:ascii="Times New Roman" w:hAnsi="Times New Roman" w:cs="Times New Roman"/>
          <w:sz w:val="26"/>
          <w:szCs w:val="26"/>
        </w:rPr>
        <w:t>Тельмановское</w:t>
      </w:r>
      <w:proofErr w:type="spellEnd"/>
      <w:r w:rsidRPr="00CE693E">
        <w:rPr>
          <w:rFonts w:ascii="Times New Roman" w:hAnsi="Times New Roman" w:cs="Times New Roman"/>
          <w:sz w:val="26"/>
          <w:szCs w:val="26"/>
        </w:rPr>
        <w:t xml:space="preserve"> сельское поселение </w:t>
      </w:r>
      <w:proofErr w:type="spellStart"/>
      <w:r w:rsidRPr="00CE693E">
        <w:rPr>
          <w:rFonts w:ascii="Times New Roman" w:hAnsi="Times New Roman" w:cs="Times New Roman"/>
          <w:sz w:val="26"/>
          <w:szCs w:val="26"/>
        </w:rPr>
        <w:t>Тосненского</w:t>
      </w:r>
      <w:proofErr w:type="spellEnd"/>
      <w:r w:rsidRPr="00CE693E">
        <w:rPr>
          <w:rFonts w:ascii="Times New Roman" w:hAnsi="Times New Roman" w:cs="Times New Roman"/>
          <w:sz w:val="26"/>
          <w:szCs w:val="26"/>
        </w:rPr>
        <w:t xml:space="preserve"> района Ленинградской области</w:t>
      </w:r>
    </w:p>
    <w:p w:rsidR="00D61545" w:rsidRPr="00CE693E" w:rsidRDefault="00D61545" w:rsidP="00D61545">
      <w:pPr>
        <w:numPr>
          <w:ilvl w:val="0"/>
          <w:numId w:val="1"/>
        </w:numPr>
        <w:tabs>
          <w:tab w:val="num" w:pos="0"/>
        </w:tabs>
        <w:spacing w:after="0" w:line="240" w:lineRule="auto"/>
        <w:ind w:left="0" w:firstLine="720"/>
        <w:jc w:val="both"/>
        <w:rPr>
          <w:rFonts w:ascii="Times New Roman" w:eastAsia="Times New Roman" w:hAnsi="Times New Roman" w:cs="Times New Roman"/>
          <w:sz w:val="26"/>
          <w:szCs w:val="26"/>
          <w:lang w:eastAsia="ru-RU"/>
        </w:rPr>
      </w:pPr>
      <w:r w:rsidRPr="00CE693E">
        <w:rPr>
          <w:rFonts w:ascii="Times New Roman" w:eastAsia="Times New Roman" w:hAnsi="Times New Roman" w:cs="Times New Roman"/>
          <w:sz w:val="26"/>
          <w:szCs w:val="26"/>
          <w:lang w:eastAsia="ru-RU"/>
        </w:rPr>
        <w:t>Настоящее решение вступает в силу с момента его официального опубликования</w:t>
      </w:r>
      <w:r w:rsidR="00CE693E" w:rsidRPr="00CE693E">
        <w:rPr>
          <w:rFonts w:ascii="Times New Roman" w:eastAsia="Times New Roman" w:hAnsi="Times New Roman" w:cs="Times New Roman"/>
          <w:sz w:val="26"/>
          <w:szCs w:val="26"/>
          <w:lang w:eastAsia="ru-RU"/>
        </w:rPr>
        <w:t xml:space="preserve"> (обнародования)</w:t>
      </w:r>
      <w:r w:rsidRPr="00CE693E">
        <w:rPr>
          <w:rFonts w:ascii="Times New Roman" w:eastAsia="Times New Roman" w:hAnsi="Times New Roman" w:cs="Times New Roman"/>
          <w:sz w:val="26"/>
          <w:szCs w:val="26"/>
          <w:lang w:eastAsia="ru-RU"/>
        </w:rPr>
        <w:t>.</w:t>
      </w:r>
    </w:p>
    <w:p w:rsidR="00D61545" w:rsidRPr="00CE693E" w:rsidRDefault="00D61545" w:rsidP="00D61545">
      <w:pPr>
        <w:numPr>
          <w:ilvl w:val="0"/>
          <w:numId w:val="1"/>
        </w:numPr>
        <w:tabs>
          <w:tab w:val="num" w:pos="0"/>
        </w:tabs>
        <w:spacing w:after="0" w:line="240" w:lineRule="auto"/>
        <w:ind w:left="0" w:firstLine="720"/>
        <w:jc w:val="both"/>
        <w:rPr>
          <w:rFonts w:ascii="Times New Roman" w:eastAsia="Times New Roman" w:hAnsi="Times New Roman" w:cs="Times New Roman"/>
          <w:sz w:val="26"/>
          <w:szCs w:val="26"/>
          <w:lang w:eastAsia="ru-RU"/>
        </w:rPr>
      </w:pPr>
      <w:r w:rsidRPr="00CE693E">
        <w:rPr>
          <w:rFonts w:ascii="Times New Roman" w:eastAsia="Times New Roman" w:hAnsi="Times New Roman" w:cs="Times New Roman"/>
          <w:sz w:val="26"/>
          <w:szCs w:val="26"/>
          <w:lang w:eastAsia="ru-RU"/>
        </w:rPr>
        <w:t xml:space="preserve">Контроль исполнения настоящего решения возложить на главу муниципального образования </w:t>
      </w:r>
      <w:proofErr w:type="spellStart"/>
      <w:r w:rsidRPr="00CE693E">
        <w:rPr>
          <w:rFonts w:ascii="Times New Roman" w:eastAsia="Times New Roman" w:hAnsi="Times New Roman" w:cs="Times New Roman"/>
          <w:sz w:val="26"/>
          <w:szCs w:val="26"/>
          <w:lang w:eastAsia="ru-RU"/>
        </w:rPr>
        <w:t>Тельмановское</w:t>
      </w:r>
      <w:proofErr w:type="spellEnd"/>
      <w:r w:rsidRPr="00CE693E">
        <w:rPr>
          <w:rFonts w:ascii="Times New Roman" w:eastAsia="Times New Roman" w:hAnsi="Times New Roman" w:cs="Times New Roman"/>
          <w:sz w:val="26"/>
          <w:szCs w:val="26"/>
          <w:lang w:eastAsia="ru-RU"/>
        </w:rPr>
        <w:t xml:space="preserve"> сельское поселение </w:t>
      </w:r>
      <w:proofErr w:type="spellStart"/>
      <w:r w:rsidRPr="00CE693E">
        <w:rPr>
          <w:rFonts w:ascii="Times New Roman" w:eastAsia="Times New Roman" w:hAnsi="Times New Roman" w:cs="Times New Roman"/>
          <w:sz w:val="26"/>
          <w:szCs w:val="26"/>
          <w:lang w:eastAsia="ru-RU"/>
        </w:rPr>
        <w:t>Тосненского</w:t>
      </w:r>
      <w:proofErr w:type="spellEnd"/>
      <w:r w:rsidRPr="00CE693E">
        <w:rPr>
          <w:rFonts w:ascii="Times New Roman" w:eastAsia="Times New Roman" w:hAnsi="Times New Roman" w:cs="Times New Roman"/>
          <w:sz w:val="26"/>
          <w:szCs w:val="26"/>
          <w:lang w:eastAsia="ru-RU"/>
        </w:rPr>
        <w:t xml:space="preserve"> района Ленинградской области Г.В. </w:t>
      </w:r>
      <w:proofErr w:type="spellStart"/>
      <w:r w:rsidRPr="00CE693E">
        <w:rPr>
          <w:rFonts w:ascii="Times New Roman" w:eastAsia="Times New Roman" w:hAnsi="Times New Roman" w:cs="Times New Roman"/>
          <w:sz w:val="26"/>
          <w:szCs w:val="26"/>
          <w:lang w:eastAsia="ru-RU"/>
        </w:rPr>
        <w:t>Сакулина</w:t>
      </w:r>
      <w:proofErr w:type="spellEnd"/>
      <w:r w:rsidRPr="00CE693E">
        <w:rPr>
          <w:rFonts w:ascii="Times New Roman" w:eastAsia="Times New Roman" w:hAnsi="Times New Roman" w:cs="Times New Roman"/>
          <w:sz w:val="26"/>
          <w:szCs w:val="26"/>
          <w:lang w:eastAsia="ru-RU"/>
        </w:rPr>
        <w:t>.</w:t>
      </w:r>
    </w:p>
    <w:p w:rsidR="00D61545" w:rsidRPr="00CE693E" w:rsidRDefault="00D61545" w:rsidP="00D61545">
      <w:pPr>
        <w:spacing w:after="0" w:line="240" w:lineRule="auto"/>
        <w:ind w:firstLine="720"/>
        <w:jc w:val="both"/>
        <w:rPr>
          <w:rFonts w:ascii="Times New Roman" w:eastAsia="Times New Roman" w:hAnsi="Times New Roman" w:cs="Times New Roman"/>
          <w:b/>
          <w:sz w:val="26"/>
          <w:szCs w:val="26"/>
          <w:lang w:eastAsia="ru-RU"/>
        </w:rPr>
      </w:pPr>
    </w:p>
    <w:p w:rsidR="00D61545" w:rsidRPr="00CE693E" w:rsidRDefault="00D61545" w:rsidP="00D61545">
      <w:pPr>
        <w:spacing w:after="0" w:line="240" w:lineRule="auto"/>
        <w:ind w:firstLine="284"/>
        <w:jc w:val="both"/>
        <w:rPr>
          <w:rFonts w:ascii="Times New Roman" w:eastAsia="Times New Roman" w:hAnsi="Times New Roman" w:cs="Times New Roman"/>
          <w:b/>
          <w:sz w:val="26"/>
          <w:szCs w:val="26"/>
          <w:lang w:eastAsia="ru-RU"/>
        </w:rPr>
      </w:pPr>
    </w:p>
    <w:p w:rsidR="00D61545" w:rsidRPr="00CE693E" w:rsidRDefault="00D61545" w:rsidP="00D61545">
      <w:pPr>
        <w:spacing w:after="0" w:line="240" w:lineRule="auto"/>
        <w:ind w:firstLine="284"/>
        <w:jc w:val="both"/>
        <w:rPr>
          <w:rFonts w:ascii="Times New Roman" w:eastAsia="Times New Roman" w:hAnsi="Times New Roman" w:cs="Times New Roman"/>
          <w:color w:val="000000"/>
          <w:sz w:val="26"/>
          <w:szCs w:val="26"/>
          <w:lang w:eastAsia="ru-RU"/>
        </w:rPr>
      </w:pPr>
      <w:r w:rsidRPr="00CE693E">
        <w:rPr>
          <w:rFonts w:ascii="Times New Roman" w:eastAsia="Times New Roman" w:hAnsi="Times New Roman" w:cs="Times New Roman"/>
          <w:sz w:val="26"/>
          <w:szCs w:val="26"/>
          <w:lang w:eastAsia="ru-RU"/>
        </w:rPr>
        <w:t xml:space="preserve">Глава муниципального образования </w:t>
      </w:r>
      <w:r w:rsidRPr="00CE693E">
        <w:rPr>
          <w:rFonts w:ascii="Times New Roman" w:eastAsia="Times New Roman" w:hAnsi="Times New Roman" w:cs="Times New Roman"/>
          <w:sz w:val="26"/>
          <w:szCs w:val="26"/>
          <w:lang w:eastAsia="ru-RU"/>
        </w:rPr>
        <w:tab/>
      </w:r>
      <w:r w:rsidRPr="00CE693E">
        <w:rPr>
          <w:rFonts w:ascii="Times New Roman" w:eastAsia="Times New Roman" w:hAnsi="Times New Roman" w:cs="Times New Roman"/>
          <w:sz w:val="26"/>
          <w:szCs w:val="26"/>
          <w:lang w:eastAsia="ru-RU"/>
        </w:rPr>
        <w:tab/>
      </w:r>
      <w:r w:rsidRPr="00CE693E">
        <w:rPr>
          <w:rFonts w:ascii="Times New Roman" w:eastAsia="Times New Roman" w:hAnsi="Times New Roman" w:cs="Times New Roman"/>
          <w:sz w:val="26"/>
          <w:szCs w:val="26"/>
          <w:lang w:eastAsia="ru-RU"/>
        </w:rPr>
        <w:tab/>
      </w:r>
      <w:r w:rsidR="00CE693E">
        <w:rPr>
          <w:rFonts w:ascii="Times New Roman" w:eastAsia="Times New Roman" w:hAnsi="Times New Roman" w:cs="Times New Roman"/>
          <w:sz w:val="26"/>
          <w:szCs w:val="26"/>
          <w:lang w:eastAsia="ru-RU"/>
        </w:rPr>
        <w:t xml:space="preserve">                       </w:t>
      </w:r>
      <w:r w:rsidRPr="00CE693E">
        <w:rPr>
          <w:rFonts w:ascii="Times New Roman" w:eastAsia="Times New Roman" w:hAnsi="Times New Roman" w:cs="Times New Roman"/>
          <w:sz w:val="26"/>
          <w:szCs w:val="26"/>
          <w:lang w:eastAsia="ru-RU"/>
        </w:rPr>
        <w:t xml:space="preserve">Г.В. </w:t>
      </w:r>
      <w:proofErr w:type="spellStart"/>
      <w:r w:rsidRPr="00CE693E">
        <w:rPr>
          <w:rFonts w:ascii="Times New Roman" w:eastAsia="Times New Roman" w:hAnsi="Times New Roman" w:cs="Times New Roman"/>
          <w:sz w:val="26"/>
          <w:szCs w:val="26"/>
          <w:lang w:eastAsia="ru-RU"/>
        </w:rPr>
        <w:t>Сакулин</w:t>
      </w:r>
      <w:proofErr w:type="spellEnd"/>
    </w:p>
    <w:p w:rsidR="00D61545" w:rsidRPr="00B95255" w:rsidRDefault="00D61545" w:rsidP="00D61545">
      <w:pPr>
        <w:spacing w:after="0" w:line="240" w:lineRule="auto"/>
        <w:jc w:val="right"/>
        <w:rPr>
          <w:rFonts w:ascii="Times New Roman" w:eastAsia="Times New Roman" w:hAnsi="Times New Roman" w:cs="Times New Roman"/>
          <w:sz w:val="24"/>
          <w:szCs w:val="24"/>
          <w:lang w:eastAsia="ru-RU"/>
        </w:rPr>
      </w:pPr>
      <w:r w:rsidRPr="00B95255">
        <w:rPr>
          <w:rFonts w:ascii="Times New Roman" w:eastAsia="Times New Roman" w:hAnsi="Times New Roman" w:cs="Times New Roman"/>
          <w:sz w:val="24"/>
          <w:szCs w:val="24"/>
          <w:lang w:eastAsia="ru-RU"/>
        </w:rPr>
        <w:br w:type="page"/>
      </w:r>
      <w:r w:rsidRPr="00B95255">
        <w:rPr>
          <w:rFonts w:ascii="Times New Roman" w:eastAsia="Times New Roman" w:hAnsi="Times New Roman" w:cs="Times New Roman"/>
          <w:sz w:val="24"/>
          <w:szCs w:val="24"/>
          <w:lang w:eastAsia="ru-RU"/>
        </w:rPr>
        <w:lastRenderedPageBreak/>
        <w:t>Приложение 1</w:t>
      </w:r>
    </w:p>
    <w:p w:rsidR="00D61545" w:rsidRPr="00B95255" w:rsidRDefault="00D61545" w:rsidP="00D61545">
      <w:pPr>
        <w:spacing w:after="0" w:line="240" w:lineRule="auto"/>
        <w:jc w:val="right"/>
        <w:rPr>
          <w:rFonts w:ascii="Times New Roman" w:eastAsia="Times New Roman" w:hAnsi="Times New Roman" w:cs="Times New Roman"/>
          <w:sz w:val="24"/>
          <w:szCs w:val="24"/>
          <w:lang w:eastAsia="ru-RU"/>
        </w:rPr>
      </w:pPr>
      <w:r w:rsidRPr="00B95255">
        <w:rPr>
          <w:rFonts w:ascii="Times New Roman" w:eastAsia="Times New Roman" w:hAnsi="Times New Roman" w:cs="Times New Roman"/>
          <w:sz w:val="24"/>
          <w:szCs w:val="24"/>
          <w:lang w:eastAsia="ru-RU"/>
        </w:rPr>
        <w:t>к решению совета депутатов</w:t>
      </w:r>
    </w:p>
    <w:p w:rsidR="00D61545" w:rsidRPr="00B95255" w:rsidRDefault="00D61545" w:rsidP="00D61545">
      <w:pPr>
        <w:spacing w:after="0" w:line="240" w:lineRule="auto"/>
        <w:jc w:val="right"/>
        <w:rPr>
          <w:rFonts w:ascii="Times New Roman" w:eastAsia="Times New Roman" w:hAnsi="Times New Roman" w:cs="Times New Roman"/>
          <w:sz w:val="24"/>
          <w:szCs w:val="24"/>
          <w:lang w:eastAsia="ru-RU"/>
        </w:rPr>
      </w:pPr>
      <w:r w:rsidRPr="00B95255">
        <w:rPr>
          <w:rFonts w:ascii="Times New Roman" w:eastAsia="Times New Roman" w:hAnsi="Times New Roman" w:cs="Times New Roman"/>
          <w:sz w:val="24"/>
          <w:szCs w:val="24"/>
          <w:lang w:eastAsia="ru-RU"/>
        </w:rPr>
        <w:t>муниципального образования</w:t>
      </w:r>
    </w:p>
    <w:p w:rsidR="00D61545" w:rsidRPr="00B95255" w:rsidRDefault="00D61545" w:rsidP="00D61545">
      <w:pPr>
        <w:spacing w:after="0" w:line="240" w:lineRule="auto"/>
        <w:jc w:val="right"/>
        <w:rPr>
          <w:rFonts w:ascii="Times New Roman" w:eastAsia="Times New Roman" w:hAnsi="Times New Roman" w:cs="Times New Roman"/>
          <w:sz w:val="24"/>
          <w:szCs w:val="24"/>
          <w:lang w:eastAsia="ru-RU"/>
        </w:rPr>
      </w:pPr>
      <w:proofErr w:type="spellStart"/>
      <w:r w:rsidRPr="00B95255">
        <w:rPr>
          <w:rFonts w:ascii="Times New Roman" w:eastAsia="Times New Roman" w:hAnsi="Times New Roman" w:cs="Times New Roman"/>
          <w:sz w:val="24"/>
          <w:szCs w:val="24"/>
          <w:lang w:eastAsia="ru-RU"/>
        </w:rPr>
        <w:t>Тельмановское</w:t>
      </w:r>
      <w:proofErr w:type="spellEnd"/>
      <w:r w:rsidRPr="00B95255">
        <w:rPr>
          <w:rFonts w:ascii="Times New Roman" w:eastAsia="Times New Roman" w:hAnsi="Times New Roman" w:cs="Times New Roman"/>
          <w:sz w:val="24"/>
          <w:szCs w:val="24"/>
          <w:lang w:eastAsia="ru-RU"/>
        </w:rPr>
        <w:t xml:space="preserve"> сельское поселение</w:t>
      </w:r>
    </w:p>
    <w:p w:rsidR="00D61545" w:rsidRPr="00B95255" w:rsidRDefault="00D61545" w:rsidP="00D61545">
      <w:pPr>
        <w:spacing w:after="0" w:line="240" w:lineRule="auto"/>
        <w:jc w:val="right"/>
        <w:rPr>
          <w:rFonts w:ascii="Times New Roman" w:eastAsia="Times New Roman" w:hAnsi="Times New Roman" w:cs="Times New Roman"/>
          <w:sz w:val="24"/>
          <w:szCs w:val="24"/>
          <w:lang w:eastAsia="ru-RU"/>
        </w:rPr>
      </w:pPr>
      <w:proofErr w:type="spellStart"/>
      <w:r w:rsidRPr="00B95255">
        <w:rPr>
          <w:rFonts w:ascii="Times New Roman" w:eastAsia="Times New Roman" w:hAnsi="Times New Roman" w:cs="Times New Roman"/>
          <w:sz w:val="24"/>
          <w:szCs w:val="24"/>
          <w:lang w:eastAsia="ru-RU"/>
        </w:rPr>
        <w:t>Тосненского</w:t>
      </w:r>
      <w:proofErr w:type="spellEnd"/>
      <w:r w:rsidRPr="00B95255">
        <w:rPr>
          <w:rFonts w:ascii="Times New Roman" w:eastAsia="Times New Roman" w:hAnsi="Times New Roman" w:cs="Times New Roman"/>
          <w:sz w:val="24"/>
          <w:szCs w:val="24"/>
          <w:lang w:eastAsia="ru-RU"/>
        </w:rPr>
        <w:t xml:space="preserve"> района Ленинградской области</w:t>
      </w:r>
    </w:p>
    <w:p w:rsidR="00D61545" w:rsidRPr="00B95255" w:rsidRDefault="00D61545" w:rsidP="00D61545">
      <w:pPr>
        <w:spacing w:after="0" w:line="240" w:lineRule="auto"/>
        <w:jc w:val="right"/>
        <w:rPr>
          <w:rFonts w:ascii="Times New Roman" w:eastAsia="Times New Roman" w:hAnsi="Times New Roman" w:cs="Times New Roman"/>
          <w:sz w:val="24"/>
          <w:szCs w:val="24"/>
          <w:lang w:eastAsia="ru-RU"/>
        </w:rPr>
      </w:pPr>
      <w:r w:rsidRPr="00B95255">
        <w:rPr>
          <w:rFonts w:ascii="Times New Roman" w:eastAsia="Times New Roman" w:hAnsi="Times New Roman" w:cs="Times New Roman"/>
          <w:sz w:val="24"/>
          <w:szCs w:val="24"/>
          <w:lang w:eastAsia="ru-RU"/>
        </w:rPr>
        <w:t>от «1</w:t>
      </w:r>
      <w:r w:rsidR="00CE693E">
        <w:rPr>
          <w:rFonts w:ascii="Times New Roman" w:eastAsia="Times New Roman" w:hAnsi="Times New Roman" w:cs="Times New Roman"/>
          <w:sz w:val="24"/>
          <w:szCs w:val="24"/>
          <w:lang w:eastAsia="ru-RU"/>
        </w:rPr>
        <w:t>0</w:t>
      </w:r>
      <w:r w:rsidRPr="00B952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апреля</w:t>
      </w:r>
      <w:r w:rsidRPr="00B95255">
        <w:rPr>
          <w:rFonts w:ascii="Times New Roman" w:eastAsia="Times New Roman" w:hAnsi="Times New Roman" w:cs="Times New Roman"/>
          <w:sz w:val="24"/>
          <w:szCs w:val="24"/>
          <w:lang w:eastAsia="ru-RU"/>
        </w:rPr>
        <w:t xml:space="preserve">  2018 года №</w:t>
      </w:r>
      <w:r>
        <w:rPr>
          <w:rFonts w:ascii="Times New Roman" w:eastAsia="Times New Roman" w:hAnsi="Times New Roman" w:cs="Times New Roman"/>
          <w:sz w:val="24"/>
          <w:szCs w:val="24"/>
          <w:lang w:eastAsia="ru-RU"/>
        </w:rPr>
        <w:t xml:space="preserve"> </w:t>
      </w:r>
      <w:r w:rsidR="000E763A">
        <w:rPr>
          <w:rFonts w:ascii="Times New Roman" w:eastAsia="Times New Roman" w:hAnsi="Times New Roman" w:cs="Times New Roman"/>
          <w:sz w:val="24"/>
          <w:szCs w:val="24"/>
          <w:lang w:eastAsia="ru-RU"/>
        </w:rPr>
        <w:t>39</w:t>
      </w:r>
      <w:bookmarkStart w:id="0" w:name="_GoBack"/>
      <w:bookmarkEnd w:id="0"/>
    </w:p>
    <w:p w:rsidR="00D61545" w:rsidRPr="00B95255" w:rsidRDefault="00D61545" w:rsidP="00D61545">
      <w:pPr>
        <w:spacing w:after="0" w:line="240" w:lineRule="auto"/>
        <w:jc w:val="center"/>
        <w:rPr>
          <w:rFonts w:ascii="Times New Roman" w:eastAsia="Times New Roman" w:hAnsi="Times New Roman" w:cs="Times New Roman"/>
          <w:sz w:val="24"/>
          <w:szCs w:val="24"/>
          <w:lang w:eastAsia="ru-RU"/>
        </w:rPr>
      </w:pPr>
      <w:r w:rsidRPr="00B95255">
        <w:rPr>
          <w:rFonts w:ascii="Times New Roman" w:eastAsia="Times New Roman" w:hAnsi="Times New Roman" w:cs="Times New Roman"/>
          <w:sz w:val="24"/>
          <w:szCs w:val="24"/>
          <w:lang w:eastAsia="ru-RU"/>
        </w:rPr>
        <w:t> </w:t>
      </w:r>
    </w:p>
    <w:tbl>
      <w:tblPr>
        <w:tblpPr w:leftFromText="180" w:rightFromText="180" w:vertAnchor="text" w:horzAnchor="margin" w:tblpXSpec="right" w:tblpY="107"/>
        <w:tblW w:w="5762" w:type="dxa"/>
        <w:tblLook w:val="04A0" w:firstRow="1" w:lastRow="0" w:firstColumn="1" w:lastColumn="0" w:noHBand="0" w:noVBand="1"/>
      </w:tblPr>
      <w:tblGrid>
        <w:gridCol w:w="5762"/>
      </w:tblGrid>
      <w:tr w:rsidR="00D61545" w:rsidRPr="00B95255" w:rsidTr="00CC2FF3">
        <w:trPr>
          <w:trHeight w:val="300"/>
        </w:trPr>
        <w:tc>
          <w:tcPr>
            <w:tcW w:w="4482" w:type="dxa"/>
            <w:noWrap/>
            <w:vAlign w:val="center"/>
          </w:tcPr>
          <w:p w:rsidR="00D61545" w:rsidRPr="00B95255" w:rsidRDefault="00D61545" w:rsidP="00CC2FF3">
            <w:pPr>
              <w:spacing w:after="0" w:line="240" w:lineRule="auto"/>
              <w:jc w:val="right"/>
              <w:rPr>
                <w:rFonts w:ascii="Times New Roman" w:eastAsia="Times New Roman" w:hAnsi="Times New Roman" w:cs="Times New Roman"/>
                <w:sz w:val="24"/>
                <w:szCs w:val="24"/>
                <w:lang w:eastAsia="ru-RU"/>
              </w:rPr>
            </w:pPr>
            <w:r w:rsidRPr="00B95255">
              <w:rPr>
                <w:rFonts w:ascii="Times New Roman" w:eastAsia="Times New Roman" w:hAnsi="Times New Roman" w:cs="Times New Roman"/>
                <w:sz w:val="24"/>
                <w:szCs w:val="24"/>
                <w:lang w:eastAsia="ru-RU"/>
              </w:rPr>
              <w:t>Глава муниципального образования</w:t>
            </w:r>
          </w:p>
        </w:tc>
      </w:tr>
      <w:tr w:rsidR="00D61545" w:rsidRPr="00B95255" w:rsidTr="00CC2FF3">
        <w:trPr>
          <w:trHeight w:val="300"/>
        </w:trPr>
        <w:tc>
          <w:tcPr>
            <w:tcW w:w="4482" w:type="dxa"/>
            <w:noWrap/>
            <w:vAlign w:val="center"/>
          </w:tcPr>
          <w:p w:rsidR="00D61545" w:rsidRPr="00B95255" w:rsidRDefault="00D61545" w:rsidP="00CC2FF3">
            <w:pPr>
              <w:spacing w:after="0" w:line="240" w:lineRule="auto"/>
              <w:rPr>
                <w:rFonts w:ascii="Times New Roman" w:eastAsia="Times New Roman" w:hAnsi="Times New Roman" w:cs="Times New Roman"/>
                <w:sz w:val="20"/>
                <w:szCs w:val="20"/>
                <w:lang w:eastAsia="ru-RU"/>
              </w:rPr>
            </w:pPr>
          </w:p>
        </w:tc>
      </w:tr>
      <w:tr w:rsidR="00D61545" w:rsidRPr="00B95255" w:rsidTr="00CC2FF3">
        <w:trPr>
          <w:trHeight w:val="300"/>
        </w:trPr>
        <w:tc>
          <w:tcPr>
            <w:tcW w:w="4482" w:type="dxa"/>
            <w:noWrap/>
            <w:vAlign w:val="center"/>
          </w:tcPr>
          <w:p w:rsidR="00D61545" w:rsidRPr="00B95255" w:rsidRDefault="00D61545" w:rsidP="00CC2FF3">
            <w:pPr>
              <w:spacing w:after="0" w:line="240" w:lineRule="auto"/>
              <w:jc w:val="right"/>
              <w:rPr>
                <w:rFonts w:ascii="Times New Roman" w:eastAsia="Times New Roman" w:hAnsi="Times New Roman" w:cs="Times New Roman"/>
                <w:sz w:val="24"/>
                <w:szCs w:val="24"/>
                <w:lang w:eastAsia="ru-RU"/>
              </w:rPr>
            </w:pPr>
            <w:r w:rsidRPr="00B95255">
              <w:rPr>
                <w:rFonts w:ascii="Times New Roman" w:eastAsia="Times New Roman" w:hAnsi="Times New Roman" w:cs="Times New Roman"/>
                <w:sz w:val="24"/>
                <w:szCs w:val="24"/>
                <w:lang w:eastAsia="ru-RU"/>
              </w:rPr>
              <w:t xml:space="preserve">___________________ Г.В. </w:t>
            </w:r>
            <w:proofErr w:type="spellStart"/>
            <w:r w:rsidRPr="00B95255">
              <w:rPr>
                <w:rFonts w:ascii="Times New Roman" w:eastAsia="Times New Roman" w:hAnsi="Times New Roman" w:cs="Times New Roman"/>
                <w:sz w:val="24"/>
                <w:szCs w:val="24"/>
                <w:lang w:eastAsia="ru-RU"/>
              </w:rPr>
              <w:t>Сакулин</w:t>
            </w:r>
            <w:proofErr w:type="spellEnd"/>
          </w:p>
        </w:tc>
      </w:tr>
    </w:tbl>
    <w:p w:rsidR="00D61545" w:rsidRPr="00B95255" w:rsidRDefault="00D61545" w:rsidP="00D61545">
      <w:pPr>
        <w:spacing w:after="0" w:line="240" w:lineRule="auto"/>
        <w:jc w:val="right"/>
        <w:rPr>
          <w:rFonts w:ascii="Times New Roman" w:eastAsia="Times New Roman" w:hAnsi="Times New Roman" w:cs="Times New Roman"/>
          <w:sz w:val="24"/>
          <w:szCs w:val="24"/>
          <w:lang w:eastAsia="ru-RU"/>
        </w:rPr>
      </w:pPr>
    </w:p>
    <w:p w:rsidR="00D61545" w:rsidRPr="00B95255" w:rsidRDefault="00D61545" w:rsidP="00D61545">
      <w:pPr>
        <w:spacing w:after="0" w:line="240" w:lineRule="auto"/>
        <w:jc w:val="right"/>
        <w:rPr>
          <w:rFonts w:ascii="Times New Roman" w:eastAsia="Times New Roman" w:hAnsi="Times New Roman" w:cs="Times New Roman"/>
          <w:sz w:val="24"/>
          <w:szCs w:val="24"/>
          <w:lang w:eastAsia="ru-RU"/>
        </w:rPr>
      </w:pPr>
    </w:p>
    <w:p w:rsidR="00D61545" w:rsidRPr="00B95255" w:rsidRDefault="00D61545" w:rsidP="00D61545">
      <w:pPr>
        <w:spacing w:after="0" w:line="240" w:lineRule="auto"/>
        <w:jc w:val="right"/>
        <w:rPr>
          <w:rFonts w:ascii="Times New Roman" w:eastAsia="Times New Roman" w:hAnsi="Times New Roman" w:cs="Times New Roman"/>
          <w:sz w:val="24"/>
          <w:szCs w:val="24"/>
          <w:lang w:eastAsia="ru-RU"/>
        </w:rPr>
      </w:pPr>
    </w:p>
    <w:p w:rsidR="00D61545" w:rsidRPr="00B95255" w:rsidRDefault="00D61545" w:rsidP="00D61545">
      <w:pPr>
        <w:spacing w:after="0" w:line="240" w:lineRule="auto"/>
        <w:jc w:val="right"/>
        <w:rPr>
          <w:rFonts w:ascii="Times New Roman" w:eastAsia="Times New Roman" w:hAnsi="Times New Roman" w:cs="Times New Roman"/>
          <w:sz w:val="24"/>
          <w:szCs w:val="24"/>
          <w:lang w:eastAsia="ru-RU"/>
        </w:rPr>
      </w:pPr>
    </w:p>
    <w:p w:rsidR="00D61545" w:rsidRPr="00BC56F0" w:rsidRDefault="00D61545" w:rsidP="00D61545">
      <w:pPr>
        <w:pStyle w:val="a5"/>
        <w:spacing w:before="0" w:beforeAutospacing="0" w:after="0" w:afterAutospacing="0"/>
        <w:jc w:val="center"/>
        <w:textAlignment w:val="baseline"/>
        <w:rPr>
          <w:b/>
          <w:color w:val="000000"/>
          <w:sz w:val="26"/>
          <w:szCs w:val="26"/>
        </w:rPr>
      </w:pPr>
      <w:r w:rsidRPr="00BC56F0">
        <w:rPr>
          <w:b/>
          <w:color w:val="000000"/>
          <w:sz w:val="26"/>
          <w:szCs w:val="26"/>
        </w:rPr>
        <w:t xml:space="preserve">Порядок </w:t>
      </w:r>
    </w:p>
    <w:p w:rsidR="00D61545" w:rsidRPr="00BC56F0" w:rsidRDefault="00D61545" w:rsidP="00D61545">
      <w:pPr>
        <w:pStyle w:val="a5"/>
        <w:spacing w:before="0" w:beforeAutospacing="0" w:after="0" w:afterAutospacing="0"/>
        <w:jc w:val="center"/>
        <w:textAlignment w:val="baseline"/>
        <w:rPr>
          <w:b/>
          <w:color w:val="000000"/>
          <w:sz w:val="26"/>
          <w:szCs w:val="26"/>
        </w:rPr>
      </w:pPr>
      <w:r w:rsidRPr="00BC56F0">
        <w:rPr>
          <w:b/>
          <w:color w:val="000000"/>
          <w:sz w:val="26"/>
          <w:szCs w:val="26"/>
        </w:rPr>
        <w:t xml:space="preserve">определения площади жилых помещений, </w:t>
      </w:r>
    </w:p>
    <w:p w:rsidR="00D61545" w:rsidRDefault="00D61545" w:rsidP="00D61545">
      <w:pPr>
        <w:pStyle w:val="a5"/>
        <w:spacing w:before="0" w:beforeAutospacing="0" w:after="0" w:afterAutospacing="0"/>
        <w:jc w:val="center"/>
        <w:textAlignment w:val="baseline"/>
        <w:rPr>
          <w:b/>
          <w:color w:val="000000"/>
          <w:sz w:val="26"/>
          <w:szCs w:val="26"/>
        </w:rPr>
      </w:pPr>
      <w:r w:rsidRPr="00BC56F0">
        <w:rPr>
          <w:b/>
          <w:color w:val="000000"/>
          <w:sz w:val="26"/>
          <w:szCs w:val="26"/>
        </w:rPr>
        <w:t xml:space="preserve">приобретаемых в муниципальную собственность </w:t>
      </w:r>
      <w:proofErr w:type="spellStart"/>
      <w:r w:rsidRPr="00BC56F0">
        <w:rPr>
          <w:b/>
          <w:color w:val="000000"/>
          <w:sz w:val="26"/>
          <w:szCs w:val="26"/>
        </w:rPr>
        <w:t>Тельмановского</w:t>
      </w:r>
      <w:proofErr w:type="spellEnd"/>
      <w:r w:rsidRPr="00BC56F0">
        <w:rPr>
          <w:b/>
          <w:color w:val="000000"/>
          <w:sz w:val="26"/>
          <w:szCs w:val="26"/>
        </w:rPr>
        <w:t xml:space="preserve"> сельского поселения </w:t>
      </w:r>
      <w:proofErr w:type="spellStart"/>
      <w:r w:rsidRPr="00BC56F0">
        <w:rPr>
          <w:b/>
          <w:color w:val="000000"/>
          <w:sz w:val="26"/>
          <w:szCs w:val="26"/>
        </w:rPr>
        <w:t>Тосненского</w:t>
      </w:r>
      <w:proofErr w:type="spellEnd"/>
      <w:r w:rsidRPr="00BC56F0">
        <w:rPr>
          <w:b/>
          <w:color w:val="000000"/>
          <w:sz w:val="26"/>
          <w:szCs w:val="26"/>
        </w:rPr>
        <w:t xml:space="preserve"> района Ленинградской области, в целях обеспечения жилыми помещениями граждан, состоящих на учете в качестве нуждающихся в жилых помещениях</w:t>
      </w:r>
    </w:p>
    <w:p w:rsidR="00BC56F0" w:rsidRPr="00BC56F0" w:rsidRDefault="00BC56F0" w:rsidP="00D61545">
      <w:pPr>
        <w:pStyle w:val="a5"/>
        <w:spacing w:before="0" w:beforeAutospacing="0" w:after="0" w:afterAutospacing="0"/>
        <w:jc w:val="center"/>
        <w:textAlignment w:val="baseline"/>
        <w:rPr>
          <w:b/>
          <w:color w:val="000000"/>
          <w:sz w:val="26"/>
          <w:szCs w:val="26"/>
        </w:rPr>
      </w:pPr>
    </w:p>
    <w:p w:rsidR="00D61545" w:rsidRPr="00BC56F0" w:rsidRDefault="00D61545" w:rsidP="00BC56F0">
      <w:pPr>
        <w:pStyle w:val="a5"/>
        <w:numPr>
          <w:ilvl w:val="0"/>
          <w:numId w:val="2"/>
        </w:numPr>
        <w:spacing w:before="0" w:beforeAutospacing="0" w:after="0" w:afterAutospacing="0"/>
        <w:ind w:left="0" w:firstLine="851"/>
        <w:jc w:val="both"/>
        <w:textAlignment w:val="baseline"/>
        <w:rPr>
          <w:color w:val="000000"/>
          <w:sz w:val="26"/>
          <w:szCs w:val="26"/>
        </w:rPr>
      </w:pPr>
      <w:proofErr w:type="gramStart"/>
      <w:r w:rsidRPr="00BC56F0">
        <w:rPr>
          <w:color w:val="000000"/>
          <w:sz w:val="26"/>
          <w:szCs w:val="26"/>
        </w:rPr>
        <w:t xml:space="preserve">Для создания муниципального жилищного фонда в целях оказания поддержки гражданам, состоящим на учете в качестве нуждающихся в жилых помещениях, администрация </w:t>
      </w:r>
      <w:proofErr w:type="spellStart"/>
      <w:r w:rsidRPr="00BC56F0">
        <w:rPr>
          <w:color w:val="000000"/>
          <w:sz w:val="26"/>
          <w:szCs w:val="26"/>
        </w:rPr>
        <w:t>Тельмановского</w:t>
      </w:r>
      <w:proofErr w:type="spellEnd"/>
      <w:r w:rsidRPr="00BC56F0">
        <w:rPr>
          <w:color w:val="000000"/>
          <w:sz w:val="26"/>
          <w:szCs w:val="26"/>
        </w:rPr>
        <w:t xml:space="preserve"> сельского поселения </w:t>
      </w:r>
      <w:proofErr w:type="spellStart"/>
      <w:r w:rsidRPr="00BC56F0">
        <w:rPr>
          <w:color w:val="000000"/>
          <w:sz w:val="26"/>
          <w:szCs w:val="26"/>
        </w:rPr>
        <w:t>Тосненского</w:t>
      </w:r>
      <w:proofErr w:type="spellEnd"/>
      <w:r w:rsidRPr="00BC56F0">
        <w:rPr>
          <w:color w:val="000000"/>
          <w:sz w:val="26"/>
          <w:szCs w:val="26"/>
        </w:rPr>
        <w:t xml:space="preserve"> района Ленинградской области приобретает жилые помещения в муниципальную собственность при наличии субсидии из областного бюджета, предоставляемой на </w:t>
      </w:r>
      <w:proofErr w:type="spellStart"/>
      <w:r w:rsidRPr="00BC56F0">
        <w:rPr>
          <w:color w:val="000000"/>
          <w:sz w:val="26"/>
          <w:szCs w:val="26"/>
        </w:rPr>
        <w:t>софинансирование</w:t>
      </w:r>
      <w:proofErr w:type="spellEnd"/>
      <w:r w:rsidRPr="00BC56F0">
        <w:rPr>
          <w:color w:val="000000"/>
          <w:sz w:val="26"/>
          <w:szCs w:val="26"/>
        </w:rPr>
        <w:t xml:space="preserve"> расходных обязательств </w:t>
      </w:r>
      <w:proofErr w:type="spellStart"/>
      <w:r w:rsidRPr="00BC56F0">
        <w:rPr>
          <w:color w:val="000000"/>
          <w:sz w:val="26"/>
          <w:szCs w:val="26"/>
        </w:rPr>
        <w:t>Тельмановского</w:t>
      </w:r>
      <w:proofErr w:type="spellEnd"/>
      <w:r w:rsidRPr="00BC56F0">
        <w:rPr>
          <w:color w:val="000000"/>
          <w:sz w:val="26"/>
          <w:szCs w:val="26"/>
        </w:rPr>
        <w:t xml:space="preserve"> сельского поселения </w:t>
      </w:r>
      <w:proofErr w:type="spellStart"/>
      <w:r w:rsidRPr="00BC56F0">
        <w:rPr>
          <w:color w:val="000000"/>
          <w:sz w:val="26"/>
          <w:szCs w:val="26"/>
        </w:rPr>
        <w:t>Тосненского</w:t>
      </w:r>
      <w:proofErr w:type="spellEnd"/>
      <w:r w:rsidRPr="00BC56F0">
        <w:rPr>
          <w:color w:val="000000"/>
          <w:sz w:val="26"/>
          <w:szCs w:val="26"/>
        </w:rPr>
        <w:t xml:space="preserve"> района Ленинградской области.</w:t>
      </w:r>
      <w:proofErr w:type="gramEnd"/>
    </w:p>
    <w:p w:rsidR="00D61545" w:rsidRPr="00BC56F0" w:rsidRDefault="00D61545" w:rsidP="00BC56F0">
      <w:pPr>
        <w:pStyle w:val="a5"/>
        <w:numPr>
          <w:ilvl w:val="0"/>
          <w:numId w:val="2"/>
        </w:numPr>
        <w:spacing w:before="0" w:beforeAutospacing="0" w:after="0" w:afterAutospacing="0"/>
        <w:ind w:left="0" w:firstLine="851"/>
        <w:jc w:val="both"/>
        <w:textAlignment w:val="baseline"/>
        <w:rPr>
          <w:color w:val="000000"/>
          <w:sz w:val="26"/>
          <w:szCs w:val="26"/>
        </w:rPr>
      </w:pPr>
      <w:proofErr w:type="gramStart"/>
      <w:r w:rsidRPr="00BC56F0">
        <w:rPr>
          <w:color w:val="000000"/>
          <w:sz w:val="26"/>
          <w:szCs w:val="26"/>
        </w:rPr>
        <w:t xml:space="preserve">Площадь жилых помещений, приобретаемых в муниципальную собственность </w:t>
      </w:r>
      <w:proofErr w:type="spellStart"/>
      <w:r w:rsidRPr="00BC56F0">
        <w:rPr>
          <w:color w:val="000000"/>
          <w:sz w:val="26"/>
          <w:szCs w:val="26"/>
        </w:rPr>
        <w:t>Тельмановского</w:t>
      </w:r>
      <w:proofErr w:type="spellEnd"/>
      <w:r w:rsidRPr="00BC56F0">
        <w:rPr>
          <w:color w:val="000000"/>
          <w:sz w:val="26"/>
          <w:szCs w:val="26"/>
        </w:rPr>
        <w:t xml:space="preserve"> сельского поселения </w:t>
      </w:r>
      <w:proofErr w:type="spellStart"/>
      <w:r w:rsidRPr="00BC56F0">
        <w:rPr>
          <w:color w:val="000000"/>
          <w:sz w:val="26"/>
          <w:szCs w:val="26"/>
        </w:rPr>
        <w:t>Тосненского</w:t>
      </w:r>
      <w:proofErr w:type="spellEnd"/>
      <w:r w:rsidRPr="00BC56F0">
        <w:rPr>
          <w:color w:val="000000"/>
          <w:sz w:val="26"/>
          <w:szCs w:val="26"/>
        </w:rPr>
        <w:t xml:space="preserve"> района Ленинградской области, с целью дальнейшего предоставления жилого помещения по договорам социального найма гражданам, определяется в зависимости от состава семьи граждан, состоящих на учете в качестве нуждающихся в жилых помещениях из расчета 33 квадратных метра общей площади жилого помещения - для одиноких граждан, 42 квадратных метра - на семью из двух</w:t>
      </w:r>
      <w:proofErr w:type="gramEnd"/>
      <w:r w:rsidRPr="00BC56F0">
        <w:rPr>
          <w:color w:val="000000"/>
          <w:sz w:val="26"/>
          <w:szCs w:val="26"/>
        </w:rPr>
        <w:t xml:space="preserve"> человек, по 18 квадратных метров на каждого члена семьи - для семьи из трех и более человек.</w:t>
      </w:r>
      <w:r w:rsidR="00333188">
        <w:rPr>
          <w:color w:val="000000"/>
          <w:sz w:val="26"/>
          <w:szCs w:val="26"/>
        </w:rPr>
        <w:t xml:space="preserve"> </w:t>
      </w:r>
      <w:r w:rsidRPr="00BC56F0">
        <w:rPr>
          <w:color w:val="000000"/>
          <w:sz w:val="26"/>
          <w:szCs w:val="26"/>
        </w:rPr>
        <w:t>В случае наличия в собственности у граждан или членов их семей жилых помещений, размер площади на обеспечение жильем таких семей рассчитывается с учетом площади имеющегося жилья.</w:t>
      </w:r>
    </w:p>
    <w:p w:rsidR="00D61545" w:rsidRPr="00BC56F0" w:rsidRDefault="00D61545" w:rsidP="00BC56F0">
      <w:pPr>
        <w:pStyle w:val="a5"/>
        <w:numPr>
          <w:ilvl w:val="0"/>
          <w:numId w:val="2"/>
        </w:numPr>
        <w:spacing w:before="0" w:beforeAutospacing="0" w:after="0" w:afterAutospacing="0"/>
        <w:ind w:left="0" w:firstLine="851"/>
        <w:jc w:val="both"/>
        <w:textAlignment w:val="baseline"/>
        <w:rPr>
          <w:color w:val="000000"/>
          <w:sz w:val="26"/>
          <w:szCs w:val="26"/>
        </w:rPr>
      </w:pPr>
      <w:r w:rsidRPr="00BC56F0">
        <w:rPr>
          <w:color w:val="000000"/>
          <w:sz w:val="26"/>
          <w:szCs w:val="26"/>
        </w:rPr>
        <w:t xml:space="preserve">Допускается приобретение жилых помещений большей площади в пределах выделенной субсидии с учетом </w:t>
      </w:r>
      <w:proofErr w:type="spellStart"/>
      <w:r w:rsidRPr="00BC56F0">
        <w:rPr>
          <w:color w:val="000000"/>
          <w:sz w:val="26"/>
          <w:szCs w:val="26"/>
        </w:rPr>
        <w:t>софинансирования</w:t>
      </w:r>
      <w:proofErr w:type="spellEnd"/>
      <w:r w:rsidRPr="00BC56F0">
        <w:rPr>
          <w:color w:val="000000"/>
          <w:sz w:val="26"/>
          <w:szCs w:val="26"/>
        </w:rPr>
        <w:t>.</w:t>
      </w:r>
      <w:r w:rsidR="00CE693E">
        <w:rPr>
          <w:color w:val="000000"/>
          <w:sz w:val="26"/>
          <w:szCs w:val="26"/>
        </w:rPr>
        <w:t xml:space="preserve"> </w:t>
      </w:r>
      <w:proofErr w:type="gramStart"/>
      <w:r w:rsidRPr="00BC56F0">
        <w:rPr>
          <w:color w:val="000000"/>
          <w:sz w:val="26"/>
          <w:szCs w:val="26"/>
        </w:rPr>
        <w:t xml:space="preserve">В случае приобретения жилых помещений стоимостью, превышающей объем выделенной субсидии (за счет приобретения жилого помещения большей площади, либо за счет превышения стоимости одного квадратного метра общей площади жилья, принятой для расчета размера субсидий, с учетом </w:t>
      </w:r>
      <w:proofErr w:type="spellStart"/>
      <w:r w:rsidRPr="00BC56F0">
        <w:rPr>
          <w:color w:val="000000"/>
          <w:sz w:val="26"/>
          <w:szCs w:val="26"/>
        </w:rPr>
        <w:t>софинансирования</w:t>
      </w:r>
      <w:proofErr w:type="spellEnd"/>
      <w:r w:rsidRPr="00BC56F0">
        <w:rPr>
          <w:color w:val="000000"/>
          <w:sz w:val="26"/>
          <w:szCs w:val="26"/>
        </w:rPr>
        <w:t xml:space="preserve">, разница между расчетным размером субсидий и ценой приобретения жилого помещения осуществляется за счет средств </w:t>
      </w:r>
      <w:proofErr w:type="spellStart"/>
      <w:r w:rsidRPr="00BC56F0">
        <w:rPr>
          <w:color w:val="000000"/>
          <w:sz w:val="26"/>
          <w:szCs w:val="26"/>
        </w:rPr>
        <w:t>Тельмановского</w:t>
      </w:r>
      <w:proofErr w:type="spellEnd"/>
      <w:r w:rsidRPr="00BC56F0">
        <w:rPr>
          <w:color w:val="000000"/>
          <w:sz w:val="26"/>
          <w:szCs w:val="26"/>
        </w:rPr>
        <w:t xml:space="preserve"> сельского поселения </w:t>
      </w:r>
      <w:proofErr w:type="spellStart"/>
      <w:r w:rsidRPr="00BC56F0">
        <w:rPr>
          <w:color w:val="000000"/>
          <w:sz w:val="26"/>
          <w:szCs w:val="26"/>
        </w:rPr>
        <w:t>Тосненского</w:t>
      </w:r>
      <w:proofErr w:type="spellEnd"/>
      <w:r w:rsidRPr="00BC56F0">
        <w:rPr>
          <w:color w:val="000000"/>
          <w:sz w:val="26"/>
          <w:szCs w:val="26"/>
        </w:rPr>
        <w:t xml:space="preserve"> района Ленинградской области.</w:t>
      </w:r>
      <w:proofErr w:type="gramEnd"/>
    </w:p>
    <w:p w:rsidR="00D61545" w:rsidRPr="00BC56F0" w:rsidRDefault="00D61545" w:rsidP="00BC56F0">
      <w:pPr>
        <w:pStyle w:val="a5"/>
        <w:numPr>
          <w:ilvl w:val="0"/>
          <w:numId w:val="2"/>
        </w:numPr>
        <w:spacing w:before="0" w:beforeAutospacing="0" w:after="0" w:afterAutospacing="0"/>
        <w:ind w:left="0" w:firstLine="851"/>
        <w:jc w:val="both"/>
        <w:textAlignment w:val="baseline"/>
        <w:rPr>
          <w:sz w:val="28"/>
          <w:szCs w:val="28"/>
        </w:rPr>
      </w:pPr>
      <w:r w:rsidRPr="00BC56F0">
        <w:rPr>
          <w:color w:val="000000"/>
          <w:sz w:val="26"/>
          <w:szCs w:val="26"/>
        </w:rPr>
        <w:t xml:space="preserve">Допускается уменьшение площади приобретаемого жилого помещения не более чем на 15 процентов в пределах выделенной субсидии с учетом </w:t>
      </w:r>
      <w:proofErr w:type="spellStart"/>
      <w:r w:rsidRPr="00BC56F0">
        <w:rPr>
          <w:color w:val="000000"/>
          <w:sz w:val="26"/>
          <w:szCs w:val="26"/>
        </w:rPr>
        <w:t>софинансирования</w:t>
      </w:r>
      <w:proofErr w:type="spellEnd"/>
      <w:r w:rsidRPr="00BC56F0">
        <w:rPr>
          <w:color w:val="000000"/>
          <w:sz w:val="26"/>
          <w:szCs w:val="26"/>
        </w:rPr>
        <w:t xml:space="preserve"> при условии, что общая площадь жилого помещения в расчете на одного члена семьи должна быть больше размера, равного учетной норме площади жилого помещения, установленной органом местного самоуправления.</w:t>
      </w:r>
    </w:p>
    <w:p w:rsidR="00D61545" w:rsidRPr="00B95255" w:rsidRDefault="00D61545" w:rsidP="00BC56F0">
      <w:pPr>
        <w:spacing w:after="0" w:line="240" w:lineRule="auto"/>
        <w:jc w:val="center"/>
        <w:rPr>
          <w:rFonts w:ascii="Times New Roman" w:eastAsia="Times New Roman" w:hAnsi="Times New Roman" w:cs="Times New Roman"/>
          <w:b/>
          <w:sz w:val="24"/>
          <w:szCs w:val="24"/>
          <w:lang w:eastAsia="ru-RU"/>
        </w:rPr>
      </w:pPr>
    </w:p>
    <w:sectPr w:rsidR="00D61545" w:rsidRPr="00B95255" w:rsidSect="00BF7176">
      <w:footerReference w:type="default" r:id="rId9"/>
      <w:pgSz w:w="11906" w:h="16838"/>
      <w:pgMar w:top="426" w:right="851"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F4B" w:rsidRDefault="00F50F4B" w:rsidP="00F50F4B">
      <w:pPr>
        <w:spacing w:after="0" w:line="240" w:lineRule="auto"/>
      </w:pPr>
      <w:r>
        <w:separator/>
      </w:r>
    </w:p>
  </w:endnote>
  <w:endnote w:type="continuationSeparator" w:id="0">
    <w:p w:rsidR="00F50F4B" w:rsidRDefault="00F50F4B" w:rsidP="00F5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B0" w:rsidRDefault="00551065" w:rsidP="009745FE">
    <w:pPr>
      <w:pStyle w:val="a3"/>
      <w:jc w:val="center"/>
    </w:pPr>
    <w:r>
      <w:fldChar w:fldCharType="begin"/>
    </w:r>
    <w:r w:rsidR="00BC56F0">
      <w:instrText>PAGE   \* MERGEFORMAT</w:instrText>
    </w:r>
    <w:r>
      <w:fldChar w:fldCharType="separate"/>
    </w:r>
    <w:r w:rsidR="000E763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F4B" w:rsidRDefault="00F50F4B" w:rsidP="00F50F4B">
      <w:pPr>
        <w:spacing w:after="0" w:line="240" w:lineRule="auto"/>
      </w:pPr>
      <w:r>
        <w:separator/>
      </w:r>
    </w:p>
  </w:footnote>
  <w:footnote w:type="continuationSeparator" w:id="0">
    <w:p w:rsidR="00F50F4B" w:rsidRDefault="00F50F4B" w:rsidP="00F50F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1425"/>
    <w:multiLevelType w:val="hybridMultilevel"/>
    <w:tmpl w:val="F544CA3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37119E5"/>
    <w:multiLevelType w:val="multilevel"/>
    <w:tmpl w:val="420E72C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1545"/>
    <w:rsid w:val="000C41F8"/>
    <w:rsid w:val="000E763A"/>
    <w:rsid w:val="00333188"/>
    <w:rsid w:val="00337A1E"/>
    <w:rsid w:val="00551065"/>
    <w:rsid w:val="00BC56F0"/>
    <w:rsid w:val="00CE693E"/>
    <w:rsid w:val="00D61545"/>
    <w:rsid w:val="00F50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5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D61545"/>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D61545"/>
  </w:style>
  <w:style w:type="paragraph" w:styleId="a5">
    <w:name w:val="Normal (Web)"/>
    <w:basedOn w:val="a"/>
    <w:uiPriority w:val="99"/>
    <w:unhideWhenUsed/>
    <w:rsid w:val="00D615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E69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69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5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D61545"/>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D61545"/>
  </w:style>
  <w:style w:type="paragraph" w:styleId="a5">
    <w:name w:val="Normal (Web)"/>
    <w:basedOn w:val="a"/>
    <w:uiPriority w:val="99"/>
    <w:unhideWhenUsed/>
    <w:rsid w:val="00D615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713</Words>
  <Characters>4066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Document</cp:lastModifiedBy>
  <cp:revision>4</cp:revision>
  <dcterms:created xsi:type="dcterms:W3CDTF">2018-04-01T13:17:00Z</dcterms:created>
  <dcterms:modified xsi:type="dcterms:W3CDTF">2018-04-16T10:07:00Z</dcterms:modified>
</cp:coreProperties>
</file>