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B7661C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535D74">
        <w:rPr>
          <w:rFonts w:ascii="Times New Roman" w:hAnsi="Times New Roman"/>
          <w:sz w:val="28"/>
          <w:szCs w:val="28"/>
          <w:lang w:eastAsia="ru-RU"/>
        </w:rPr>
        <w:t>.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тыс.руб.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134"/>
        <w:gridCol w:w="1228"/>
        <w:gridCol w:w="1749"/>
      </w:tblGrid>
      <w:tr w:rsidR="00320E6D" w:rsidTr="00C823A8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 xml:space="preserve">№ </w:t>
            </w:r>
            <w:proofErr w:type="gramStart"/>
            <w:r w:rsidRPr="004B6566">
              <w:rPr>
                <w:rFonts w:ascii="Times New Roman" w:hAnsi="Times New Roman"/>
              </w:rPr>
              <w:t>п</w:t>
            </w:r>
            <w:proofErr w:type="gramEnd"/>
            <w:r w:rsidRPr="004B6566">
              <w:rPr>
                <w:rFonts w:ascii="Times New Roman" w:hAnsi="Times New Roman"/>
              </w:rPr>
              <w:t>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320E6D" w:rsidRPr="004B6566" w:rsidRDefault="00320E6D" w:rsidP="00B766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сметной стоимости  на 1 января 201</w:t>
            </w:r>
            <w:r w:rsidR="00B7661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134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228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C2879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3C2879">
              <w:rPr>
                <w:rFonts w:ascii="Times New Roman" w:hAnsi="Times New Roman"/>
              </w:rPr>
              <w:t>января</w:t>
            </w:r>
          </w:p>
          <w:p w:rsidR="00320E6D" w:rsidRPr="004B6566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C287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C823A8"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320E6D" w:rsidRPr="001F7244" w:rsidRDefault="00320E6D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1F7244">
              <w:rPr>
                <w:rFonts w:ascii="Times New Roman" w:hAnsi="Times New Roman"/>
                <w:sz w:val="16"/>
                <w:szCs w:val="16"/>
              </w:rPr>
              <w:t>ШГРП, подводящий газопровод высокого давления и распределительный газопровод низкого давления по адресу: Ленинградская область, Тосненский район, пос. Тельмана массива «Волков лес»</w:t>
            </w:r>
          </w:p>
        </w:tc>
        <w:tc>
          <w:tcPr>
            <w:tcW w:w="2268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00805021100420414226</w:t>
            </w:r>
          </w:p>
        </w:tc>
        <w:tc>
          <w:tcPr>
            <w:tcW w:w="1418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3 497,611</w:t>
            </w:r>
          </w:p>
        </w:tc>
        <w:tc>
          <w:tcPr>
            <w:tcW w:w="1417" w:type="dxa"/>
          </w:tcPr>
          <w:p w:rsidR="00320E6D" w:rsidRPr="00B97CC5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3 497,611</w:t>
            </w:r>
          </w:p>
        </w:tc>
        <w:tc>
          <w:tcPr>
            <w:tcW w:w="1418" w:type="dxa"/>
          </w:tcPr>
          <w:p w:rsidR="00320E6D" w:rsidRPr="00B97CC5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3 497,611</w:t>
            </w:r>
          </w:p>
        </w:tc>
        <w:tc>
          <w:tcPr>
            <w:tcW w:w="1749" w:type="dxa"/>
          </w:tcPr>
          <w:p w:rsidR="00320E6D" w:rsidRPr="00377619" w:rsidRDefault="007F7F73" w:rsidP="00C823A8">
            <w:pPr>
              <w:rPr>
                <w:rFonts w:ascii="Times New Roman" w:hAnsi="Times New Roman"/>
                <w:sz w:val="12"/>
                <w:szCs w:val="12"/>
              </w:rPr>
            </w:pPr>
            <w:r w:rsidRPr="00377619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377619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77619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</w:tc>
      </w:tr>
      <w:tr w:rsidR="00B7661C" w:rsidTr="00C823A8">
        <w:tc>
          <w:tcPr>
            <w:tcW w:w="521" w:type="dxa"/>
          </w:tcPr>
          <w:p w:rsidR="00B7661C" w:rsidRPr="00B97CC5" w:rsidRDefault="00B7661C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06" w:type="dxa"/>
          </w:tcPr>
          <w:p w:rsidR="00B7661C" w:rsidRPr="001F7244" w:rsidRDefault="00B7661C" w:rsidP="008D518A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объекту «Реконструкция системы водоснабжения п. Войскорово Тосненского района Ленинградской области»</w:t>
            </w:r>
          </w:p>
        </w:tc>
        <w:tc>
          <w:tcPr>
            <w:tcW w:w="2268" w:type="dxa"/>
          </w:tcPr>
          <w:p w:rsidR="00B7661C" w:rsidRPr="00B97CC5" w:rsidRDefault="00B7661C" w:rsidP="008D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00805029901325414226</w:t>
            </w:r>
          </w:p>
        </w:tc>
        <w:tc>
          <w:tcPr>
            <w:tcW w:w="1418" w:type="dxa"/>
          </w:tcPr>
          <w:p w:rsidR="00B7661C" w:rsidRPr="00B97CC5" w:rsidRDefault="00B7661C" w:rsidP="008D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3 000,000</w:t>
            </w:r>
          </w:p>
        </w:tc>
        <w:tc>
          <w:tcPr>
            <w:tcW w:w="1417" w:type="dxa"/>
          </w:tcPr>
          <w:p w:rsidR="00B7661C" w:rsidRPr="00B97CC5" w:rsidRDefault="00B7661C" w:rsidP="008D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900,000</w:t>
            </w:r>
          </w:p>
        </w:tc>
        <w:tc>
          <w:tcPr>
            <w:tcW w:w="1418" w:type="dxa"/>
          </w:tcPr>
          <w:p w:rsidR="00B7661C" w:rsidRPr="00B97CC5" w:rsidRDefault="00B7661C" w:rsidP="008D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7661C" w:rsidRPr="00B97CC5" w:rsidRDefault="00B7661C" w:rsidP="008D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61C" w:rsidRPr="00B97CC5" w:rsidRDefault="00B7661C" w:rsidP="008D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Pr="00B97CC5" w:rsidRDefault="00B7661C" w:rsidP="008D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900,000</w:t>
            </w:r>
          </w:p>
        </w:tc>
        <w:tc>
          <w:tcPr>
            <w:tcW w:w="1749" w:type="dxa"/>
          </w:tcPr>
          <w:p w:rsidR="00B7661C" w:rsidRPr="00377619" w:rsidRDefault="00B7661C" w:rsidP="008D518A">
            <w:pPr>
              <w:rPr>
                <w:rFonts w:ascii="Times New Roman" w:hAnsi="Times New Roman"/>
                <w:sz w:val="12"/>
                <w:szCs w:val="12"/>
              </w:rPr>
            </w:pPr>
            <w:r w:rsidRPr="00377619">
              <w:rPr>
                <w:rFonts w:ascii="Times New Roman" w:hAnsi="Times New Roman"/>
                <w:sz w:val="12"/>
                <w:szCs w:val="12"/>
              </w:rPr>
              <w:t>Уточнено по решению совета депутатов МО Тельмановское СП Тосненского района Ленинградской области от 04.09.2015  г. № 160</w:t>
            </w:r>
          </w:p>
        </w:tc>
      </w:tr>
      <w:tr w:rsidR="00B7661C" w:rsidTr="00C823A8">
        <w:tc>
          <w:tcPr>
            <w:tcW w:w="521" w:type="dxa"/>
          </w:tcPr>
          <w:p w:rsidR="00B7661C" w:rsidRPr="00B97CC5" w:rsidRDefault="00B7661C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6" w:type="dxa"/>
          </w:tcPr>
          <w:p w:rsidR="00B7661C" w:rsidRPr="001F7244" w:rsidRDefault="00B7661C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1F7244">
              <w:rPr>
                <w:rFonts w:ascii="Times New Roman" w:hAnsi="Times New Roman"/>
                <w:sz w:val="16"/>
                <w:szCs w:val="16"/>
              </w:rPr>
              <w:t xml:space="preserve">ШГРП, подводящий газопровод высокого давления и распределительный газопровод низкого давления по адресу: </w:t>
            </w:r>
            <w:proofErr w:type="gramStart"/>
            <w:r w:rsidRPr="001F7244">
              <w:rPr>
                <w:rFonts w:ascii="Times New Roman" w:hAnsi="Times New Roman"/>
                <w:sz w:val="16"/>
                <w:szCs w:val="16"/>
              </w:rPr>
              <w:t xml:space="preserve">Ленинградская область, Тосненский район дер. Ям-Ижора, ул. Ленинградская, 2-я Ленинградская, Павловская, Пушкинская, Набережная, </w:t>
            </w:r>
            <w:proofErr w:type="spellStart"/>
            <w:r w:rsidRPr="001F7244">
              <w:rPr>
                <w:rFonts w:ascii="Times New Roman" w:hAnsi="Times New Roman"/>
                <w:sz w:val="16"/>
                <w:szCs w:val="16"/>
              </w:rPr>
              <w:t>Тельмановская</w:t>
            </w:r>
            <w:proofErr w:type="spellEnd"/>
            <w:r w:rsidRPr="001F7244">
              <w:rPr>
                <w:rFonts w:ascii="Times New Roman" w:hAnsi="Times New Roman"/>
                <w:sz w:val="16"/>
                <w:szCs w:val="16"/>
              </w:rPr>
              <w:t xml:space="preserve"> и СНТ «НИИЭФА» массива «Ям-Ижора»</w:t>
            </w:r>
            <w:proofErr w:type="gramEnd"/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1100104200414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B7661C" w:rsidRPr="00C223C5" w:rsidRDefault="00CC73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23C5">
              <w:rPr>
                <w:rFonts w:ascii="Times New Roman" w:hAnsi="Times New Roman"/>
                <w:sz w:val="20"/>
                <w:szCs w:val="20"/>
              </w:rPr>
              <w:t>2 200</w:t>
            </w:r>
            <w:r w:rsidR="00B7661C" w:rsidRPr="00C223C5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</w:tcPr>
          <w:p w:rsidR="00B7661C" w:rsidRPr="00B97CC5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B7661C" w:rsidRPr="00B97CC5" w:rsidRDefault="00CC73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  <w:tc>
          <w:tcPr>
            <w:tcW w:w="1417" w:type="dxa"/>
          </w:tcPr>
          <w:p w:rsidR="00B7661C" w:rsidRPr="00B97CC5" w:rsidRDefault="00FB7340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2 100,000</w:t>
            </w:r>
          </w:p>
        </w:tc>
        <w:tc>
          <w:tcPr>
            <w:tcW w:w="1134" w:type="dxa"/>
          </w:tcPr>
          <w:p w:rsidR="00B7661C" w:rsidRPr="00B97CC5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Pr="00B97CC5" w:rsidRDefault="00CC7306" w:rsidP="00FB73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FB734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00,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49" w:type="dxa"/>
          </w:tcPr>
          <w:p w:rsidR="00B7661C" w:rsidRPr="00377619" w:rsidRDefault="00FB7340" w:rsidP="00FB7340">
            <w:pPr>
              <w:rPr>
                <w:rFonts w:ascii="Times New Roman" w:hAnsi="Times New Roman"/>
                <w:sz w:val="12"/>
                <w:szCs w:val="12"/>
              </w:rPr>
            </w:pPr>
            <w:r w:rsidRPr="00377619">
              <w:rPr>
                <w:rFonts w:ascii="Times New Roman" w:hAnsi="Times New Roman"/>
                <w:sz w:val="12"/>
                <w:szCs w:val="12"/>
              </w:rPr>
              <w:t>Уточнено по решению совета депутатов МО Тельмановское СП Тосненского района Ленинградской области от 27.07.2016  г. № 203</w:t>
            </w:r>
          </w:p>
        </w:tc>
      </w:tr>
      <w:tr w:rsidR="00B7661C" w:rsidTr="00C823A8">
        <w:tc>
          <w:tcPr>
            <w:tcW w:w="521" w:type="dxa"/>
          </w:tcPr>
          <w:p w:rsidR="00B7661C" w:rsidRPr="00B97CC5" w:rsidRDefault="00B7661C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6" w:type="dxa"/>
          </w:tcPr>
          <w:p w:rsidR="00B7661C" w:rsidRPr="001F7244" w:rsidRDefault="00B7661C" w:rsidP="007F7F73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объекту «Реконструкция системы водоснабжения п. Войскорово Тосненского района Ленинградской области»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008050299</w:t>
            </w:r>
            <w:r w:rsidR="00FE653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142504</w:t>
            </w:r>
            <w:r>
              <w:rPr>
                <w:rFonts w:ascii="Times New Roman" w:hAnsi="Times New Roman"/>
                <w:sz w:val="20"/>
                <w:szCs w:val="20"/>
              </w:rPr>
              <w:t>14226</w:t>
            </w:r>
          </w:p>
        </w:tc>
        <w:tc>
          <w:tcPr>
            <w:tcW w:w="1418" w:type="dxa"/>
          </w:tcPr>
          <w:p w:rsidR="00B7661C" w:rsidRPr="00C223C5" w:rsidRDefault="00CC7306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23C5">
              <w:rPr>
                <w:rFonts w:ascii="Times New Roman" w:hAnsi="Times New Roman"/>
                <w:sz w:val="20"/>
                <w:szCs w:val="20"/>
              </w:rPr>
              <w:t>4 460,870</w:t>
            </w:r>
          </w:p>
        </w:tc>
        <w:tc>
          <w:tcPr>
            <w:tcW w:w="1417" w:type="dxa"/>
          </w:tcPr>
          <w:p w:rsidR="00B7661C" w:rsidRPr="00B97CC5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B7661C" w:rsidRPr="00B97CC5" w:rsidRDefault="00CC7306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4 460,870</w:t>
            </w:r>
          </w:p>
        </w:tc>
        <w:tc>
          <w:tcPr>
            <w:tcW w:w="1417" w:type="dxa"/>
          </w:tcPr>
          <w:p w:rsidR="00B7661C" w:rsidRPr="00B97CC5" w:rsidRDefault="00FB7340" w:rsidP="00C86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4 470,000</w:t>
            </w:r>
          </w:p>
        </w:tc>
        <w:tc>
          <w:tcPr>
            <w:tcW w:w="1134" w:type="dxa"/>
          </w:tcPr>
          <w:p w:rsidR="00B7661C" w:rsidRPr="00B97CC5" w:rsidRDefault="00CC73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Pr="00B97CC5" w:rsidRDefault="00CC7306" w:rsidP="00FB73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7340">
              <w:rPr>
                <w:rFonts w:ascii="Times New Roman" w:hAnsi="Times New Roman"/>
                <w:sz w:val="20"/>
                <w:szCs w:val="20"/>
              </w:rPr>
              <w:t> 470,000</w:t>
            </w:r>
          </w:p>
        </w:tc>
        <w:tc>
          <w:tcPr>
            <w:tcW w:w="1749" w:type="dxa"/>
          </w:tcPr>
          <w:p w:rsidR="00B7661C" w:rsidRPr="00377619" w:rsidRDefault="00FB7340" w:rsidP="00C823A8">
            <w:pPr>
              <w:rPr>
                <w:rFonts w:ascii="Times New Roman" w:hAnsi="Times New Roman"/>
                <w:sz w:val="12"/>
                <w:szCs w:val="12"/>
              </w:rPr>
            </w:pPr>
            <w:r w:rsidRPr="00377619">
              <w:rPr>
                <w:rFonts w:ascii="Times New Roman" w:hAnsi="Times New Roman"/>
                <w:sz w:val="12"/>
                <w:szCs w:val="12"/>
              </w:rPr>
              <w:t>Уточнено по решению совета депутатов МО Тельмановское СП Тосненского района Ленинградской области от 27.07.2016  г. № 203</w:t>
            </w: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0E6D" w:rsidRPr="00535D74" w:rsidRDefault="00320E6D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D74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Воронин А.В.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proofErr w:type="spellStart"/>
      <w:r w:rsidRPr="00535D74">
        <w:rPr>
          <w:rFonts w:ascii="Times New Roman" w:hAnsi="Times New Roman"/>
          <w:sz w:val="24"/>
          <w:szCs w:val="24"/>
        </w:rPr>
        <w:t>Кабанчук</w:t>
      </w:r>
      <w:proofErr w:type="spellEnd"/>
      <w:r w:rsidRPr="00535D74">
        <w:rPr>
          <w:rFonts w:ascii="Times New Roman" w:hAnsi="Times New Roman"/>
          <w:sz w:val="24"/>
          <w:szCs w:val="24"/>
        </w:rPr>
        <w:t xml:space="preserve"> С.А.</w:t>
      </w:r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D"/>
    <w:rsid w:val="00064A6A"/>
    <w:rsid w:val="001F3EAE"/>
    <w:rsid w:val="00320E6D"/>
    <w:rsid w:val="00377619"/>
    <w:rsid w:val="003C2879"/>
    <w:rsid w:val="007C3186"/>
    <w:rsid w:val="007F7F73"/>
    <w:rsid w:val="008212E8"/>
    <w:rsid w:val="008E3552"/>
    <w:rsid w:val="00B7661C"/>
    <w:rsid w:val="00C223C5"/>
    <w:rsid w:val="00C86D32"/>
    <w:rsid w:val="00CC7306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D74A-D290-4F92-80E3-9C837B42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2017-03-31T12:32:00Z</cp:lastPrinted>
  <dcterms:created xsi:type="dcterms:W3CDTF">2017-04-03T06:29:00Z</dcterms:created>
  <dcterms:modified xsi:type="dcterms:W3CDTF">2017-04-03T06:29:00Z</dcterms:modified>
</cp:coreProperties>
</file>