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3D" w:rsidRPr="00793A25" w:rsidRDefault="009C573D" w:rsidP="009C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73D" w:rsidRDefault="009C573D" w:rsidP="009C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73D" w:rsidRDefault="009C573D" w:rsidP="009C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73D" w:rsidRDefault="009C573D" w:rsidP="009C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A25">
        <w:rPr>
          <w:rFonts w:ascii="Times New Roman" w:hAnsi="Times New Roman" w:cs="Times New Roman"/>
          <w:sz w:val="28"/>
          <w:szCs w:val="28"/>
        </w:rPr>
        <w:t xml:space="preserve"> «</w:t>
      </w:r>
      <w:r w:rsidRPr="0005364F">
        <w:rPr>
          <w:rFonts w:ascii="Times New Roman" w:hAnsi="Times New Roman" w:cs="Times New Roman"/>
          <w:b/>
          <w:sz w:val="28"/>
          <w:szCs w:val="28"/>
        </w:rPr>
        <w:t>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образовании Тельмановское сельское поселение Тосненского района Ленинградской области в 2016 – 2020 годах</w:t>
      </w:r>
      <w:r w:rsidRPr="00793A25">
        <w:rPr>
          <w:rFonts w:ascii="Times New Roman" w:hAnsi="Times New Roman" w:cs="Times New Roman"/>
          <w:b/>
          <w:sz w:val="28"/>
          <w:szCs w:val="28"/>
        </w:rPr>
        <w:t>»</w:t>
      </w: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3D" w:rsidRDefault="009C573D" w:rsidP="009C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Pr="00793A2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C573D" w:rsidRPr="006C5F26" w:rsidRDefault="009C573D" w:rsidP="009C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26">
        <w:rPr>
          <w:rFonts w:ascii="Times New Roman" w:hAnsi="Times New Roman" w:cs="Times New Roman"/>
          <w:b/>
          <w:sz w:val="28"/>
          <w:szCs w:val="28"/>
        </w:rPr>
        <w:lastRenderedPageBreak/>
        <w:t>1. ПАСПОРТ</w:t>
      </w:r>
    </w:p>
    <w:p w:rsidR="009C573D" w:rsidRPr="006C5F26" w:rsidRDefault="009C573D" w:rsidP="009C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2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</w:p>
    <w:p w:rsidR="009C573D" w:rsidRDefault="009C573D" w:rsidP="009C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26">
        <w:rPr>
          <w:rFonts w:ascii="Times New Roman" w:hAnsi="Times New Roman" w:cs="Times New Roman"/>
          <w:b/>
          <w:sz w:val="28"/>
          <w:szCs w:val="28"/>
        </w:rPr>
        <w:t>Тельмановское сельское поселение Тосненского района Ленинградской области «</w:t>
      </w:r>
      <w:r w:rsidRPr="00145528">
        <w:rPr>
          <w:rFonts w:ascii="Times New Roman" w:hAnsi="Times New Roman" w:cs="Times New Roman"/>
          <w:b/>
          <w:sz w:val="28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энергоэффективности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145528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145528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45528">
        <w:rPr>
          <w:rFonts w:ascii="Times New Roman" w:hAnsi="Times New Roman" w:cs="Times New Roman"/>
          <w:b/>
          <w:sz w:val="28"/>
          <w:szCs w:val="28"/>
        </w:rPr>
        <w:t xml:space="preserve"> Тельмановское сельское поселение Тосненского района </w:t>
      </w:r>
    </w:p>
    <w:p w:rsidR="009C573D" w:rsidRPr="006C5F26" w:rsidRDefault="009C573D" w:rsidP="009C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28">
        <w:rPr>
          <w:rFonts w:ascii="Times New Roman" w:hAnsi="Times New Roman" w:cs="Times New Roman"/>
          <w:b/>
          <w:sz w:val="28"/>
          <w:szCs w:val="28"/>
        </w:rPr>
        <w:t>Ленинградской области в 2016 – 2020 годах</w:t>
      </w:r>
      <w:r w:rsidRPr="006C5F2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9"/>
        <w:gridCol w:w="1151"/>
        <w:gridCol w:w="1151"/>
        <w:gridCol w:w="1041"/>
        <w:gridCol w:w="1041"/>
        <w:gridCol w:w="1041"/>
        <w:gridCol w:w="1041"/>
      </w:tblGrid>
      <w:tr w:rsidR="009C573D" w:rsidRPr="006C5F26" w:rsidTr="00F851D0">
        <w:tc>
          <w:tcPr>
            <w:tcW w:w="3639" w:type="dxa"/>
          </w:tcPr>
          <w:p w:rsidR="009C573D" w:rsidRPr="006C5F26" w:rsidRDefault="009C573D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356" w:type="dxa"/>
            <w:gridSpan w:val="6"/>
          </w:tcPr>
          <w:p w:rsidR="009C573D" w:rsidRPr="006C5F26" w:rsidRDefault="009C573D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52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145528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4552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5528">
              <w:rPr>
                <w:rFonts w:ascii="Times New Roman" w:hAnsi="Times New Roman" w:cs="Times New Roman"/>
                <w:sz w:val="28"/>
                <w:szCs w:val="28"/>
              </w:rPr>
              <w:t xml:space="preserve"> Тельмановское сельское поселение Тосненского района Ленинградской области в 2016 – 2020 годах</w:t>
            </w:r>
          </w:p>
        </w:tc>
      </w:tr>
      <w:tr w:rsidR="009C573D" w:rsidRPr="006C5F26" w:rsidTr="00F851D0">
        <w:tc>
          <w:tcPr>
            <w:tcW w:w="3639" w:type="dxa"/>
          </w:tcPr>
          <w:p w:rsidR="009C573D" w:rsidRPr="006C5F26" w:rsidRDefault="009C573D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56" w:type="dxa"/>
            <w:gridSpan w:val="6"/>
          </w:tcPr>
          <w:p w:rsidR="009C573D" w:rsidRPr="006C5F26" w:rsidRDefault="009C573D" w:rsidP="00F851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1C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качества, надежности и эффективности снабжения жителей многоквартирных домов муниципального образования Тельмановское сельское поселение Тосненского района Ленинградской области коммунальной услугой отопления и обеспечение предоставления жителям  многоквартирных домов коммунальной услуги горячего, холодного водоснабжения, канализации</w:t>
            </w:r>
            <w:r w:rsidRPr="006C5F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C573D" w:rsidRPr="006C5F26" w:rsidTr="00F851D0">
        <w:tc>
          <w:tcPr>
            <w:tcW w:w="3639" w:type="dxa"/>
          </w:tcPr>
          <w:p w:rsidR="009C573D" w:rsidRPr="006C5F26" w:rsidRDefault="009C573D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56" w:type="dxa"/>
            <w:gridSpan w:val="6"/>
          </w:tcPr>
          <w:p w:rsidR="009C573D" w:rsidRPr="006C5F26" w:rsidRDefault="009C573D" w:rsidP="00F851D0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01C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Приведение в технически исправное состоя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ние  наружных инженерных систем</w:t>
            </w:r>
            <w:r w:rsidRPr="006C5F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муниципальном образовании Тельмановское сельское поселение Тосненского района Ленинградской области.</w:t>
            </w:r>
          </w:p>
        </w:tc>
      </w:tr>
      <w:tr w:rsidR="009C573D" w:rsidRPr="006C5F26" w:rsidTr="00F851D0">
        <w:tc>
          <w:tcPr>
            <w:tcW w:w="3639" w:type="dxa"/>
          </w:tcPr>
          <w:p w:rsidR="009C573D" w:rsidRPr="006C5F26" w:rsidRDefault="009C573D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356" w:type="dxa"/>
            <w:gridSpan w:val="6"/>
            <w:shd w:val="clear" w:color="auto" w:fill="auto"/>
          </w:tcPr>
          <w:p w:rsidR="009C573D" w:rsidRPr="006C5F26" w:rsidRDefault="009C573D" w:rsidP="00F851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C5F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области.</w:t>
            </w:r>
          </w:p>
        </w:tc>
      </w:tr>
      <w:tr w:rsidR="009C573D" w:rsidRPr="006C5F26" w:rsidTr="00F851D0">
        <w:tc>
          <w:tcPr>
            <w:tcW w:w="3639" w:type="dxa"/>
          </w:tcPr>
          <w:p w:rsidR="009C573D" w:rsidRPr="006C5F26" w:rsidRDefault="009C573D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356" w:type="dxa"/>
            <w:gridSpan w:val="6"/>
          </w:tcPr>
          <w:p w:rsidR="009C573D" w:rsidRPr="006C5F26" w:rsidRDefault="009C573D" w:rsidP="00F851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2016-2020</w:t>
            </w:r>
            <w:r w:rsidRPr="006C5F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C573D" w:rsidRPr="006C5F26" w:rsidTr="00F851D0">
        <w:tc>
          <w:tcPr>
            <w:tcW w:w="3639" w:type="dxa"/>
          </w:tcPr>
          <w:p w:rsidR="009C573D" w:rsidRPr="006C5F26" w:rsidRDefault="009C573D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356" w:type="dxa"/>
            <w:gridSpan w:val="6"/>
          </w:tcPr>
          <w:p w:rsidR="009C573D" w:rsidRPr="006C5F26" w:rsidRDefault="009C573D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C573D" w:rsidRPr="006C5F26" w:rsidTr="00F851D0">
        <w:trPr>
          <w:trHeight w:val="495"/>
        </w:trPr>
        <w:tc>
          <w:tcPr>
            <w:tcW w:w="3639" w:type="dxa"/>
            <w:vMerge w:val="restart"/>
          </w:tcPr>
          <w:p w:rsidR="009C573D" w:rsidRPr="006C5F26" w:rsidRDefault="009C573D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муниципальной программы, </w:t>
            </w:r>
          </w:p>
          <w:p w:rsidR="009C573D" w:rsidRPr="006C5F26" w:rsidRDefault="009C573D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6356" w:type="dxa"/>
            <w:gridSpan w:val="6"/>
          </w:tcPr>
          <w:p w:rsidR="009C573D" w:rsidRPr="006C5F26" w:rsidRDefault="009C573D" w:rsidP="00F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Расходы (тыс.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C573D" w:rsidRPr="006C5F26" w:rsidTr="00F851D0">
        <w:trPr>
          <w:trHeight w:val="465"/>
        </w:trPr>
        <w:tc>
          <w:tcPr>
            <w:tcW w:w="3639" w:type="dxa"/>
            <w:vMerge/>
          </w:tcPr>
          <w:p w:rsidR="009C573D" w:rsidRPr="006C5F26" w:rsidRDefault="009C573D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9C573D" w:rsidRPr="006C5F26" w:rsidRDefault="009C573D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41" w:type="dxa"/>
          </w:tcPr>
          <w:p w:rsidR="009C573D" w:rsidRPr="006C5F26" w:rsidRDefault="009C573D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1" w:type="dxa"/>
          </w:tcPr>
          <w:p w:rsidR="009C573D" w:rsidRPr="006C5F26" w:rsidRDefault="009C573D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1" w:type="dxa"/>
          </w:tcPr>
          <w:p w:rsidR="009C573D" w:rsidRPr="006C5F26" w:rsidRDefault="009C573D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1" w:type="dxa"/>
          </w:tcPr>
          <w:p w:rsidR="009C573D" w:rsidRPr="006C5F26" w:rsidRDefault="009C573D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1" w:type="dxa"/>
          </w:tcPr>
          <w:p w:rsidR="009C573D" w:rsidRPr="006C5F26" w:rsidRDefault="009C573D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C573D" w:rsidRPr="006C5F26" w:rsidTr="00F851D0">
        <w:tc>
          <w:tcPr>
            <w:tcW w:w="3639" w:type="dxa"/>
          </w:tcPr>
          <w:p w:rsidR="009C573D" w:rsidRPr="006C5F26" w:rsidRDefault="009C573D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151" w:type="dxa"/>
          </w:tcPr>
          <w:p w:rsidR="009C573D" w:rsidRPr="00E25EEA" w:rsidRDefault="009C573D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32565,089</w:t>
            </w:r>
          </w:p>
        </w:tc>
        <w:tc>
          <w:tcPr>
            <w:tcW w:w="1041" w:type="dxa"/>
          </w:tcPr>
          <w:p w:rsidR="009C573D" w:rsidRPr="00E25EEA" w:rsidRDefault="009C573D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5EEA">
              <w:rPr>
                <w:rFonts w:ascii="Times New Roman" w:hAnsi="Times New Roman" w:cs="Times New Roman"/>
              </w:rPr>
              <w:t>16301,0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41" w:type="dxa"/>
          </w:tcPr>
          <w:p w:rsidR="009C573D" w:rsidRPr="00C34D46" w:rsidRDefault="009C573D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3670,800</w:t>
            </w:r>
          </w:p>
        </w:tc>
        <w:tc>
          <w:tcPr>
            <w:tcW w:w="1041" w:type="dxa"/>
          </w:tcPr>
          <w:p w:rsidR="009C573D" w:rsidRPr="00C34D46" w:rsidRDefault="009C573D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4037,880</w:t>
            </w:r>
          </w:p>
        </w:tc>
        <w:tc>
          <w:tcPr>
            <w:tcW w:w="1041" w:type="dxa"/>
          </w:tcPr>
          <w:p w:rsidR="009C573D" w:rsidRPr="00C34D46" w:rsidRDefault="009C573D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4168,190</w:t>
            </w:r>
          </w:p>
        </w:tc>
        <w:tc>
          <w:tcPr>
            <w:tcW w:w="1041" w:type="dxa"/>
          </w:tcPr>
          <w:p w:rsidR="009C573D" w:rsidRPr="00C34D46" w:rsidRDefault="009C573D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4387,150</w:t>
            </w:r>
          </w:p>
        </w:tc>
      </w:tr>
      <w:tr w:rsidR="009C573D" w:rsidRPr="006C5F26" w:rsidTr="00F851D0">
        <w:tc>
          <w:tcPr>
            <w:tcW w:w="3639" w:type="dxa"/>
          </w:tcPr>
          <w:p w:rsidR="009C573D" w:rsidRPr="006C5F26" w:rsidRDefault="009C573D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356" w:type="dxa"/>
            <w:gridSpan w:val="6"/>
          </w:tcPr>
          <w:p w:rsidR="009C573D" w:rsidRPr="006C5F26" w:rsidRDefault="009C573D" w:rsidP="00F851D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F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муниципальной программы планируется достичь следующих результатов:</w:t>
            </w:r>
          </w:p>
          <w:p w:rsidR="009C573D" w:rsidRPr="00C34D46" w:rsidRDefault="009C573D" w:rsidP="00F851D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4D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энергетической эффективности внутридомовых инженерных систем теплоснабжения  многоквартирных домов;</w:t>
            </w:r>
          </w:p>
          <w:p w:rsidR="009C573D" w:rsidRPr="00C34D46" w:rsidRDefault="009C573D" w:rsidP="00F851D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4D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Сокращение потерь энергоресурсов в инженерных сетях;</w:t>
            </w:r>
          </w:p>
          <w:p w:rsidR="009C573D" w:rsidRPr="006C5F26" w:rsidRDefault="009C573D" w:rsidP="00F851D0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C34D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гражданам, утвержденными постановлением Правительства Российской Федерации от 23 мая 2006 г. № 307.</w:t>
            </w:r>
          </w:p>
        </w:tc>
      </w:tr>
    </w:tbl>
    <w:p w:rsidR="009C573D" w:rsidRDefault="009C573D" w:rsidP="009C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3D" w:rsidRDefault="009C573D" w:rsidP="009C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93A25"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 муниципальной программы, основные проблемы муниципальной программы</w:t>
      </w:r>
    </w:p>
    <w:p w:rsidR="009C573D" w:rsidRDefault="009C573D" w:rsidP="009C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3D" w:rsidRPr="0005364F" w:rsidRDefault="009C573D" w:rsidP="009C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64F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топливно-энергетических ресурсов на современном этапе является одной из важнейших стратегических задач социально-экономического развития России. Повышение энергоэффективности позволяет снизить риски и затраты, связанные с высокой энергоемкостью экономики.</w:t>
      </w:r>
    </w:p>
    <w:p w:rsidR="009C573D" w:rsidRPr="0005364F" w:rsidRDefault="009C573D" w:rsidP="009C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64F">
        <w:rPr>
          <w:rFonts w:ascii="Times New Roman" w:hAnsi="Times New Roman" w:cs="Times New Roman"/>
          <w:sz w:val="28"/>
          <w:szCs w:val="28"/>
        </w:rPr>
        <w:t>Основной целью повышения энергосбережения и повышения энергетической эффективности является разработка мероприятий, направленных на обеспечение снижения потребления топливно-энергетических ресурсов. В связи с ежегодным ростом стоимости энергоресурсов увеличивается доля затрат бюджета на оплату электрической и тепловой энергии, воды.</w:t>
      </w:r>
    </w:p>
    <w:p w:rsidR="009C573D" w:rsidRPr="0005364F" w:rsidRDefault="009C573D" w:rsidP="009C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64F">
        <w:rPr>
          <w:rFonts w:ascii="Times New Roman" w:hAnsi="Times New Roman" w:cs="Times New Roman"/>
          <w:sz w:val="28"/>
          <w:szCs w:val="28"/>
        </w:rPr>
        <w:t>Отсутствие приборов учета не позволяет реально оценить расход топливно-энергетических ресурсов. Существующие здания и сооружения, инженерные коммуникации не всегда отвечают современным строительным нормам и правилам по энергосбережению. Объекты коммунальной инфраструктуры имеют высокий уровень износа.</w:t>
      </w:r>
    </w:p>
    <w:p w:rsidR="009C573D" w:rsidRDefault="009C573D" w:rsidP="009C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64F">
        <w:rPr>
          <w:rFonts w:ascii="Times New Roman" w:hAnsi="Times New Roman" w:cs="Times New Roman"/>
          <w:sz w:val="28"/>
          <w:szCs w:val="28"/>
        </w:rPr>
        <w:t xml:space="preserve">Эксплуатация изношенных сетей  влечет за собой излишнее расходование средств на энергоносители, на ремонт сетей и восстановление благоустройства после ремонтных работ. Морально устаревшие канализационные очистные сооружения </w:t>
      </w:r>
      <w:r>
        <w:rPr>
          <w:rFonts w:ascii="Times New Roman" w:hAnsi="Times New Roman" w:cs="Times New Roman"/>
          <w:sz w:val="28"/>
          <w:szCs w:val="28"/>
        </w:rPr>
        <w:t>пос. Тельмана</w:t>
      </w:r>
      <w:r w:rsidRPr="0005364F">
        <w:rPr>
          <w:rFonts w:ascii="Times New Roman" w:hAnsi="Times New Roman" w:cs="Times New Roman"/>
          <w:sz w:val="28"/>
          <w:szCs w:val="28"/>
        </w:rPr>
        <w:t xml:space="preserve">  являются реальной угрозой экологической и эпидемиологической обстановки МО </w:t>
      </w:r>
      <w:r>
        <w:rPr>
          <w:rFonts w:ascii="Times New Roman" w:hAnsi="Times New Roman" w:cs="Times New Roman"/>
          <w:sz w:val="28"/>
          <w:szCs w:val="28"/>
        </w:rPr>
        <w:t>Тельмановское</w:t>
      </w:r>
      <w:r w:rsidRPr="0005364F">
        <w:rPr>
          <w:rFonts w:ascii="Times New Roman" w:hAnsi="Times New Roman" w:cs="Times New Roman"/>
          <w:sz w:val="28"/>
          <w:szCs w:val="28"/>
        </w:rPr>
        <w:t xml:space="preserve"> сельское поселение в частности и </w:t>
      </w:r>
      <w:r>
        <w:rPr>
          <w:rFonts w:ascii="Times New Roman" w:hAnsi="Times New Roman" w:cs="Times New Roman"/>
          <w:sz w:val="28"/>
          <w:szCs w:val="28"/>
        </w:rPr>
        <w:t xml:space="preserve">Тосненского </w:t>
      </w:r>
      <w:r w:rsidRPr="0005364F">
        <w:rPr>
          <w:rFonts w:ascii="Times New Roman" w:hAnsi="Times New Roman" w:cs="Times New Roman"/>
          <w:sz w:val="28"/>
          <w:szCs w:val="28"/>
        </w:rPr>
        <w:t xml:space="preserve"> района в целом.</w:t>
      </w:r>
    </w:p>
    <w:p w:rsidR="009C573D" w:rsidRDefault="009C573D" w:rsidP="009C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64F">
        <w:rPr>
          <w:rFonts w:ascii="Times New Roman" w:hAnsi="Times New Roman" w:cs="Times New Roman"/>
          <w:sz w:val="28"/>
          <w:szCs w:val="28"/>
        </w:rPr>
        <w:t xml:space="preserve">Для улучшения качества питьевой воды в МО </w:t>
      </w:r>
      <w:r>
        <w:rPr>
          <w:rFonts w:ascii="Times New Roman" w:hAnsi="Times New Roman" w:cs="Times New Roman"/>
          <w:sz w:val="28"/>
          <w:szCs w:val="28"/>
        </w:rPr>
        <w:t>Тельмановское</w:t>
      </w:r>
      <w:r w:rsidRPr="0005364F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364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364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>проектирование системы водоснабжения муниципального образования Тельмановское сельское поселение Тосненского района Ленинградской области.</w:t>
      </w:r>
    </w:p>
    <w:p w:rsidR="009C573D" w:rsidRPr="0005364F" w:rsidRDefault="009C573D" w:rsidP="009C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64F">
        <w:rPr>
          <w:rFonts w:ascii="Times New Roman" w:hAnsi="Times New Roman" w:cs="Times New Roman"/>
          <w:sz w:val="28"/>
          <w:szCs w:val="28"/>
        </w:rPr>
        <w:t>Реконструкция указанных в Муниципальной программе объектов инженерных сетей необходима для обеспечения надежной работы, увеличения пропускной способности систем для бытовых и промышленных нужд, повышения энергоэффективности и обеспечения энергосбережения, соблюдения природоохранных требований.</w:t>
      </w:r>
    </w:p>
    <w:p w:rsidR="009C573D" w:rsidRDefault="009C573D" w:rsidP="009C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64F">
        <w:rPr>
          <w:rFonts w:ascii="Times New Roman" w:hAnsi="Times New Roman" w:cs="Times New Roman"/>
          <w:sz w:val="28"/>
          <w:szCs w:val="28"/>
        </w:rPr>
        <w:t>Кроме того реконструкция указанных объектов положительно скажется на себестоимости транспортирования питьевой воды, хозяйственно-бытовых стоков и очистки питьевой воды за счет сокращения затрат на ремонт сетей и оборудования, применения энергосберегающих технологий и материалов.</w:t>
      </w:r>
    </w:p>
    <w:p w:rsidR="009C573D" w:rsidRDefault="009C573D" w:rsidP="009C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73D" w:rsidRPr="00793A25" w:rsidRDefault="009C573D" w:rsidP="009C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A25">
        <w:rPr>
          <w:rFonts w:ascii="Times New Roman" w:hAnsi="Times New Roman" w:cs="Times New Roman"/>
          <w:b/>
          <w:sz w:val="28"/>
          <w:szCs w:val="28"/>
        </w:rPr>
        <w:t xml:space="preserve">2.1. Прогноз развития сферы реализации муниципальной программы  </w:t>
      </w:r>
    </w:p>
    <w:p w:rsidR="009C573D" w:rsidRPr="00793A25" w:rsidRDefault="009C573D" w:rsidP="009C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73D" w:rsidRDefault="009C573D" w:rsidP="009C573D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3A25">
        <w:rPr>
          <w:rFonts w:ascii="Times New Roman" w:hAnsi="Times New Roman" w:cs="Times New Roman"/>
          <w:sz w:val="28"/>
          <w:szCs w:val="28"/>
        </w:rPr>
        <w:t>Приоритетными задачами и действиями администрации муниципального образования Тельмановское сельское поселение Тосненского района Ленинградской области (далее – администрации МО Тельмановское СП) в сфере реализации муниципальной программы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801C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риведение в технически исправное состоя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  наружных инженерных систем</w:t>
      </w:r>
      <w:r w:rsidRPr="006C5F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муниципальном образовании Тельмановское сельское поселение Тосненского района Ленинградской области.</w:t>
      </w:r>
    </w:p>
    <w:p w:rsidR="009C573D" w:rsidRDefault="009C573D" w:rsidP="009C573D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573D" w:rsidRPr="00A87C15" w:rsidRDefault="009C573D" w:rsidP="009C573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Характеристика основных мероприятий муниципальной программы</w:t>
      </w:r>
    </w:p>
    <w:p w:rsidR="009C573D" w:rsidRPr="00793A25" w:rsidRDefault="009C573D" w:rsidP="009C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73D" w:rsidRPr="00A87C15" w:rsidRDefault="009C573D" w:rsidP="009C573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 </w:t>
      </w:r>
      <w:r w:rsidRPr="0005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 </w:t>
      </w: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Тельмановское сельское поселение предлагается регулярно проводить следующие мероприятия: </w:t>
      </w:r>
    </w:p>
    <w:p w:rsidR="009C573D" w:rsidRPr="00A87C15" w:rsidRDefault="009C573D" w:rsidP="009C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Мероприятия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 и реконструкции объектов теплоснабжения, водоснабжения, водоотведения и очистки сточных вод</w:t>
      </w: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Тельмановское сельское поселение Тосненского района Ленинградской области, а именно</w:t>
      </w:r>
    </w:p>
    <w:p w:rsidR="009C573D" w:rsidRDefault="009C573D" w:rsidP="009C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обслуживание тепловых сетей пос. Тельмана </w:t>
      </w:r>
      <w:r w:rsidRPr="000536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573D" w:rsidRPr="00A87C15" w:rsidRDefault="009C573D" w:rsidP="009C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проведение температурных и гидравлических испытаний тепловых сетей </w:t>
      </w:r>
      <w:r w:rsidRPr="000536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73D" w:rsidRPr="00A87C15" w:rsidRDefault="009C573D" w:rsidP="009C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направленные на безаварийную работу </w:t>
      </w:r>
      <w:r w:rsidRPr="000536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водоотведения </w:t>
      </w:r>
      <w:r w:rsidRPr="000536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</w:t>
      </w:r>
    </w:p>
    <w:p w:rsidR="009C573D" w:rsidRPr="00A87C15" w:rsidRDefault="009C573D" w:rsidP="009C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 обслуживание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(сети)</w:t>
      </w: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573D" w:rsidRPr="00A87C15" w:rsidRDefault="009C573D" w:rsidP="009C573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техническое обслуживание насосов на КНС в пос. Тельмана</w:t>
      </w:r>
    </w:p>
    <w:p w:rsidR="009C573D" w:rsidRDefault="009C573D" w:rsidP="009C573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3D" w:rsidRPr="00A87C15" w:rsidRDefault="009C573D" w:rsidP="009C573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Подпрограммы муниципальной программы</w:t>
      </w:r>
    </w:p>
    <w:p w:rsidR="009C573D" w:rsidRDefault="009C573D" w:rsidP="009C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 нет.</w:t>
      </w:r>
    </w:p>
    <w:p w:rsidR="009C573D" w:rsidRPr="00A87C15" w:rsidRDefault="009C573D" w:rsidP="009C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Цели и задачи муниципальной программы</w:t>
      </w:r>
    </w:p>
    <w:p w:rsidR="009C573D" w:rsidRPr="00A87C15" w:rsidRDefault="009C573D" w:rsidP="009C5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3D" w:rsidRDefault="009C573D" w:rsidP="009C57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7C15">
        <w:rPr>
          <w:rFonts w:ascii="Times New Roman" w:eastAsia="Times New Roman" w:hAnsi="Times New Roman" w:cs="Times New Roman"/>
          <w:i/>
          <w:sz w:val="28"/>
          <w:szCs w:val="28"/>
        </w:rPr>
        <w:t>Целями и задачами Программы </w:t>
      </w:r>
      <w:bookmarkStart w:id="1" w:name="YANDEX_174"/>
      <w:bookmarkEnd w:id="1"/>
      <w:r w:rsidRPr="00A87C15">
        <w:rPr>
          <w:rFonts w:ascii="Times New Roman" w:eastAsia="Times New Roman" w:hAnsi="Times New Roman" w:cs="Times New Roman"/>
          <w:i/>
          <w:sz w:val="28"/>
          <w:szCs w:val="28"/>
        </w:rPr>
        <w:t>являются:</w:t>
      </w:r>
    </w:p>
    <w:p w:rsidR="009C573D" w:rsidRDefault="009C573D" w:rsidP="009C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05364F">
        <w:rPr>
          <w:rFonts w:ascii="Times New Roman" w:eastAsia="Times New Roman" w:hAnsi="Times New Roman" w:cs="Times New Roman"/>
          <w:sz w:val="28"/>
          <w:szCs w:val="28"/>
        </w:rPr>
        <w:t>овышение качества, надежности и эффективности снабжения жителей многоквартирных домов муниципального образования Тельмановское сельское поселение Тосненского района Ленинградской области коммунальной услугой отопления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573D" w:rsidRDefault="009C573D" w:rsidP="009C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364F">
        <w:rPr>
          <w:rFonts w:ascii="Times New Roman" w:eastAsia="Times New Roman" w:hAnsi="Times New Roman" w:cs="Times New Roman"/>
          <w:sz w:val="28"/>
          <w:szCs w:val="28"/>
        </w:rPr>
        <w:t>обеспечение предоставления жителям  многоквартирных домов коммунальной услуги горячего, холодного водоснабжения, канализации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573D" w:rsidRPr="0005364F" w:rsidRDefault="009C573D" w:rsidP="009C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05364F">
        <w:rPr>
          <w:rFonts w:ascii="Times New Roman" w:eastAsia="Times New Roman" w:hAnsi="Times New Roman" w:cs="Times New Roman"/>
          <w:sz w:val="28"/>
          <w:szCs w:val="28"/>
        </w:rPr>
        <w:t>риведение в технически исправное состояние  наружных инженерных систем в муниципальном образовании Тельмановское сельское поселение Тосненского района Ленинградской области.</w:t>
      </w:r>
    </w:p>
    <w:p w:rsidR="009C573D" w:rsidRPr="00A87C15" w:rsidRDefault="009C573D" w:rsidP="009C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22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004"/>
        <w:gridCol w:w="1701"/>
        <w:gridCol w:w="1844"/>
        <w:gridCol w:w="708"/>
        <w:gridCol w:w="1135"/>
        <w:gridCol w:w="709"/>
        <w:gridCol w:w="710"/>
        <w:gridCol w:w="711"/>
      </w:tblGrid>
      <w:tr w:rsidR="009C573D" w:rsidRPr="00A87C15" w:rsidTr="00F851D0">
        <w:tc>
          <w:tcPr>
            <w:tcW w:w="512" w:type="dxa"/>
            <w:vMerge w:val="restart"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№ п\</w:t>
            </w:r>
            <w:proofErr w:type="gramStart"/>
            <w:r w:rsidRPr="00A87C15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2005" w:type="dxa"/>
            <w:vMerge w:val="restart"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Планируемый объем финансирования из бюджета МО ТСП на решение данной задачи (тыс.руб.)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Количественные и \или качественные показатели, характеризующие достижение целей и решение задач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Ед. измерения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Оценка базового  значения показателя (на начало реализации подпрограммы)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9C573D" w:rsidRPr="00A87C15" w:rsidTr="00F851D0">
        <w:tc>
          <w:tcPr>
            <w:tcW w:w="512" w:type="dxa"/>
            <w:vMerge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A87C15">
              <w:rPr>
                <w:rFonts w:ascii="Times New Roman" w:eastAsia="Calibri" w:hAnsi="Times New Roman" w:cs="Times New Roman"/>
              </w:rPr>
              <w:t xml:space="preserve"> / 201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A87C15">
              <w:rPr>
                <w:rFonts w:ascii="Times New Roman" w:eastAsia="Calibri" w:hAnsi="Times New Roman" w:cs="Times New Roman"/>
              </w:rPr>
              <w:t xml:space="preserve"> / </w:t>
            </w:r>
          </w:p>
          <w:p w:rsidR="009C573D" w:rsidRPr="00A87C15" w:rsidRDefault="009C573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C573D" w:rsidRPr="00A87C15" w:rsidTr="00F851D0">
        <w:trPr>
          <w:trHeight w:val="4102"/>
        </w:trPr>
        <w:tc>
          <w:tcPr>
            <w:tcW w:w="512" w:type="dxa"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005" w:type="dxa"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Pr="0005364F">
              <w:rPr>
                <w:rFonts w:ascii="Times New Roman" w:eastAsia="Calibri" w:hAnsi="Times New Roman" w:cs="Times New Roman"/>
                <w:lang w:eastAsia="ru-RU"/>
              </w:rPr>
              <w:t>риведение в технически исправное состояние  наружных инженерных систем в муниципальном образовании Тельмановское сельское поселение Тосненского района Ленинградской области.</w:t>
            </w:r>
          </w:p>
        </w:tc>
        <w:tc>
          <w:tcPr>
            <w:tcW w:w="1701" w:type="dxa"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ind w:left="-107" w:right="-109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7C15">
              <w:rPr>
                <w:rFonts w:ascii="Times New Roman" w:eastAsia="Calibri" w:hAnsi="Times New Roman" w:cs="Times New Roman"/>
                <w:sz w:val="18"/>
                <w:szCs w:val="18"/>
              </w:rPr>
              <w:t>всего –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19912,519 </w:t>
            </w:r>
            <w:r w:rsidRPr="00A87C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9C573D" w:rsidRPr="00A87C15" w:rsidRDefault="009C573D" w:rsidP="00F851D0">
            <w:pPr>
              <w:spacing w:after="0" w:line="240" w:lineRule="auto"/>
              <w:ind w:left="-107"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7C15"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A87C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3648,499</w:t>
            </w:r>
          </w:p>
          <w:p w:rsidR="009C573D" w:rsidRPr="00A87C15" w:rsidRDefault="009C573D" w:rsidP="00F851D0">
            <w:pPr>
              <w:spacing w:after="0" w:line="240" w:lineRule="auto"/>
              <w:ind w:left="-107"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7C15"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A87C15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–3670,800</w:t>
            </w:r>
          </w:p>
          <w:p w:rsidR="009C573D" w:rsidRPr="00A87C15" w:rsidRDefault="009C573D" w:rsidP="00F851D0">
            <w:pPr>
              <w:spacing w:after="0" w:line="240" w:lineRule="auto"/>
              <w:ind w:left="-107"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7C15"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A87C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год–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4037,880</w:t>
            </w:r>
          </w:p>
          <w:p w:rsidR="009C573D" w:rsidRPr="00A87C15" w:rsidRDefault="009C573D" w:rsidP="00F851D0">
            <w:pPr>
              <w:spacing w:after="0" w:line="240" w:lineRule="auto"/>
              <w:ind w:left="-107"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7C15"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A87C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4168,190</w:t>
            </w:r>
          </w:p>
          <w:p w:rsidR="009C573D" w:rsidRPr="00A87C15" w:rsidRDefault="009C573D" w:rsidP="00F851D0">
            <w:pPr>
              <w:spacing w:after="0" w:line="240" w:lineRule="auto"/>
              <w:ind w:left="-107" w:right="-1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7C15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A87C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4387,150</w:t>
            </w:r>
          </w:p>
        </w:tc>
        <w:tc>
          <w:tcPr>
            <w:tcW w:w="1844" w:type="dxa"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7C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протяженность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сетей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одлежащих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замене и ремонту</w:t>
            </w:r>
            <w:r w:rsidRPr="00A87C15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C573D" w:rsidRPr="00A87C15" w:rsidRDefault="009C573D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7C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количество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аварийных ситуаций, из-за технического состояния сетей;</w:t>
            </w:r>
          </w:p>
          <w:p w:rsidR="009C573D" w:rsidRPr="00A87C15" w:rsidRDefault="009C573D" w:rsidP="00F85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 xml:space="preserve">- </w:t>
            </w:r>
            <w:r w:rsidRPr="00A87C1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нареканий у населения</w:t>
            </w:r>
            <w:r w:rsidRPr="00A87C15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шт.</w:t>
            </w: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шт.</w:t>
            </w: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C573D" w:rsidRPr="00A87C15" w:rsidRDefault="009C573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уровень.</w:t>
            </w:r>
          </w:p>
        </w:tc>
        <w:tc>
          <w:tcPr>
            <w:tcW w:w="1135" w:type="dxa"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3121</w:t>
            </w: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15</w:t>
            </w: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высокий</w:t>
            </w:r>
          </w:p>
          <w:p w:rsidR="009C573D" w:rsidRPr="00A87C15" w:rsidRDefault="009C573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7C15">
              <w:rPr>
                <w:rFonts w:ascii="Times New Roman" w:eastAsia="Calibri" w:hAnsi="Times New Roman" w:cs="Times New Roman"/>
                <w:sz w:val="20"/>
                <w:szCs w:val="20"/>
              </w:rPr>
              <w:t>(более 300)</w:t>
            </w:r>
          </w:p>
        </w:tc>
        <w:tc>
          <w:tcPr>
            <w:tcW w:w="709" w:type="dxa"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482</w:t>
            </w: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12</w:t>
            </w: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C573D" w:rsidRPr="00A87C15" w:rsidRDefault="009C573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средний</w:t>
            </w:r>
          </w:p>
          <w:p w:rsidR="009C573D" w:rsidRPr="00A87C15" w:rsidRDefault="009C573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  <w:sz w:val="20"/>
                <w:szCs w:val="20"/>
              </w:rPr>
              <w:t>(не более 180)</w:t>
            </w:r>
          </w:p>
        </w:tc>
        <w:tc>
          <w:tcPr>
            <w:tcW w:w="708" w:type="dxa"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408,8</w:t>
            </w:r>
            <w:r w:rsidRPr="00A87C15">
              <w:rPr>
                <w:rFonts w:ascii="Times New Roman" w:eastAsia="Calibri" w:hAnsi="Times New Roman" w:cs="Times New Roman"/>
              </w:rPr>
              <w:t xml:space="preserve"> / </w:t>
            </w:r>
            <w:r>
              <w:rPr>
                <w:rFonts w:ascii="Times New Roman" w:eastAsia="Calibri" w:hAnsi="Times New Roman" w:cs="Times New Roman"/>
              </w:rPr>
              <w:t>440,0</w:t>
            </w: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10/</w:t>
            </w: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5</w:t>
            </w: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C573D" w:rsidRPr="00A87C15" w:rsidRDefault="009C573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средний</w:t>
            </w:r>
          </w:p>
          <w:p w:rsidR="009C573D" w:rsidRPr="00A87C15" w:rsidRDefault="009C573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7C15">
              <w:rPr>
                <w:rFonts w:ascii="Times New Roman" w:eastAsia="Calibri" w:hAnsi="Times New Roman" w:cs="Times New Roman"/>
                <w:sz w:val="20"/>
                <w:szCs w:val="20"/>
              </w:rPr>
              <w:t>(не более 180)</w:t>
            </w: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shd w:val="clear" w:color="auto" w:fill="auto"/>
          </w:tcPr>
          <w:p w:rsidR="009C573D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435,0/</w:t>
            </w: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750,0</w:t>
            </w: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3/</w:t>
            </w: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0</w:t>
            </w: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 xml:space="preserve">низкий </w:t>
            </w:r>
            <w:r w:rsidRPr="00A87C15">
              <w:rPr>
                <w:rFonts w:ascii="Times New Roman" w:eastAsia="Calibri" w:hAnsi="Times New Roman" w:cs="Times New Roman"/>
                <w:sz w:val="20"/>
                <w:szCs w:val="20"/>
              </w:rPr>
              <w:t>(не более 100)</w:t>
            </w:r>
          </w:p>
        </w:tc>
      </w:tr>
    </w:tbl>
    <w:p w:rsidR="009C573D" w:rsidRPr="00A87C15" w:rsidRDefault="009C573D" w:rsidP="009C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C15">
        <w:rPr>
          <w:rFonts w:ascii="Times New Roman" w:eastAsia="Calibri" w:hAnsi="Times New Roman" w:cs="Times New Roman"/>
          <w:b/>
          <w:sz w:val="28"/>
          <w:szCs w:val="28"/>
        </w:rPr>
        <w:t>3. Планируемые результаты муниципальной программы</w:t>
      </w:r>
    </w:p>
    <w:p w:rsidR="009C573D" w:rsidRPr="00A87C15" w:rsidRDefault="009C573D" w:rsidP="009C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73D" w:rsidRPr="00A87C15" w:rsidRDefault="009C573D" w:rsidP="009C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C15">
        <w:rPr>
          <w:rFonts w:ascii="Times New Roman" w:eastAsia="Calibri" w:hAnsi="Times New Roman" w:cs="Times New Roman"/>
          <w:b/>
          <w:sz w:val="28"/>
          <w:szCs w:val="28"/>
        </w:rPr>
        <w:t xml:space="preserve">4. Обоснование финансовых ресурсов, </w:t>
      </w:r>
    </w:p>
    <w:p w:rsidR="009C573D" w:rsidRPr="00A87C15" w:rsidRDefault="009C573D" w:rsidP="009C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C15">
        <w:rPr>
          <w:rFonts w:ascii="Times New Roman" w:eastAsia="Calibri" w:hAnsi="Times New Roman" w:cs="Times New Roman"/>
          <w:b/>
          <w:sz w:val="28"/>
          <w:szCs w:val="28"/>
        </w:rPr>
        <w:t>необходимых для реализации мероприятий муниципальной программы</w:t>
      </w:r>
    </w:p>
    <w:p w:rsidR="009C573D" w:rsidRPr="00A87C15" w:rsidRDefault="009C573D" w:rsidP="009C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 «</w:t>
      </w:r>
      <w:r w:rsidRPr="00053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 Тельмановское сельское поселение Тосненского района Ленинградской области в 2016 – 2020 годах</w:t>
      </w:r>
      <w:r w:rsidRPr="00A87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C573D" w:rsidRPr="00A87C15" w:rsidRDefault="009C573D" w:rsidP="009C573D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A87C15">
        <w:rPr>
          <w:rFonts w:ascii="Times New Roman" w:eastAsia="Calibri" w:hAnsi="Times New Roman" w:cs="Times New Roman"/>
          <w:bCs/>
        </w:rPr>
        <w:t xml:space="preserve"> (тыс.руб.)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34"/>
        <w:gridCol w:w="1555"/>
        <w:gridCol w:w="2281"/>
        <w:gridCol w:w="1842"/>
      </w:tblGrid>
      <w:tr w:rsidR="009C573D" w:rsidRPr="00A87C15" w:rsidTr="00F851D0">
        <w:tc>
          <w:tcPr>
            <w:tcW w:w="2235" w:type="dxa"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Наименование мероприятия программы (подпрограммы)</w:t>
            </w:r>
          </w:p>
        </w:tc>
        <w:tc>
          <w:tcPr>
            <w:tcW w:w="1834" w:type="dxa"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1555" w:type="dxa"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281" w:type="dxa"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 xml:space="preserve">Общий объем финансовых ресурсов, необходимых для реализации мероприятия, </w:t>
            </w:r>
          </w:p>
          <w:p w:rsidR="009C573D" w:rsidRPr="00A87C15" w:rsidRDefault="009C573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в т.ч. по годам,</w:t>
            </w:r>
          </w:p>
        </w:tc>
        <w:tc>
          <w:tcPr>
            <w:tcW w:w="1842" w:type="dxa"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Эксплуатационные расходы, возникающие в результате реализации программы</w:t>
            </w:r>
          </w:p>
        </w:tc>
      </w:tr>
      <w:tr w:rsidR="009C573D" w:rsidRPr="00A87C15" w:rsidTr="00F851D0">
        <w:tc>
          <w:tcPr>
            <w:tcW w:w="2235" w:type="dxa"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_Hlk457475018"/>
            <w:r w:rsidRPr="00053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строительству и реконструкции объектов теплоснабжения, водоснабжения, водоотведения и очистки сточных вод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834" w:type="dxa"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Бюджет МО Тельмановское СП</w:t>
            </w:r>
          </w:p>
        </w:tc>
        <w:tc>
          <w:tcPr>
            <w:tcW w:w="1555" w:type="dxa"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 xml:space="preserve">всего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A87C1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30406,532</w:t>
            </w:r>
          </w:p>
          <w:p w:rsidR="009C573D" w:rsidRPr="00A87C15" w:rsidRDefault="009C573D" w:rsidP="00F85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A87C15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15935,07</w:t>
            </w:r>
          </w:p>
          <w:p w:rsidR="009C573D" w:rsidRPr="00A87C15" w:rsidRDefault="009C573D" w:rsidP="00F85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A87C15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3268,201</w:t>
            </w:r>
          </w:p>
          <w:p w:rsidR="009C573D" w:rsidRPr="00A87C15" w:rsidRDefault="009C573D" w:rsidP="00F85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A87C15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3595,021</w:t>
            </w:r>
          </w:p>
          <w:p w:rsidR="009C573D" w:rsidRPr="00A87C15" w:rsidRDefault="009C573D" w:rsidP="00F85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19</w:t>
            </w:r>
            <w:r w:rsidRPr="00A87C15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3705,890</w:t>
            </w:r>
          </w:p>
          <w:p w:rsidR="009C573D" w:rsidRPr="00A87C15" w:rsidRDefault="009C573D" w:rsidP="00F85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A87C15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3902,350</w:t>
            </w:r>
          </w:p>
        </w:tc>
        <w:tc>
          <w:tcPr>
            <w:tcW w:w="1842" w:type="dxa"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bookmarkEnd w:id="2"/>
      <w:tr w:rsidR="009C573D" w:rsidRPr="00A87C15" w:rsidTr="00F851D0">
        <w:tc>
          <w:tcPr>
            <w:tcW w:w="2235" w:type="dxa"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3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053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безаварийную работу водоснабжения и водоотведения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834" w:type="dxa"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Бюджет МО Тельмановское СП</w:t>
            </w:r>
          </w:p>
        </w:tc>
        <w:tc>
          <w:tcPr>
            <w:tcW w:w="1555" w:type="dxa"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 xml:space="preserve">всего – </w:t>
            </w:r>
            <w:r>
              <w:rPr>
                <w:rFonts w:ascii="Times New Roman" w:eastAsia="Calibri" w:hAnsi="Times New Roman" w:cs="Times New Roman"/>
              </w:rPr>
              <w:t>2158,557</w:t>
            </w:r>
          </w:p>
          <w:p w:rsidR="009C573D" w:rsidRPr="00A87C15" w:rsidRDefault="009C573D" w:rsidP="00F85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A87C15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365,999</w:t>
            </w:r>
          </w:p>
          <w:p w:rsidR="009C573D" w:rsidRPr="00A87C15" w:rsidRDefault="009C573D" w:rsidP="00F85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A87C15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402,599</w:t>
            </w:r>
          </w:p>
          <w:p w:rsidR="009C573D" w:rsidRPr="00A87C15" w:rsidRDefault="009C573D" w:rsidP="00F85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A87C15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442,859</w:t>
            </w:r>
          </w:p>
          <w:p w:rsidR="009C573D" w:rsidRPr="00A87C15" w:rsidRDefault="009C573D" w:rsidP="00F85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A87C15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462,300</w:t>
            </w:r>
          </w:p>
          <w:p w:rsidR="009C573D" w:rsidRPr="00A87C15" w:rsidRDefault="009C573D" w:rsidP="00F85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7C15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A87C15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484,800</w:t>
            </w:r>
          </w:p>
        </w:tc>
        <w:tc>
          <w:tcPr>
            <w:tcW w:w="1842" w:type="dxa"/>
            <w:shd w:val="clear" w:color="auto" w:fill="auto"/>
          </w:tcPr>
          <w:p w:rsidR="009C573D" w:rsidRPr="00A87C15" w:rsidRDefault="009C573D" w:rsidP="00F85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C573D" w:rsidRPr="00A87C15" w:rsidRDefault="009C573D" w:rsidP="009C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73D" w:rsidRPr="00A87C15" w:rsidRDefault="009C573D" w:rsidP="009C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Перечень </w:t>
      </w:r>
    </w:p>
    <w:p w:rsidR="009C573D" w:rsidRPr="00A87C15" w:rsidRDefault="009C573D" w:rsidP="009C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муниципальной программы</w:t>
      </w:r>
      <w:r w:rsidRPr="00A8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C573D" w:rsidRPr="00A87C15" w:rsidRDefault="009C573D" w:rsidP="009C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 «</w:t>
      </w:r>
      <w:r w:rsidRPr="00053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 Тельмановское сельское поселение Тосненского района Ленинградской области в 2016 – 2020 годах</w:t>
      </w:r>
      <w:r w:rsidRPr="00A87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C573D" w:rsidRPr="00A87C15" w:rsidRDefault="009C573D" w:rsidP="009C57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992"/>
        <w:gridCol w:w="709"/>
        <w:gridCol w:w="851"/>
        <w:gridCol w:w="850"/>
        <w:gridCol w:w="851"/>
        <w:gridCol w:w="850"/>
        <w:gridCol w:w="992"/>
        <w:gridCol w:w="1134"/>
      </w:tblGrid>
      <w:tr w:rsidR="009C573D" w:rsidRPr="00A87C15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  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  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   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    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    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исполнения 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финансирования по годам (тыс. руб.)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 выполнение 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мероприятия   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программы  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Планируемые   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результаты    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выполнения    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 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граммы    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(подпрограммы)</w:t>
            </w:r>
          </w:p>
        </w:tc>
      </w:tr>
      <w:tr w:rsidR="009C573D" w:rsidRPr="00A87C15" w:rsidTr="00F851D0">
        <w:trPr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73D" w:rsidRPr="00A87C15" w:rsidTr="00F851D0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9C573D" w:rsidRPr="00A87C15" w:rsidTr="00F851D0">
        <w:trPr>
          <w:trHeight w:val="3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</w:t>
            </w:r>
          </w:p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0536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 по строительству и реконструкции объектов теплоснабжения, водоснабжения, водоотведения и очистки сточных вод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  <w:r w:rsidRPr="00A87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30406,532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15935,07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3268,201/</w:t>
            </w:r>
          </w:p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3595,021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3705,890/</w:t>
            </w:r>
          </w:p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3902,350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73D" w:rsidRPr="00A87C15" w:rsidTr="00F851D0">
        <w:trPr>
          <w:trHeight w:val="5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30406,532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15935,07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3268,201/</w:t>
            </w:r>
          </w:p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3595,021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3705,890/</w:t>
            </w:r>
          </w:p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3902,350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73D" w:rsidRPr="00A87C15" w:rsidTr="00F851D0">
        <w:trPr>
          <w:trHeight w:val="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73D" w:rsidRPr="00A87C15" w:rsidTr="00F851D0">
        <w:trPr>
          <w:trHeight w:val="1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73D" w:rsidRPr="00A87C15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ехническое обслуживание тепловых сетей пос. Тельмана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17612,997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3253,902/</w:t>
            </w:r>
          </w:p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3560,800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3680,300/</w:t>
            </w:r>
          </w:p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3867,195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73D" w:rsidRPr="00A87C15" w:rsidTr="00F851D0">
        <w:trPr>
          <w:trHeight w:val="5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январь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екабрь</w:t>
            </w:r>
          </w:p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17612,997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3253,902/</w:t>
            </w:r>
          </w:p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3560,800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3680,300/</w:t>
            </w:r>
          </w:p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3867,195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</w:t>
            </w: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</w:t>
            </w: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аварийных ситуаций, из-за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ехничес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кого</w:t>
            </w:r>
            <w:proofErr w:type="gramEnd"/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сетей и </w:t>
            </w: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количеств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нареканий у населения.</w:t>
            </w:r>
          </w:p>
        </w:tc>
      </w:tr>
      <w:tr w:rsidR="009C573D" w:rsidRPr="00A87C15" w:rsidTr="00F851D0">
        <w:trPr>
          <w:trHeight w:val="27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роведение температурных и гидравлических испытаний тепловых сетей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14,299/</w:t>
            </w:r>
          </w:p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25,590/</w:t>
            </w:r>
          </w:p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73D" w:rsidRPr="00A87C15" w:rsidTr="00F851D0">
        <w:trPr>
          <w:trHeight w:val="90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14,299/</w:t>
            </w:r>
          </w:p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25,590/</w:t>
            </w:r>
          </w:p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количества аварийных ситуаций, из-за </w:t>
            </w:r>
            <w:proofErr w:type="spellStart"/>
            <w:proofErr w:type="gramStart"/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</w:t>
            </w:r>
            <w:proofErr w:type="spellEnd"/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-кого</w:t>
            </w:r>
            <w:proofErr w:type="gramEnd"/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состоя-</w:t>
            </w:r>
            <w:proofErr w:type="spellStart"/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сетей и  количества нареканий у населения.</w:t>
            </w:r>
          </w:p>
        </w:tc>
      </w:tr>
      <w:tr w:rsidR="009C573D" w:rsidRPr="007B0BEC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73D" w:rsidRPr="007B0BEC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73D" w:rsidRPr="007B0BEC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аварийного ремонта участков тепловых сетей в пос. Тельмана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7B0BEC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12652,570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12652,570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/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7B0BEC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7B0BEC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73D" w:rsidRPr="007B0BEC" w:rsidTr="00F851D0">
        <w:trPr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73D" w:rsidRPr="007B0BEC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73D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7B0BEC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7B0BEC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7B0BEC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73D" w:rsidRPr="00A87C15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0536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</w:t>
            </w:r>
            <w:proofErr w:type="gramEnd"/>
            <w:r w:rsidRPr="000536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направленные на безаварийную работу водоснабжения и водоотведения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2158,557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365,999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402,599/</w:t>
            </w:r>
          </w:p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4442,859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462,300/48484,800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73D" w:rsidRPr="00A87C15" w:rsidTr="00F851D0">
        <w:trPr>
          <w:trHeight w:val="9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2158,557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365,999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402,599/4442,859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462,300/48484,800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73D" w:rsidRPr="00A87C15" w:rsidTr="00F851D0">
        <w:trPr>
          <w:trHeight w:val="11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2.1.  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бслуживание объектов водоснабжения (сети)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446,800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85,800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87,000/</w:t>
            </w:r>
          </w:p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91,000/</w:t>
            </w:r>
          </w:p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73D" w:rsidRPr="00A87C15" w:rsidTr="00F851D0">
        <w:trPr>
          <w:trHeight w:val="1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446,800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85,800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87,000/</w:t>
            </w:r>
          </w:p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91,000/</w:t>
            </w:r>
          </w:p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количества аварийных ситуаций, из-за </w:t>
            </w:r>
            <w:proofErr w:type="spellStart"/>
            <w:proofErr w:type="gramStart"/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</w:t>
            </w:r>
            <w:proofErr w:type="spellEnd"/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-кого</w:t>
            </w:r>
            <w:proofErr w:type="gramEnd"/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состоя-</w:t>
            </w:r>
            <w:proofErr w:type="spellStart"/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сетей и  количества нареканий у населения.</w:t>
            </w:r>
          </w:p>
        </w:tc>
      </w:tr>
      <w:tr w:rsidR="009C573D" w:rsidRPr="00A87C15" w:rsidTr="00F851D0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ехническое обслуживание насосов на КНС в пос. Тельмана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1711,757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280,199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315,599/</w:t>
            </w:r>
          </w:p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353,859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371,300/</w:t>
            </w:r>
          </w:p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73D" w:rsidRPr="00A87C15" w:rsidTr="00F851D0">
        <w:trPr>
          <w:trHeight w:val="5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1711,757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315,599/</w:t>
            </w:r>
          </w:p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353,859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371,300/</w:t>
            </w:r>
          </w:p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количества аварийных ситуаций, из-за </w:t>
            </w:r>
            <w:proofErr w:type="spellStart"/>
            <w:proofErr w:type="gramStart"/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</w:t>
            </w:r>
            <w:proofErr w:type="spellEnd"/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-кого</w:t>
            </w:r>
            <w:proofErr w:type="gramEnd"/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состоя-</w:t>
            </w:r>
            <w:proofErr w:type="spellStart"/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0536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сетей и  количества нареканий у населения.</w:t>
            </w:r>
          </w:p>
        </w:tc>
      </w:tr>
      <w:tr w:rsidR="009C573D" w:rsidRPr="00A87C15" w:rsidTr="00F851D0">
        <w:trPr>
          <w:trHeight w:val="320"/>
          <w:tblCellSpacing w:w="5" w:type="nil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32565,089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16301,069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3670,800/</w:t>
            </w:r>
          </w:p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4037,880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4168,190/</w:t>
            </w:r>
          </w:p>
          <w:p w:rsidR="009C573D" w:rsidRPr="0013027F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13027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4387,150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D" w:rsidRPr="00A87C15" w:rsidRDefault="009C573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C573D" w:rsidRPr="00A87C15" w:rsidRDefault="009C573D" w:rsidP="009C5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3D" w:rsidRPr="00A87C15" w:rsidRDefault="009C573D" w:rsidP="009C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C15">
        <w:rPr>
          <w:rFonts w:ascii="Times New Roman" w:eastAsia="Calibri" w:hAnsi="Times New Roman" w:cs="Times New Roman"/>
          <w:b/>
          <w:sz w:val="28"/>
          <w:szCs w:val="28"/>
        </w:rPr>
        <w:t>6. Методика оценки эффективности муниципальной программы</w:t>
      </w:r>
    </w:p>
    <w:p w:rsidR="009C573D" w:rsidRPr="00A87C15" w:rsidRDefault="009C573D" w:rsidP="009C573D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производится отделом экономики и ЖКХ администрации. </w:t>
      </w:r>
    </w:p>
    <w:p w:rsidR="009C573D" w:rsidRPr="00A87C15" w:rsidRDefault="009C573D" w:rsidP="009C5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в целом оценивается </w:t>
      </w:r>
      <w:proofErr w:type="gram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нарастающим итогом к базовому году.</w:t>
      </w:r>
    </w:p>
    <w:p w:rsidR="009C573D" w:rsidRPr="00A87C15" w:rsidRDefault="009C573D" w:rsidP="009C5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проводится на основе анализа:</w:t>
      </w:r>
    </w:p>
    <w:p w:rsidR="009C573D" w:rsidRPr="00A87C15" w:rsidRDefault="009C573D" w:rsidP="009C573D">
      <w:pPr>
        <w:widowControl w:val="0"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степени достижения целей и решения задач муниципальной программы путем </w:t>
      </w:r>
      <w:proofErr w:type="gram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сопоставления</w:t>
      </w:r>
      <w:proofErr w:type="gram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достигнутых значений основных показателей программы и их плановых значений. Данное значение (</w:t>
      </w:r>
      <w:proofErr w:type="spell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9C573D" w:rsidRPr="00A87C15" w:rsidRDefault="009C573D" w:rsidP="009C573D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9C573D" w:rsidRPr="00A87C15" w:rsidRDefault="009C573D" w:rsidP="009C573D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показателя муниципальной программы;</w:t>
      </w:r>
    </w:p>
    <w:p w:rsidR="009C573D" w:rsidRPr="00A87C15" w:rsidRDefault="009C573D" w:rsidP="009C573D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показателя муниципальной программы.</w:t>
      </w:r>
    </w:p>
    <w:p w:rsidR="009C573D" w:rsidRPr="00A87C15" w:rsidRDefault="009C573D" w:rsidP="009C573D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9C573D" w:rsidRPr="00A87C15" w:rsidRDefault="009C573D" w:rsidP="009C573D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= </w:t>
      </w:r>
      <w:proofErr w:type="spell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9C573D" w:rsidRPr="00A87C15" w:rsidRDefault="009C573D" w:rsidP="009C573D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фактический объем финансовых ресурсов, направленный на реализацию муниципальной программы;</w:t>
      </w:r>
    </w:p>
    <w:p w:rsidR="009C573D" w:rsidRPr="00A87C15" w:rsidRDefault="009C573D" w:rsidP="009C573D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9C573D" w:rsidRPr="00A87C15" w:rsidRDefault="009C573D" w:rsidP="009C573D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степени реализации мероприятий муниципальной </w:t>
      </w:r>
      <w:proofErr w:type="gram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9C573D" w:rsidRPr="00A87C15" w:rsidRDefault="009C573D" w:rsidP="009C573D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 значений показателей, характеризующих уровень эффективности:</w:t>
      </w:r>
    </w:p>
    <w:p w:rsidR="009C573D" w:rsidRPr="00A87C15" w:rsidRDefault="009C573D" w:rsidP="009C573D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624"/>
      <w:bookmarkEnd w:id="3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высокий уровень эффективности:</w:t>
      </w:r>
    </w:p>
    <w:p w:rsidR="009C573D" w:rsidRPr="00A87C15" w:rsidRDefault="009C573D" w:rsidP="009C573D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9C573D" w:rsidRPr="00A87C15" w:rsidRDefault="009C573D" w:rsidP="009C573D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95 % мероприятий, запланированных на отчетный год, </w:t>
      </w:r>
      <w:proofErr w:type="gram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9C573D" w:rsidRPr="00A87C15" w:rsidRDefault="009C573D" w:rsidP="009C573D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627"/>
      <w:bookmarkEnd w:id="4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удовлетворительный уровень эффективности:</w:t>
      </w:r>
    </w:p>
    <w:p w:rsidR="009C573D" w:rsidRPr="00A87C15" w:rsidRDefault="009C573D" w:rsidP="009C573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9C573D" w:rsidRPr="00A87C15" w:rsidRDefault="009C573D" w:rsidP="009C573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80 % мероприятий, запланированных на отчетный год, </w:t>
      </w:r>
      <w:proofErr w:type="gram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9C573D" w:rsidRPr="00A87C15" w:rsidRDefault="009C573D" w:rsidP="009C573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неудовлетворительный уровень эффективности:</w:t>
      </w:r>
    </w:p>
    <w:p w:rsidR="009C573D" w:rsidRPr="00A87C15" w:rsidRDefault="009C573D" w:rsidP="009C573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не отвечает критериям, указанным в </w:t>
      </w:r>
      <w:hyperlink r:id="rId5" w:anchor="Par624#Par624" w:history="1">
        <w:r w:rsidRPr="00A87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A87C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6" w:anchor="Par627#Par627" w:history="1">
        <w:r w:rsidRPr="00A87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73D" w:rsidRPr="00A87C15" w:rsidRDefault="009C573D" w:rsidP="009C573D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реализации подпрограмм </w:t>
      </w:r>
      <w:proofErr w:type="gramStart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</w:t>
      </w:r>
      <w:proofErr w:type="gramEnd"/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9C573D" w:rsidRPr="00A87C15" w:rsidRDefault="009C573D" w:rsidP="009C573D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573D" w:rsidRPr="00A87C15" w:rsidRDefault="009C573D" w:rsidP="009C573D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C15">
        <w:rPr>
          <w:rFonts w:ascii="Times New Roman" w:eastAsia="Calibri" w:hAnsi="Times New Roman" w:cs="Times New Roman"/>
          <w:b/>
          <w:sz w:val="28"/>
          <w:szCs w:val="28"/>
        </w:rPr>
        <w:t>7. Порядок взаимодействия  ответственного за выполнение мероприятия подпрограммы с исполнителем муниципальной программы (подпрограммы).</w:t>
      </w:r>
    </w:p>
    <w:p w:rsidR="009C573D" w:rsidRPr="00A87C15" w:rsidRDefault="009C573D" w:rsidP="009C573D">
      <w:pPr>
        <w:spacing w:after="0" w:line="36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73D" w:rsidRPr="00A87C15" w:rsidRDefault="009C573D" w:rsidP="009C573D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 ответственного за выполнение мероприятия программы с исполнителем муниципальной программы (подпрограммы) определен постановлением МА МО Тельмановское СП от 30.09.2013г. № 210 «Об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области».</w:t>
      </w:r>
    </w:p>
    <w:p w:rsidR="00064A6A" w:rsidRDefault="00064A6A"/>
    <w:sectPr w:rsidR="000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3D"/>
    <w:rsid w:val="00064A6A"/>
    <w:rsid w:val="007C3186"/>
    <w:rsid w:val="009B603B"/>
    <w:rsid w:val="009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2017-07-20T09:52:00Z</dcterms:created>
  <dcterms:modified xsi:type="dcterms:W3CDTF">2017-07-20T09:52:00Z</dcterms:modified>
</cp:coreProperties>
</file>