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8A6" w:rsidRPr="00551514" w:rsidRDefault="00D518A6" w:rsidP="00D518A6">
      <w:pPr>
        <w:widowControl/>
        <w:spacing w:after="200" w:line="276" w:lineRule="auto"/>
        <w:jc w:val="center"/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51514"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</w:t>
      </w:r>
      <w:r w:rsidRPr="00551514">
        <w:rPr>
          <w:rFonts w:ascii="Calibri" w:eastAsia="Calibri" w:hAnsi="Calibri" w:cs="Times New Roman"/>
          <w:b/>
          <w:noProof/>
          <w:kern w:val="0"/>
          <w:sz w:val="22"/>
          <w:lang w:eastAsia="ru-RU" w:bidi="ar-SA"/>
        </w:rPr>
        <w:drawing>
          <wp:inline distT="0" distB="0" distL="0" distR="0" wp14:anchorId="185E85F3" wp14:editId="7D457D49">
            <wp:extent cx="742950" cy="8667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514"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</w:t>
      </w:r>
    </w:p>
    <w:p w:rsidR="00D518A6" w:rsidRPr="00551514" w:rsidRDefault="00D518A6" w:rsidP="00D518A6">
      <w:pPr>
        <w:widowControl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  <w:t>АДМИНИСТРАЦИЯ</w:t>
      </w:r>
    </w:p>
    <w:p w:rsidR="00D518A6" w:rsidRPr="00551514" w:rsidRDefault="00D518A6" w:rsidP="00D518A6">
      <w:pPr>
        <w:widowControl/>
        <w:jc w:val="center"/>
        <w:rPr>
          <w:rFonts w:ascii="Times New Roman" w:eastAsia="Calibri" w:hAnsi="Times New Roman" w:cs="Times New Roman"/>
          <w:b/>
          <w:kern w:val="0"/>
          <w:sz w:val="12"/>
          <w:szCs w:val="12"/>
          <w:lang w:eastAsia="ar-SA" w:bidi="ar-SA"/>
        </w:rPr>
      </w:pPr>
    </w:p>
    <w:p w:rsidR="00D518A6" w:rsidRPr="00551514" w:rsidRDefault="00D518A6" w:rsidP="00D518A6">
      <w:pPr>
        <w:widowControl/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D518A6" w:rsidRPr="00551514" w:rsidRDefault="00D518A6" w:rsidP="00D518A6">
      <w:pPr>
        <w:widowControl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</w:p>
    <w:p w:rsidR="00D518A6" w:rsidRPr="00551514" w:rsidRDefault="00D518A6" w:rsidP="00D518A6">
      <w:pPr>
        <w:widowControl/>
        <w:jc w:val="center"/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П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О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С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Т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А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Н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О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В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Л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Е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Н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И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 xml:space="preserve">Е </w:t>
      </w:r>
    </w:p>
    <w:p w:rsidR="00D518A6" w:rsidRDefault="00D518A6" w:rsidP="00D518A6">
      <w:pPr>
        <w:pStyle w:val="1"/>
        <w:rPr>
          <w:rFonts w:eastAsia="Bitstream Vera Sans"/>
          <w:b/>
          <w:kern w:val="1"/>
          <w:sz w:val="32"/>
          <w:szCs w:val="32"/>
          <w:lang w:eastAsia="hi-IN" w:bidi="hi-IN"/>
        </w:rPr>
      </w:pPr>
    </w:p>
    <w:p w:rsidR="00D518A6" w:rsidRPr="00C64EF4" w:rsidRDefault="00D518A6" w:rsidP="00D5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0BD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C0BD0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C0B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 w:rsidR="005653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6539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C0BD0">
        <w:rPr>
          <w:rFonts w:ascii="Times New Roman" w:hAnsi="Times New Roman" w:cs="Times New Roman"/>
          <w:sz w:val="28"/>
          <w:szCs w:val="28"/>
        </w:rPr>
        <w:t>247</w:t>
      </w:r>
    </w:p>
    <w:p w:rsidR="00D518A6" w:rsidRDefault="00D518A6" w:rsidP="00D518A6">
      <w:pPr>
        <w:rPr>
          <w:rFonts w:ascii="Times New Roman" w:hAnsi="Times New Roman" w:cs="Times New Roman"/>
          <w:sz w:val="28"/>
          <w:szCs w:val="28"/>
        </w:rPr>
      </w:pPr>
    </w:p>
    <w:p w:rsidR="00D518A6" w:rsidRPr="00C64EF4" w:rsidRDefault="00D518A6" w:rsidP="00D518A6">
      <w:pPr>
        <w:rPr>
          <w:rFonts w:ascii="Times New Roman" w:hAnsi="Times New Roman" w:cs="Times New Roman"/>
          <w:sz w:val="28"/>
          <w:szCs w:val="28"/>
        </w:rPr>
      </w:pPr>
    </w:p>
    <w:p w:rsidR="00D518A6" w:rsidRPr="00C64EF4" w:rsidRDefault="00D518A6" w:rsidP="00D518A6">
      <w:pPr>
        <w:pStyle w:val="1"/>
        <w:ind w:right="-1"/>
        <w:jc w:val="both"/>
        <w:rPr>
          <w:b/>
          <w:szCs w:val="28"/>
        </w:rPr>
      </w:pPr>
      <w:bookmarkStart w:id="0" w:name="_Hlk16663952"/>
      <w:bookmarkStart w:id="1" w:name="_Hlk38877408"/>
      <w:r>
        <w:rPr>
          <w:b/>
          <w:szCs w:val="28"/>
        </w:rPr>
        <w:t>«</w:t>
      </w:r>
      <w:r w:rsidRPr="00C64EF4">
        <w:rPr>
          <w:b/>
          <w:szCs w:val="28"/>
        </w:rPr>
        <w:t xml:space="preserve">Об утверждении схемы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</w:t>
      </w:r>
      <w:r>
        <w:rPr>
          <w:b/>
          <w:szCs w:val="28"/>
        </w:rPr>
        <w:t>СП</w:t>
      </w:r>
      <w:r w:rsidRPr="00C64EF4">
        <w:rPr>
          <w:b/>
          <w:szCs w:val="28"/>
        </w:rPr>
        <w:t xml:space="preserve"> Тосненского района Ленинградской области</w:t>
      </w:r>
      <w:r>
        <w:rPr>
          <w:b/>
          <w:szCs w:val="28"/>
        </w:rPr>
        <w:t>»</w:t>
      </w:r>
      <w:bookmarkEnd w:id="1"/>
    </w:p>
    <w:bookmarkEnd w:id="0"/>
    <w:p w:rsidR="00D518A6" w:rsidRPr="00C64EF4" w:rsidRDefault="00D518A6" w:rsidP="00D518A6">
      <w:pPr>
        <w:pStyle w:val="1"/>
        <w:rPr>
          <w:szCs w:val="28"/>
        </w:rPr>
      </w:pPr>
    </w:p>
    <w:p w:rsidR="00D518A6" w:rsidRPr="00C64EF4" w:rsidRDefault="00D518A6" w:rsidP="00D518A6">
      <w:pPr>
        <w:pStyle w:val="1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C64EF4">
        <w:rPr>
          <w:szCs w:val="28"/>
        </w:rPr>
        <w:t xml:space="preserve"> </w:t>
      </w:r>
      <w:r>
        <w:rPr>
          <w:szCs w:val="28"/>
        </w:rPr>
        <w:t>Приказом</w:t>
      </w:r>
      <w:r w:rsidRPr="00C64EF4">
        <w:rPr>
          <w:szCs w:val="28"/>
        </w:rPr>
        <w:t xml:space="preserve"> Комитета по развитию малого, среднего бизнеса и потребительского рынка Ленинградской области от </w:t>
      </w:r>
      <w:r w:rsidR="004C0BD0">
        <w:rPr>
          <w:szCs w:val="28"/>
        </w:rPr>
        <w:t>03.10.2022</w:t>
      </w:r>
      <w:r w:rsidRPr="00C64EF4">
        <w:rPr>
          <w:szCs w:val="28"/>
        </w:rPr>
        <w:t xml:space="preserve">г. </w:t>
      </w:r>
      <w:r>
        <w:rPr>
          <w:szCs w:val="28"/>
        </w:rPr>
        <w:br/>
      </w:r>
      <w:r w:rsidRPr="00C64EF4">
        <w:rPr>
          <w:szCs w:val="28"/>
        </w:rPr>
        <w:t>№</w:t>
      </w:r>
      <w:r>
        <w:rPr>
          <w:szCs w:val="28"/>
        </w:rPr>
        <w:t xml:space="preserve"> </w:t>
      </w:r>
      <w:r w:rsidR="004C0BD0">
        <w:rPr>
          <w:szCs w:val="28"/>
        </w:rPr>
        <w:t>25-П</w:t>
      </w:r>
      <w:r w:rsidRPr="00C64EF4">
        <w:rPr>
          <w:szCs w:val="28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 </w:t>
      </w:r>
      <w:r w:rsidR="004C0BD0">
        <w:rPr>
          <w:szCs w:val="28"/>
        </w:rPr>
        <w:t xml:space="preserve">администрация муниципального образования </w:t>
      </w:r>
      <w:proofErr w:type="spellStart"/>
      <w:r w:rsidR="004C0BD0">
        <w:rPr>
          <w:szCs w:val="28"/>
        </w:rPr>
        <w:t>Тельмановское</w:t>
      </w:r>
      <w:proofErr w:type="spellEnd"/>
      <w:r w:rsidR="004C0BD0">
        <w:rPr>
          <w:szCs w:val="28"/>
        </w:rPr>
        <w:t xml:space="preserve"> сельское поселение Тосненского района Ленинградской области</w:t>
      </w:r>
    </w:p>
    <w:p w:rsidR="00D518A6" w:rsidRPr="00C64EF4" w:rsidRDefault="00D518A6" w:rsidP="00D518A6">
      <w:pPr>
        <w:pStyle w:val="1"/>
        <w:jc w:val="both"/>
        <w:rPr>
          <w:szCs w:val="28"/>
        </w:rPr>
      </w:pPr>
      <w:r w:rsidRPr="00C64EF4">
        <w:rPr>
          <w:szCs w:val="28"/>
        </w:rPr>
        <w:tab/>
      </w:r>
      <w:r w:rsidRPr="00C64EF4">
        <w:rPr>
          <w:szCs w:val="28"/>
        </w:rPr>
        <w:tab/>
      </w:r>
    </w:p>
    <w:p w:rsidR="00D518A6" w:rsidRPr="00C64EF4" w:rsidRDefault="00D518A6" w:rsidP="00D518A6">
      <w:pPr>
        <w:pStyle w:val="1"/>
        <w:jc w:val="both"/>
        <w:rPr>
          <w:b/>
          <w:szCs w:val="28"/>
        </w:rPr>
      </w:pPr>
      <w:r w:rsidRPr="00C64EF4">
        <w:rPr>
          <w:b/>
          <w:szCs w:val="28"/>
        </w:rPr>
        <w:t>ПОСТАНОВЛЯЕТ:</w:t>
      </w:r>
    </w:p>
    <w:p w:rsidR="00D518A6" w:rsidRPr="00C64EF4" w:rsidRDefault="00D518A6" w:rsidP="00D518A6">
      <w:pPr>
        <w:pStyle w:val="1"/>
        <w:jc w:val="both"/>
        <w:rPr>
          <w:b/>
          <w:szCs w:val="28"/>
        </w:rPr>
      </w:pPr>
    </w:p>
    <w:p w:rsidR="00D518A6" w:rsidRPr="00B05652" w:rsidRDefault="004C0BD0" w:rsidP="00D518A6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D518A6" w:rsidRPr="001228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твержд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ить</w:t>
      </w:r>
      <w:r w:rsidR="00D518A6" w:rsidRPr="001228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схем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D518A6" w:rsidRPr="001228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Тельмановское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сельское поселение Тосненского района Ленинградской области</w:t>
      </w:r>
      <w:r w:rsidR="00D518A6" w:rsidRPr="001228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</w:p>
    <w:p w:rsidR="00D518A6" w:rsidRPr="001228BA" w:rsidRDefault="00D518A6" w:rsidP="00D518A6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518A6" w:rsidRPr="00B05652" w:rsidRDefault="004C0BD0" w:rsidP="00D518A6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Утвердить </w:t>
      </w:r>
      <w:r w:rsidR="00D518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Приложения № 1, 2, 3, 4, 5, 6, 7, 8 к постановлению </w:t>
      </w:r>
      <w:r w:rsidR="00D518A6" w:rsidRPr="00C021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 </w:t>
      </w:r>
      <w:r w:rsidR="00D518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09</w:t>
      </w:r>
      <w:r w:rsidR="00D518A6" w:rsidRPr="00C021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12</w:t>
      </w:r>
      <w:r w:rsidR="00D518A6" w:rsidRPr="00C021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 </w:t>
      </w:r>
      <w:r w:rsidR="00D518A6" w:rsidRPr="00C021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247</w:t>
      </w:r>
      <w:r w:rsidR="00D518A6" w:rsidRPr="00C021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«Об утверждении схемы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СП Тосненского района Ленинградской области»</w:t>
      </w:r>
      <w:r w:rsidR="00D518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читать в редакции настоящего постановления.</w:t>
      </w:r>
    </w:p>
    <w:p w:rsidR="00D518A6" w:rsidRPr="00B05652" w:rsidRDefault="00D518A6" w:rsidP="00D51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8A6" w:rsidRPr="00B05652" w:rsidRDefault="00D518A6" w:rsidP="00D518A6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EF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Pr="00C64EF4">
        <w:rPr>
          <w:rFonts w:ascii="Times New Roman" w:hAnsi="Times New Roman" w:cs="Times New Roman"/>
          <w:sz w:val="28"/>
          <w:szCs w:val="28"/>
        </w:rPr>
        <w:lastRenderedPageBreak/>
        <w:t>опубликования</w:t>
      </w:r>
      <w:r w:rsidR="004C0BD0">
        <w:rPr>
          <w:rFonts w:ascii="Times New Roman" w:hAnsi="Times New Roman" w:cs="Times New Roman"/>
          <w:sz w:val="28"/>
          <w:szCs w:val="28"/>
        </w:rPr>
        <w:t>.</w:t>
      </w:r>
    </w:p>
    <w:p w:rsidR="00D518A6" w:rsidRPr="00C64EF4" w:rsidRDefault="00D518A6" w:rsidP="00D518A6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518A6" w:rsidRDefault="00D518A6" w:rsidP="00D518A6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EF4">
        <w:rPr>
          <w:rFonts w:ascii="Times New Roman" w:hAnsi="Times New Roman" w:cs="Times New Roman"/>
          <w:sz w:val="28"/>
          <w:szCs w:val="28"/>
        </w:rPr>
        <w:t xml:space="preserve">Направить схему земельных участков, находящихся в государственной или муниципальной собственности, для размещения на них нестационарных торговых объектов, расположенных на территории </w:t>
      </w:r>
      <w:r w:rsidR="004C0BD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4C0BD0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="004C0BD0">
        <w:rPr>
          <w:rFonts w:ascii="Times New Roman" w:hAnsi="Times New Roman" w:cs="Times New Roman"/>
          <w:sz w:val="28"/>
          <w:szCs w:val="28"/>
        </w:rPr>
        <w:t xml:space="preserve"> сельское поселение Тосненского района Ленинградской области</w:t>
      </w:r>
      <w:r w:rsidRPr="00C64EF4">
        <w:rPr>
          <w:rFonts w:ascii="Times New Roman" w:hAnsi="Times New Roman" w:cs="Times New Roman"/>
          <w:sz w:val="28"/>
          <w:szCs w:val="28"/>
        </w:rPr>
        <w:t xml:space="preserve"> в электронном виде в администрацию муниципального образования Тосненский район Ленинградской области и Комитет по развитию малого, среднего бизнеса и потребительского рынка Ленинградской области в течении 7 рабочих дней со дня утверждения.</w:t>
      </w:r>
    </w:p>
    <w:p w:rsidR="00D518A6" w:rsidRDefault="00D518A6" w:rsidP="00D518A6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518A6" w:rsidRPr="00C64EF4" w:rsidRDefault="00D518A6" w:rsidP="00D518A6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C64EF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– </w:t>
      </w:r>
      <w:r w:rsidR="004C0BD0">
        <w:rPr>
          <w:rFonts w:ascii="Times New Roman" w:hAnsi="Times New Roman" w:cs="Times New Roman"/>
          <w:sz w:val="28"/>
          <w:szCs w:val="28"/>
        </w:rPr>
        <w:t>Ильину Татьяну Витальевну</w:t>
      </w:r>
      <w:r w:rsidRPr="00C64EF4">
        <w:rPr>
          <w:rFonts w:ascii="Times New Roman" w:hAnsi="Times New Roman" w:cs="Times New Roman"/>
          <w:sz w:val="28"/>
          <w:szCs w:val="28"/>
        </w:rPr>
        <w:t>.</w:t>
      </w:r>
    </w:p>
    <w:p w:rsidR="00D518A6" w:rsidRPr="00C64EF4" w:rsidRDefault="00D518A6" w:rsidP="00D518A6">
      <w:pPr>
        <w:pStyle w:val="a4"/>
        <w:ind w:left="708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</w:p>
    <w:p w:rsidR="00D518A6" w:rsidRPr="00C64EF4" w:rsidRDefault="00D518A6" w:rsidP="00D518A6">
      <w:pPr>
        <w:pStyle w:val="a4"/>
        <w:ind w:left="708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</w:p>
    <w:p w:rsidR="00D518A6" w:rsidRPr="00B05652" w:rsidRDefault="00D518A6" w:rsidP="00D518A6">
      <w:pPr>
        <w:rPr>
          <w:lang w:eastAsia="ru-RU" w:bidi="ar-SA"/>
        </w:rPr>
      </w:pPr>
    </w:p>
    <w:p w:rsidR="00D518A6" w:rsidRPr="00C64EF4" w:rsidRDefault="00D518A6" w:rsidP="00D518A6">
      <w:pPr>
        <w:pStyle w:val="1"/>
        <w:rPr>
          <w:szCs w:val="28"/>
        </w:rPr>
      </w:pPr>
      <w:r w:rsidRPr="00C64EF4">
        <w:rPr>
          <w:szCs w:val="28"/>
        </w:rPr>
        <w:t>Глава администрации</w:t>
      </w:r>
      <w:r w:rsidRPr="00C64EF4">
        <w:rPr>
          <w:szCs w:val="28"/>
        </w:rPr>
        <w:tab/>
      </w:r>
      <w:r w:rsidRPr="00C64EF4">
        <w:rPr>
          <w:szCs w:val="28"/>
        </w:rPr>
        <w:tab/>
      </w:r>
      <w:r w:rsidRPr="00C64EF4">
        <w:rPr>
          <w:szCs w:val="28"/>
        </w:rPr>
        <w:tab/>
      </w:r>
      <w:r w:rsidRPr="00C64EF4">
        <w:rPr>
          <w:szCs w:val="28"/>
        </w:rPr>
        <w:tab/>
      </w:r>
      <w:r w:rsidRPr="00C64EF4">
        <w:rPr>
          <w:szCs w:val="28"/>
        </w:rPr>
        <w:tab/>
      </w:r>
      <w:r w:rsidRPr="00C64EF4">
        <w:rPr>
          <w:szCs w:val="28"/>
        </w:rPr>
        <w:tab/>
        <w:t xml:space="preserve">              </w:t>
      </w:r>
      <w:r w:rsidR="004C0BD0">
        <w:rPr>
          <w:szCs w:val="28"/>
        </w:rPr>
        <w:t>О.</w:t>
      </w:r>
      <w:r w:rsidRPr="00C64EF4">
        <w:rPr>
          <w:szCs w:val="28"/>
        </w:rPr>
        <w:t xml:space="preserve">А. </w:t>
      </w:r>
      <w:r w:rsidR="004C0BD0">
        <w:rPr>
          <w:szCs w:val="28"/>
        </w:rPr>
        <w:t>Крюкова</w:t>
      </w:r>
      <w:bookmarkStart w:id="2" w:name="_GoBack"/>
      <w:bookmarkEnd w:id="2"/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815AA0" w:rsidRDefault="00815AA0"/>
    <w:sectPr w:rsidR="00815AA0" w:rsidSect="000575A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Bitstream Vera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D3FED"/>
    <w:multiLevelType w:val="multilevel"/>
    <w:tmpl w:val="0FB63A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A6"/>
    <w:rsid w:val="004C0BD0"/>
    <w:rsid w:val="00565398"/>
    <w:rsid w:val="00815AA0"/>
    <w:rsid w:val="00D5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9314"/>
  <w15:docId w15:val="{53760620-2713-457D-94EE-E679F6E4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8A6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518A6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8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D518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18A6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518A6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18A6"/>
    <w:rPr>
      <w:rFonts w:ascii="Tahoma" w:eastAsia="Bitstream Vera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2022-12-16T11:54:00Z</dcterms:created>
  <dcterms:modified xsi:type="dcterms:W3CDTF">2022-12-16T11:54:00Z</dcterms:modified>
</cp:coreProperties>
</file>