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F" w:rsidRPr="00FE04EC" w:rsidRDefault="00C12C5F" w:rsidP="00C12C5F">
      <w:pPr>
        <w:suppressAutoHyphens/>
        <w:autoSpaceDN w:val="0"/>
        <w:spacing w:after="200" w:line="276" w:lineRule="auto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bookmarkStart w:id="0" w:name="_GoBack"/>
      <w:bookmarkEnd w:id="0"/>
      <w:r w:rsidRPr="00FE04EC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5F" w:rsidRPr="00FE04EC" w:rsidRDefault="00C12C5F" w:rsidP="00C12C5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FE04EC">
        <w:rPr>
          <w:b/>
          <w:kern w:val="3"/>
          <w:sz w:val="28"/>
          <w:szCs w:val="28"/>
          <w:lang w:bidi="hi-IN"/>
        </w:rPr>
        <w:t>АДМИНИСТРАЦИЯ</w:t>
      </w:r>
    </w:p>
    <w:p w:rsidR="00C12C5F" w:rsidRPr="00FE04EC" w:rsidRDefault="00C12C5F" w:rsidP="00C12C5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FE04EC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12C5F" w:rsidRPr="00FE04EC" w:rsidRDefault="00C12C5F" w:rsidP="00C12C5F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FE04EC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12C5F" w:rsidRPr="00FE04EC" w:rsidRDefault="00C12C5F" w:rsidP="00C12C5F">
      <w:pPr>
        <w:shd w:val="clear" w:color="auto" w:fill="FFFFFF"/>
        <w:jc w:val="center"/>
        <w:rPr>
          <w:b/>
        </w:rPr>
      </w:pPr>
    </w:p>
    <w:p w:rsidR="00C12C5F" w:rsidRPr="00FE04EC" w:rsidRDefault="00C12C5F" w:rsidP="00C12C5F">
      <w:pPr>
        <w:shd w:val="clear" w:color="auto" w:fill="FFFFFF"/>
        <w:jc w:val="center"/>
      </w:pPr>
      <w:r w:rsidRPr="00FE04EC">
        <w:rPr>
          <w:b/>
          <w:sz w:val="48"/>
          <w:szCs w:val="48"/>
        </w:rPr>
        <w:t>П О С Т А Н О В Л Е Н И Е</w:t>
      </w:r>
    </w:p>
    <w:p w:rsidR="00C12C5F" w:rsidRPr="00FE04EC" w:rsidRDefault="00C12C5F" w:rsidP="00C12C5F">
      <w:pPr>
        <w:shd w:val="clear" w:color="auto" w:fill="FFFFFF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C12C5F" w:rsidRPr="00FE04EC" w:rsidTr="00545F34">
        <w:tc>
          <w:tcPr>
            <w:tcW w:w="9072" w:type="dxa"/>
          </w:tcPr>
          <w:p w:rsidR="00C12C5F" w:rsidRDefault="00C12C5F" w:rsidP="00545F34">
            <w:pPr>
              <w:rPr>
                <w:sz w:val="28"/>
                <w:szCs w:val="28"/>
              </w:rPr>
            </w:pPr>
            <w:r w:rsidRPr="00FE04EC">
              <w:rPr>
                <w:sz w:val="28"/>
                <w:szCs w:val="28"/>
              </w:rPr>
              <w:t>«</w:t>
            </w:r>
            <w:r w:rsidR="007246DE">
              <w:rPr>
                <w:sz w:val="28"/>
                <w:szCs w:val="28"/>
              </w:rPr>
              <w:t>30</w:t>
            </w:r>
            <w:r w:rsidRPr="00FE04E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декабря </w:t>
            </w:r>
            <w:r w:rsidRPr="00FE04EC">
              <w:rPr>
                <w:sz w:val="28"/>
                <w:szCs w:val="28"/>
              </w:rPr>
              <w:t>20</w:t>
            </w:r>
            <w:r w:rsidR="007246DE">
              <w:rPr>
                <w:sz w:val="28"/>
                <w:szCs w:val="28"/>
              </w:rPr>
              <w:t>2</w:t>
            </w:r>
            <w:r w:rsidR="00AD6B3C">
              <w:rPr>
                <w:sz w:val="28"/>
                <w:szCs w:val="28"/>
              </w:rPr>
              <w:t>1</w:t>
            </w:r>
            <w:r w:rsidRPr="00FE04EC">
              <w:rPr>
                <w:sz w:val="28"/>
                <w:szCs w:val="28"/>
              </w:rPr>
              <w:t xml:space="preserve">  г.                                                                      </w:t>
            </w:r>
            <w:r w:rsidR="00332010">
              <w:rPr>
                <w:sz w:val="28"/>
                <w:szCs w:val="28"/>
              </w:rPr>
              <w:t xml:space="preserve">       </w:t>
            </w:r>
            <w:r w:rsidRPr="00FE04EC">
              <w:rPr>
                <w:sz w:val="28"/>
                <w:szCs w:val="28"/>
              </w:rPr>
              <w:t xml:space="preserve"> № </w:t>
            </w:r>
            <w:r w:rsidR="00146998">
              <w:rPr>
                <w:sz w:val="28"/>
                <w:szCs w:val="28"/>
              </w:rPr>
              <w:t>2</w:t>
            </w:r>
            <w:r w:rsidR="00AD6B3C">
              <w:rPr>
                <w:sz w:val="28"/>
                <w:szCs w:val="28"/>
              </w:rPr>
              <w:t>50</w:t>
            </w:r>
          </w:p>
          <w:p w:rsidR="00C12C5F" w:rsidRDefault="00C12C5F" w:rsidP="00545F34">
            <w:pPr>
              <w:rPr>
                <w:sz w:val="28"/>
                <w:szCs w:val="28"/>
              </w:rPr>
            </w:pPr>
          </w:p>
          <w:p w:rsidR="00C12C5F" w:rsidRPr="00FE04EC" w:rsidRDefault="00C12C5F" w:rsidP="00332010">
            <w:pPr>
              <w:rPr>
                <w:color w:val="000000"/>
                <w:sz w:val="28"/>
                <w:szCs w:val="28"/>
              </w:rPr>
            </w:pPr>
            <w:r w:rsidRPr="00C12C5F">
              <w:rPr>
                <w:sz w:val="28"/>
                <w:szCs w:val="28"/>
              </w:rPr>
              <w:t>Об утверждении  детализации  применения кодов целевых статей и видов расходов, дополнительных функциональных, экономических кодов расходов бюджета  муниципального образования Тельмановское сельское поселение Тосненского района Ленинградской области</w:t>
            </w:r>
            <w:r w:rsidR="007246DE">
              <w:rPr>
                <w:sz w:val="28"/>
                <w:szCs w:val="28"/>
              </w:rPr>
              <w:t xml:space="preserve"> </w:t>
            </w:r>
          </w:p>
        </w:tc>
      </w:tr>
    </w:tbl>
    <w:p w:rsidR="00C12C5F" w:rsidRDefault="00C12C5F" w:rsidP="006B6DF7">
      <w:pPr>
        <w:spacing w:after="120"/>
        <w:jc w:val="both"/>
        <w:rPr>
          <w:sz w:val="28"/>
          <w:szCs w:val="28"/>
        </w:rPr>
      </w:pPr>
    </w:p>
    <w:p w:rsidR="006C5B29" w:rsidRDefault="00FE0B4A" w:rsidP="006C5B29">
      <w:pPr>
        <w:ind w:firstLine="567"/>
        <w:jc w:val="both"/>
        <w:rPr>
          <w:sz w:val="28"/>
          <w:szCs w:val="28"/>
        </w:rPr>
      </w:pPr>
      <w:r w:rsidRPr="00C12C5F">
        <w:rPr>
          <w:sz w:val="28"/>
          <w:szCs w:val="28"/>
        </w:rPr>
        <w:t>В соответствии со статьей 9</w:t>
      </w:r>
      <w:r w:rsidR="00FC5675" w:rsidRPr="00C12C5F">
        <w:rPr>
          <w:sz w:val="28"/>
          <w:szCs w:val="28"/>
        </w:rPr>
        <w:t xml:space="preserve"> </w:t>
      </w:r>
      <w:r w:rsidRPr="00C12C5F">
        <w:rPr>
          <w:sz w:val="28"/>
          <w:szCs w:val="28"/>
        </w:rPr>
        <w:t xml:space="preserve">Бюджетного кодекса Российской Федерации и статьей </w:t>
      </w:r>
      <w:r w:rsidR="00C12C5F">
        <w:rPr>
          <w:sz w:val="28"/>
          <w:szCs w:val="28"/>
        </w:rPr>
        <w:t>4</w:t>
      </w:r>
      <w:r w:rsidRPr="00C12C5F">
        <w:rPr>
          <w:sz w:val="28"/>
          <w:szCs w:val="28"/>
        </w:rPr>
        <w:t xml:space="preserve"> П</w:t>
      </w:r>
      <w:r w:rsidR="00C12C5F">
        <w:rPr>
          <w:sz w:val="28"/>
          <w:szCs w:val="28"/>
        </w:rPr>
        <w:t>оложения о бюджетном процессе муниципального образования Тельмановское сельское поселение Тосненского района Л</w:t>
      </w:r>
      <w:r w:rsidRPr="00C12C5F">
        <w:rPr>
          <w:sz w:val="28"/>
          <w:szCs w:val="28"/>
        </w:rPr>
        <w:t xml:space="preserve">енинградской области, утвержденном решением совета депутатов </w:t>
      </w:r>
      <w:r w:rsidR="00C12C5F" w:rsidRPr="00C12C5F">
        <w:rPr>
          <w:sz w:val="28"/>
          <w:szCs w:val="28"/>
        </w:rPr>
        <w:t>муниципального образования Тельмановское сельское поселение</w:t>
      </w:r>
      <w:r w:rsidRPr="00C12C5F">
        <w:rPr>
          <w:sz w:val="28"/>
          <w:szCs w:val="28"/>
        </w:rPr>
        <w:t xml:space="preserve"> Тосненск</w:t>
      </w:r>
      <w:r w:rsidR="004D4838" w:rsidRPr="00C12C5F">
        <w:rPr>
          <w:sz w:val="28"/>
          <w:szCs w:val="28"/>
        </w:rPr>
        <w:t>ого</w:t>
      </w:r>
      <w:r w:rsidRPr="00C12C5F">
        <w:rPr>
          <w:sz w:val="28"/>
          <w:szCs w:val="28"/>
        </w:rPr>
        <w:t xml:space="preserve"> район</w:t>
      </w:r>
      <w:r w:rsidR="004D4838" w:rsidRPr="00C12C5F">
        <w:rPr>
          <w:sz w:val="28"/>
          <w:szCs w:val="28"/>
        </w:rPr>
        <w:t>а</w:t>
      </w:r>
      <w:r w:rsidRPr="00C12C5F">
        <w:rPr>
          <w:sz w:val="28"/>
          <w:szCs w:val="28"/>
        </w:rPr>
        <w:t xml:space="preserve"> Ленинградской области от </w:t>
      </w:r>
      <w:r w:rsidR="00C12C5F">
        <w:rPr>
          <w:sz w:val="28"/>
          <w:szCs w:val="28"/>
        </w:rPr>
        <w:t>27.12.2017 г. № 16,</w:t>
      </w:r>
      <w:r w:rsidR="006C5B29">
        <w:rPr>
          <w:sz w:val="28"/>
          <w:szCs w:val="28"/>
        </w:rPr>
        <w:t xml:space="preserve"> а также</w:t>
      </w:r>
      <w:r w:rsidR="00C12C5F">
        <w:rPr>
          <w:sz w:val="28"/>
          <w:szCs w:val="28"/>
        </w:rPr>
        <w:t xml:space="preserve"> </w:t>
      </w:r>
      <w:r w:rsidR="006C5B29">
        <w:rPr>
          <w:sz w:val="28"/>
          <w:szCs w:val="28"/>
        </w:rPr>
        <w:t>изменениями, внесенными в бюджетное законодательство</w:t>
      </w:r>
    </w:p>
    <w:p w:rsidR="00C12C5F" w:rsidRDefault="00C12C5F" w:rsidP="006C5B29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Pr="00C12C5F">
        <w:rPr>
          <w:sz w:val="28"/>
          <w:szCs w:val="28"/>
        </w:rPr>
        <w:t>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</w:t>
      </w:r>
    </w:p>
    <w:p w:rsidR="00C12C5F" w:rsidRPr="00FF6426" w:rsidRDefault="00C12C5F" w:rsidP="006C5B29">
      <w:pPr>
        <w:spacing w:after="240"/>
        <w:ind w:firstLine="567"/>
        <w:jc w:val="both"/>
        <w:rPr>
          <w:b/>
          <w:sz w:val="28"/>
          <w:szCs w:val="28"/>
        </w:rPr>
      </w:pPr>
      <w:r w:rsidRPr="00FF6426">
        <w:rPr>
          <w:b/>
          <w:sz w:val="28"/>
          <w:szCs w:val="28"/>
        </w:rPr>
        <w:t>ПОСТАНОВИЛА:</w:t>
      </w:r>
    </w:p>
    <w:p w:rsidR="007246DE" w:rsidRDefault="00C12C5F" w:rsidP="00724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821" w:rsidRPr="00C12C5F">
        <w:rPr>
          <w:sz w:val="28"/>
          <w:szCs w:val="28"/>
        </w:rPr>
        <w:t xml:space="preserve">1. Утвердить </w:t>
      </w:r>
      <w:r w:rsidR="007246DE">
        <w:rPr>
          <w:sz w:val="28"/>
          <w:szCs w:val="28"/>
        </w:rPr>
        <w:t>новую редакцию:</w:t>
      </w:r>
    </w:p>
    <w:p w:rsidR="002A5821" w:rsidRPr="00C12C5F" w:rsidRDefault="007246DE" w:rsidP="00724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A5821" w:rsidRPr="00C12C5F">
        <w:rPr>
          <w:sz w:val="28"/>
          <w:szCs w:val="28"/>
        </w:rPr>
        <w:t xml:space="preserve"> </w:t>
      </w:r>
      <w:r w:rsidR="00545F34" w:rsidRPr="00C12C5F">
        <w:rPr>
          <w:sz w:val="28"/>
          <w:szCs w:val="28"/>
        </w:rPr>
        <w:t>Утвердить</w:t>
      </w:r>
      <w:r w:rsidR="00545F34">
        <w:rPr>
          <w:sz w:val="28"/>
          <w:szCs w:val="28"/>
        </w:rPr>
        <w:t xml:space="preserve"> Перечень </w:t>
      </w:r>
      <w:proofErr w:type="gramStart"/>
      <w:r w:rsidR="00545F34">
        <w:rPr>
          <w:sz w:val="28"/>
          <w:szCs w:val="28"/>
        </w:rPr>
        <w:t>к</w:t>
      </w:r>
      <w:r w:rsidR="002A5821" w:rsidRPr="00C12C5F">
        <w:rPr>
          <w:sz w:val="28"/>
          <w:szCs w:val="28"/>
        </w:rPr>
        <w:t xml:space="preserve">одов целевых статей классификации расходов бюджета </w:t>
      </w:r>
      <w:r w:rsidR="00C12C5F" w:rsidRPr="00C12C5F">
        <w:rPr>
          <w:sz w:val="28"/>
          <w:szCs w:val="28"/>
        </w:rPr>
        <w:t>муниципального образования</w:t>
      </w:r>
      <w:proofErr w:type="gramEnd"/>
      <w:r w:rsidR="00C12C5F" w:rsidRPr="00C12C5F">
        <w:rPr>
          <w:sz w:val="28"/>
          <w:szCs w:val="28"/>
        </w:rPr>
        <w:t xml:space="preserve"> Тельмановское сельское поселение </w:t>
      </w:r>
      <w:r w:rsidR="002A5821" w:rsidRPr="00C12C5F">
        <w:rPr>
          <w:sz w:val="28"/>
          <w:szCs w:val="28"/>
        </w:rPr>
        <w:t>Тосненск</w:t>
      </w:r>
      <w:r w:rsidR="004E1D90" w:rsidRPr="00C12C5F">
        <w:rPr>
          <w:sz w:val="28"/>
          <w:szCs w:val="28"/>
        </w:rPr>
        <w:t>ого</w:t>
      </w:r>
      <w:r w:rsidR="002A5821" w:rsidRPr="00C12C5F">
        <w:rPr>
          <w:sz w:val="28"/>
          <w:szCs w:val="28"/>
        </w:rPr>
        <w:t xml:space="preserve"> район</w:t>
      </w:r>
      <w:r w:rsidR="004E1D90" w:rsidRPr="00C12C5F">
        <w:rPr>
          <w:sz w:val="28"/>
          <w:szCs w:val="28"/>
        </w:rPr>
        <w:t>а</w:t>
      </w:r>
      <w:r w:rsidR="002A5821" w:rsidRPr="00C12C5F">
        <w:rPr>
          <w:sz w:val="28"/>
          <w:szCs w:val="28"/>
        </w:rPr>
        <w:t xml:space="preserve"> Ленинградской области согласно приложению 1.</w:t>
      </w:r>
    </w:p>
    <w:p w:rsidR="002A5821" w:rsidRPr="00C12C5F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F34">
        <w:rPr>
          <w:sz w:val="28"/>
          <w:szCs w:val="28"/>
        </w:rPr>
        <w:t>2</w:t>
      </w:r>
      <w:r w:rsidR="002A5821" w:rsidRPr="00C12C5F">
        <w:rPr>
          <w:sz w:val="28"/>
          <w:szCs w:val="28"/>
        </w:rPr>
        <w:t>.</w:t>
      </w:r>
      <w:r w:rsidR="002A5821" w:rsidRPr="00C12C5F">
        <w:rPr>
          <w:sz w:val="28"/>
          <w:szCs w:val="28"/>
        </w:rPr>
        <w:tab/>
      </w:r>
      <w:r w:rsidR="00545F34" w:rsidRPr="00C12C5F">
        <w:rPr>
          <w:sz w:val="28"/>
          <w:szCs w:val="28"/>
        </w:rPr>
        <w:t>Утвердить</w:t>
      </w:r>
      <w:r w:rsidR="00FF6426">
        <w:rPr>
          <w:sz w:val="28"/>
          <w:szCs w:val="28"/>
        </w:rPr>
        <w:t xml:space="preserve"> </w:t>
      </w:r>
      <w:r w:rsidR="00545F34">
        <w:rPr>
          <w:sz w:val="28"/>
          <w:szCs w:val="28"/>
        </w:rPr>
        <w:t>Перечень</w:t>
      </w:r>
      <w:r w:rsidR="002A5821" w:rsidRPr="00C12C5F">
        <w:rPr>
          <w:sz w:val="28"/>
          <w:szCs w:val="28"/>
        </w:rPr>
        <w:t xml:space="preserve"> дополнительных </w:t>
      </w:r>
      <w:r w:rsidR="00545F34">
        <w:rPr>
          <w:sz w:val="28"/>
          <w:szCs w:val="28"/>
        </w:rPr>
        <w:t>экономических</w:t>
      </w:r>
      <w:r w:rsidR="002A5821" w:rsidRPr="00C12C5F">
        <w:rPr>
          <w:sz w:val="28"/>
          <w:szCs w:val="28"/>
        </w:rPr>
        <w:t xml:space="preserve"> </w:t>
      </w:r>
      <w:proofErr w:type="gramStart"/>
      <w:r w:rsidR="002A5821" w:rsidRPr="00C12C5F">
        <w:rPr>
          <w:sz w:val="28"/>
          <w:szCs w:val="28"/>
        </w:rPr>
        <w:t xml:space="preserve">кодов классификации расходов бюджета </w:t>
      </w:r>
      <w:r w:rsidR="00C12C5F" w:rsidRPr="00C12C5F">
        <w:rPr>
          <w:sz w:val="28"/>
          <w:szCs w:val="28"/>
        </w:rPr>
        <w:t>муниципального образования</w:t>
      </w:r>
      <w:proofErr w:type="gramEnd"/>
      <w:r w:rsidR="00C12C5F" w:rsidRPr="00C12C5F">
        <w:rPr>
          <w:sz w:val="28"/>
          <w:szCs w:val="28"/>
        </w:rPr>
        <w:t xml:space="preserve"> Тельмановское сельское поселение </w:t>
      </w:r>
      <w:r w:rsidR="004E1D90" w:rsidRPr="00C12C5F">
        <w:rPr>
          <w:sz w:val="28"/>
          <w:szCs w:val="28"/>
        </w:rPr>
        <w:t>Тосненского района Ленинградской области</w:t>
      </w:r>
      <w:r w:rsidR="002A5821" w:rsidRPr="00C12C5F">
        <w:rPr>
          <w:sz w:val="28"/>
          <w:szCs w:val="28"/>
        </w:rPr>
        <w:t xml:space="preserve"> согласно приложению </w:t>
      </w:r>
      <w:r w:rsidR="00545F34">
        <w:rPr>
          <w:sz w:val="28"/>
          <w:szCs w:val="28"/>
        </w:rPr>
        <w:t>2</w:t>
      </w:r>
      <w:r w:rsidR="002A5821" w:rsidRPr="00C12C5F">
        <w:rPr>
          <w:sz w:val="28"/>
          <w:szCs w:val="28"/>
        </w:rPr>
        <w:t>.</w:t>
      </w:r>
    </w:p>
    <w:p w:rsidR="002A5821" w:rsidRPr="00C12C5F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F34">
        <w:rPr>
          <w:sz w:val="28"/>
          <w:szCs w:val="28"/>
        </w:rPr>
        <w:t>3</w:t>
      </w:r>
      <w:r w:rsidR="002A5821" w:rsidRPr="00C12C5F">
        <w:rPr>
          <w:sz w:val="28"/>
          <w:szCs w:val="28"/>
        </w:rPr>
        <w:t>.</w:t>
      </w:r>
      <w:r w:rsidR="002A5821" w:rsidRPr="00C12C5F">
        <w:rPr>
          <w:sz w:val="28"/>
          <w:szCs w:val="28"/>
        </w:rPr>
        <w:tab/>
      </w:r>
      <w:r w:rsidR="00545F34" w:rsidRPr="00C12C5F">
        <w:rPr>
          <w:sz w:val="28"/>
          <w:szCs w:val="28"/>
        </w:rPr>
        <w:t>Утвердить</w:t>
      </w:r>
      <w:r w:rsidR="00FF642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</w:t>
      </w:r>
      <w:r w:rsidR="00545F34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45F34">
        <w:rPr>
          <w:sz w:val="28"/>
          <w:szCs w:val="28"/>
        </w:rPr>
        <w:t>ь</w:t>
      </w:r>
      <w:r w:rsidR="002A5821" w:rsidRPr="00C12C5F">
        <w:rPr>
          <w:sz w:val="28"/>
          <w:szCs w:val="28"/>
        </w:rPr>
        <w:t xml:space="preserve"> дополнительных </w:t>
      </w:r>
      <w:r w:rsidR="00FF6426">
        <w:rPr>
          <w:sz w:val="28"/>
          <w:szCs w:val="28"/>
        </w:rPr>
        <w:t xml:space="preserve"> </w:t>
      </w:r>
      <w:proofErr w:type="gramStart"/>
      <w:r w:rsidR="00FF6426">
        <w:rPr>
          <w:sz w:val="28"/>
          <w:szCs w:val="28"/>
        </w:rPr>
        <w:t xml:space="preserve">кодов </w:t>
      </w:r>
      <w:r w:rsidR="00545F34">
        <w:rPr>
          <w:sz w:val="28"/>
          <w:szCs w:val="28"/>
        </w:rPr>
        <w:t xml:space="preserve">расходов </w:t>
      </w:r>
      <w:r w:rsidR="00FF6426">
        <w:rPr>
          <w:sz w:val="28"/>
          <w:szCs w:val="28"/>
        </w:rPr>
        <w:t xml:space="preserve">классификации </w:t>
      </w:r>
      <w:r w:rsidR="002A5821" w:rsidRPr="00C12C5F">
        <w:rPr>
          <w:sz w:val="28"/>
          <w:szCs w:val="28"/>
        </w:rPr>
        <w:t xml:space="preserve">расходов бюджета </w:t>
      </w:r>
      <w:r w:rsidR="00C12C5F" w:rsidRPr="00C12C5F">
        <w:rPr>
          <w:sz w:val="28"/>
          <w:szCs w:val="28"/>
        </w:rPr>
        <w:t>муниципального образования</w:t>
      </w:r>
      <w:proofErr w:type="gramEnd"/>
      <w:r w:rsidR="00C12C5F" w:rsidRPr="00C12C5F">
        <w:rPr>
          <w:sz w:val="28"/>
          <w:szCs w:val="28"/>
        </w:rPr>
        <w:t xml:space="preserve"> Тельмановское сельское поселение </w:t>
      </w:r>
      <w:r w:rsidR="004E1D90" w:rsidRPr="00C12C5F">
        <w:rPr>
          <w:sz w:val="28"/>
          <w:szCs w:val="28"/>
        </w:rPr>
        <w:t>Тосненского района Ленинградской области</w:t>
      </w:r>
      <w:r w:rsidR="002A5821" w:rsidRPr="00C12C5F">
        <w:rPr>
          <w:sz w:val="28"/>
          <w:szCs w:val="28"/>
        </w:rPr>
        <w:t xml:space="preserve"> согласно приложению </w:t>
      </w:r>
      <w:r w:rsidR="00545F34">
        <w:rPr>
          <w:sz w:val="28"/>
          <w:szCs w:val="28"/>
        </w:rPr>
        <w:t>3</w:t>
      </w:r>
      <w:r w:rsidR="002A5821" w:rsidRPr="00C12C5F">
        <w:rPr>
          <w:sz w:val="28"/>
          <w:szCs w:val="28"/>
        </w:rPr>
        <w:t>.</w:t>
      </w:r>
    </w:p>
    <w:p w:rsidR="002A5821" w:rsidRPr="00C12C5F" w:rsidRDefault="007246DE" w:rsidP="00724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F34">
        <w:rPr>
          <w:sz w:val="28"/>
          <w:szCs w:val="28"/>
        </w:rPr>
        <w:t>4</w:t>
      </w:r>
      <w:r w:rsidR="002A5821" w:rsidRPr="00C12C5F">
        <w:rPr>
          <w:sz w:val="28"/>
          <w:szCs w:val="28"/>
        </w:rPr>
        <w:t xml:space="preserve">. </w:t>
      </w:r>
      <w:r w:rsidR="00545F34" w:rsidRPr="00C12C5F">
        <w:rPr>
          <w:sz w:val="28"/>
          <w:szCs w:val="28"/>
        </w:rPr>
        <w:t>Утвердить</w:t>
      </w:r>
      <w:r w:rsidR="00545F3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</w:t>
      </w:r>
      <w:r w:rsidR="00545F34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45F34">
        <w:rPr>
          <w:sz w:val="28"/>
          <w:szCs w:val="28"/>
        </w:rPr>
        <w:t>ь</w:t>
      </w:r>
      <w:r w:rsidR="002A5821" w:rsidRPr="00C12C5F">
        <w:rPr>
          <w:sz w:val="28"/>
          <w:szCs w:val="28"/>
        </w:rPr>
        <w:t xml:space="preserve"> </w:t>
      </w:r>
      <w:proofErr w:type="gramStart"/>
      <w:r w:rsidR="002A5821" w:rsidRPr="00C12C5F">
        <w:rPr>
          <w:sz w:val="28"/>
          <w:szCs w:val="28"/>
        </w:rPr>
        <w:t xml:space="preserve">кодов целей </w:t>
      </w:r>
      <w:r w:rsidR="00545F34">
        <w:rPr>
          <w:sz w:val="28"/>
          <w:szCs w:val="28"/>
        </w:rPr>
        <w:t xml:space="preserve">классификации </w:t>
      </w:r>
      <w:r w:rsidR="00545F34" w:rsidRPr="00C12C5F">
        <w:rPr>
          <w:sz w:val="28"/>
          <w:szCs w:val="28"/>
        </w:rPr>
        <w:t>расходов бюджета муниципального образования</w:t>
      </w:r>
      <w:proofErr w:type="gramEnd"/>
      <w:r w:rsidR="00545F34" w:rsidRPr="00C12C5F">
        <w:rPr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="002A5821" w:rsidRPr="00C12C5F">
        <w:rPr>
          <w:sz w:val="28"/>
          <w:szCs w:val="28"/>
        </w:rPr>
        <w:t xml:space="preserve">согласно приложению </w:t>
      </w:r>
      <w:r w:rsidR="0015285B">
        <w:rPr>
          <w:sz w:val="28"/>
          <w:szCs w:val="28"/>
        </w:rPr>
        <w:t>4</w:t>
      </w:r>
      <w:r w:rsidR="002A5821" w:rsidRPr="00C12C5F">
        <w:rPr>
          <w:sz w:val="28"/>
          <w:szCs w:val="28"/>
        </w:rPr>
        <w:t>.</w:t>
      </w:r>
    </w:p>
    <w:p w:rsidR="007246DE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5285B">
        <w:rPr>
          <w:sz w:val="28"/>
          <w:szCs w:val="28"/>
        </w:rPr>
        <w:t>5</w:t>
      </w:r>
      <w:r w:rsidR="002A5821" w:rsidRPr="00C12C5F">
        <w:rPr>
          <w:sz w:val="28"/>
          <w:szCs w:val="28"/>
        </w:rPr>
        <w:t xml:space="preserve">. </w:t>
      </w:r>
      <w:r w:rsidR="0015285B">
        <w:rPr>
          <w:sz w:val="28"/>
          <w:szCs w:val="28"/>
        </w:rPr>
        <w:t>Утвердить Классификацию</w:t>
      </w:r>
      <w:r w:rsidR="002A5821" w:rsidRPr="00C12C5F">
        <w:rPr>
          <w:sz w:val="28"/>
          <w:szCs w:val="28"/>
        </w:rPr>
        <w:t xml:space="preserve"> </w:t>
      </w:r>
      <w:proofErr w:type="gramStart"/>
      <w:r w:rsidR="002A5821" w:rsidRPr="00C12C5F">
        <w:rPr>
          <w:sz w:val="28"/>
          <w:szCs w:val="28"/>
        </w:rPr>
        <w:t xml:space="preserve">источников внутреннего финансирования дефицита бюджета </w:t>
      </w:r>
      <w:r w:rsidR="00C12C5F" w:rsidRPr="00C12C5F">
        <w:rPr>
          <w:sz w:val="28"/>
          <w:szCs w:val="28"/>
        </w:rPr>
        <w:t>муниципального образования</w:t>
      </w:r>
      <w:proofErr w:type="gramEnd"/>
      <w:r w:rsidR="00C12C5F" w:rsidRPr="00C12C5F">
        <w:rPr>
          <w:sz w:val="28"/>
          <w:szCs w:val="28"/>
        </w:rPr>
        <w:t xml:space="preserve"> Тельмановское сельское поселение </w:t>
      </w:r>
      <w:r w:rsidR="00262924" w:rsidRPr="00C12C5F">
        <w:rPr>
          <w:sz w:val="28"/>
          <w:szCs w:val="28"/>
        </w:rPr>
        <w:t>Тосненского района Ленинградской области</w:t>
      </w:r>
      <w:r w:rsidR="0015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15285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E0B4A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0B4A" w:rsidRPr="00C12C5F">
        <w:rPr>
          <w:sz w:val="28"/>
          <w:szCs w:val="28"/>
        </w:rPr>
        <w:t xml:space="preserve"> </w:t>
      </w:r>
      <w:r w:rsidR="00225ACC" w:rsidRPr="00C12C5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4B7B44">
        <w:rPr>
          <w:sz w:val="28"/>
          <w:szCs w:val="28"/>
        </w:rPr>
        <w:t>остановление</w:t>
      </w:r>
      <w:r w:rsidR="00225ACC" w:rsidRPr="00C12C5F">
        <w:rPr>
          <w:sz w:val="28"/>
          <w:szCs w:val="28"/>
        </w:rPr>
        <w:t xml:space="preserve"> вступает в силу с момента его подписания и распространяется на правоотношения, возникшие при составлении бюджета на 20</w:t>
      </w:r>
      <w:r w:rsidR="00C12C5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B7B44">
        <w:rPr>
          <w:sz w:val="28"/>
          <w:szCs w:val="28"/>
        </w:rPr>
        <w:t xml:space="preserve"> год и на плановый </w:t>
      </w:r>
      <w:r w:rsidR="00225ACC" w:rsidRPr="00C12C5F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="00225ACC" w:rsidRPr="00C12C5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25ACC" w:rsidRPr="00C12C5F">
        <w:rPr>
          <w:sz w:val="28"/>
          <w:szCs w:val="28"/>
        </w:rPr>
        <w:t xml:space="preserve"> годов.</w:t>
      </w:r>
    </w:p>
    <w:p w:rsidR="007246DE" w:rsidRPr="007246DE" w:rsidRDefault="007246DE" w:rsidP="007246DE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 w:rsidRPr="007246DE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МО Тельмановское СП от </w:t>
      </w:r>
      <w:r w:rsidR="0015285B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15285B">
        <w:rPr>
          <w:sz w:val="28"/>
          <w:szCs w:val="28"/>
        </w:rPr>
        <w:t>20</w:t>
      </w:r>
      <w:r>
        <w:rPr>
          <w:sz w:val="28"/>
          <w:szCs w:val="28"/>
        </w:rPr>
        <w:t xml:space="preserve"> г. № 2</w:t>
      </w:r>
      <w:r w:rsidR="0015285B">
        <w:rPr>
          <w:sz w:val="28"/>
          <w:szCs w:val="28"/>
        </w:rPr>
        <w:t>65</w:t>
      </w:r>
      <w:r>
        <w:rPr>
          <w:sz w:val="28"/>
          <w:szCs w:val="28"/>
        </w:rPr>
        <w:t xml:space="preserve"> «</w:t>
      </w:r>
      <w:r w:rsidR="006E065D">
        <w:rPr>
          <w:sz w:val="28"/>
          <w:szCs w:val="28"/>
        </w:rPr>
        <w:t xml:space="preserve">Об утверждении </w:t>
      </w:r>
      <w:r w:rsidRPr="007246DE">
        <w:rPr>
          <w:sz w:val="28"/>
          <w:szCs w:val="28"/>
        </w:rPr>
        <w:t>детализации и порядков применения кодов целевых статей и видов расходов, дополнительных функциональных, эконом</w:t>
      </w:r>
      <w:r w:rsidR="006E065D">
        <w:rPr>
          <w:sz w:val="28"/>
          <w:szCs w:val="28"/>
        </w:rPr>
        <w:t xml:space="preserve">ических кодов расходов бюджета </w:t>
      </w:r>
      <w:r w:rsidRPr="007246DE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».</w:t>
      </w:r>
    </w:p>
    <w:p w:rsidR="00FE0B4A" w:rsidRPr="00C12C5F" w:rsidRDefault="007246DE" w:rsidP="007246D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B4A" w:rsidRPr="00C12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0B4A" w:rsidRPr="00C12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0B4A" w:rsidRPr="00C12C5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962C2">
        <w:rPr>
          <w:rFonts w:ascii="Times New Roman" w:hAnsi="Times New Roman" w:cs="Times New Roman"/>
          <w:sz w:val="28"/>
          <w:szCs w:val="28"/>
        </w:rPr>
        <w:t>постановле</w:t>
      </w:r>
      <w:r w:rsidR="00FE0B4A" w:rsidRPr="00C12C5F">
        <w:rPr>
          <w:rFonts w:ascii="Times New Roman" w:hAnsi="Times New Roman" w:cs="Times New Roman"/>
          <w:sz w:val="28"/>
          <w:szCs w:val="28"/>
        </w:rPr>
        <w:t>ния</w:t>
      </w:r>
      <w:r w:rsidR="00E46522" w:rsidRPr="00C12C5F">
        <w:rPr>
          <w:rFonts w:ascii="Times New Roman" w:hAnsi="Times New Roman" w:cs="Times New Roman"/>
          <w:sz w:val="28"/>
          <w:szCs w:val="28"/>
        </w:rPr>
        <w:t xml:space="preserve"> </w:t>
      </w:r>
      <w:r w:rsidR="00FE0B4A" w:rsidRPr="00C12C5F">
        <w:rPr>
          <w:rFonts w:ascii="Times New Roman" w:hAnsi="Times New Roman" w:cs="Times New Roman"/>
          <w:sz w:val="28"/>
          <w:szCs w:val="28"/>
        </w:rPr>
        <w:t xml:space="preserve">возложить на начальника </w:t>
      </w:r>
      <w:r w:rsidR="00C12C5F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E065D">
        <w:rPr>
          <w:rFonts w:ascii="Times New Roman" w:hAnsi="Times New Roman" w:cs="Times New Roman"/>
          <w:sz w:val="28"/>
          <w:szCs w:val="28"/>
        </w:rPr>
        <w:t xml:space="preserve"> </w:t>
      </w:r>
      <w:r w:rsidR="0015285B">
        <w:rPr>
          <w:rFonts w:ascii="Times New Roman" w:hAnsi="Times New Roman" w:cs="Times New Roman"/>
          <w:sz w:val="28"/>
          <w:szCs w:val="28"/>
        </w:rPr>
        <w:t>- главного бухгалтера администрации</w:t>
      </w:r>
      <w:r w:rsidR="0015285B" w:rsidRPr="0015285B">
        <w:rPr>
          <w:sz w:val="28"/>
          <w:szCs w:val="28"/>
        </w:rPr>
        <w:t xml:space="preserve"> </w:t>
      </w:r>
      <w:r w:rsidR="0015285B" w:rsidRPr="0015285B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15285B">
        <w:rPr>
          <w:rFonts w:ascii="Times New Roman" w:hAnsi="Times New Roman" w:cs="Times New Roman"/>
          <w:sz w:val="28"/>
          <w:szCs w:val="28"/>
        </w:rPr>
        <w:t>.</w:t>
      </w:r>
      <w:r w:rsidR="00FE0B4A" w:rsidRPr="00C12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B4A" w:rsidRPr="00C12C5F" w:rsidRDefault="00FE0B4A" w:rsidP="00FF6426">
      <w:pPr>
        <w:pStyle w:val="ConsPlusCell"/>
        <w:ind w:firstLine="567"/>
      </w:pPr>
    </w:p>
    <w:p w:rsidR="00FF6426" w:rsidRDefault="00FF6426" w:rsidP="00FF6426">
      <w:pPr>
        <w:pStyle w:val="ConsPlusCell"/>
      </w:pPr>
    </w:p>
    <w:p w:rsidR="007246DE" w:rsidRDefault="007246DE" w:rsidP="00FF6426">
      <w:pPr>
        <w:pStyle w:val="ConsPlusCell"/>
      </w:pPr>
    </w:p>
    <w:p w:rsidR="00FE0B4A" w:rsidRPr="00C12C5F" w:rsidRDefault="00335159" w:rsidP="00FF6426">
      <w:pPr>
        <w:pStyle w:val="ConsPlusCell"/>
      </w:pPr>
      <w:r w:rsidRPr="00C12C5F">
        <w:t>Г</w:t>
      </w:r>
      <w:r w:rsidR="00FE0B4A" w:rsidRPr="00C12C5F">
        <w:t>лав</w:t>
      </w:r>
      <w:r w:rsidRPr="00C12C5F">
        <w:t>а</w:t>
      </w:r>
      <w:r w:rsidR="00FE0B4A" w:rsidRPr="00C12C5F">
        <w:t xml:space="preserve"> администрации                          </w:t>
      </w:r>
      <w:r w:rsidR="00FF6426">
        <w:t xml:space="preserve">                     </w:t>
      </w:r>
      <w:r w:rsidR="00FE0B4A" w:rsidRPr="00C12C5F">
        <w:t xml:space="preserve">                      </w:t>
      </w:r>
      <w:proofErr w:type="spellStart"/>
      <w:r w:rsidR="00C12C5F" w:rsidRPr="00C12C5F">
        <w:t>С.А.Приходько</w:t>
      </w:r>
      <w:proofErr w:type="spellEnd"/>
    </w:p>
    <w:p w:rsidR="00FE0B4A" w:rsidRPr="00C12C5F" w:rsidRDefault="00FE0B4A" w:rsidP="00FF6426">
      <w:pPr>
        <w:rPr>
          <w:sz w:val="28"/>
          <w:szCs w:val="28"/>
        </w:rPr>
      </w:pPr>
    </w:p>
    <w:sectPr w:rsidR="00FE0B4A" w:rsidRPr="00C12C5F" w:rsidSect="00D6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0874C6"/>
    <w:rsid w:val="00097371"/>
    <w:rsid w:val="00146998"/>
    <w:rsid w:val="0015285B"/>
    <w:rsid w:val="00225ACC"/>
    <w:rsid w:val="00262924"/>
    <w:rsid w:val="002A5821"/>
    <w:rsid w:val="002A7A6A"/>
    <w:rsid w:val="00332010"/>
    <w:rsid w:val="00335159"/>
    <w:rsid w:val="003962C2"/>
    <w:rsid w:val="003F145E"/>
    <w:rsid w:val="004B7B44"/>
    <w:rsid w:val="004D4838"/>
    <w:rsid w:val="004E1D90"/>
    <w:rsid w:val="0053701C"/>
    <w:rsid w:val="00545F34"/>
    <w:rsid w:val="006B6DF7"/>
    <w:rsid w:val="006C5B29"/>
    <w:rsid w:val="006E065D"/>
    <w:rsid w:val="007246DE"/>
    <w:rsid w:val="007D009B"/>
    <w:rsid w:val="00904973"/>
    <w:rsid w:val="00964EB8"/>
    <w:rsid w:val="0098462B"/>
    <w:rsid w:val="009C36FE"/>
    <w:rsid w:val="00A113D3"/>
    <w:rsid w:val="00AD6B3C"/>
    <w:rsid w:val="00B50FDB"/>
    <w:rsid w:val="00BC3C9C"/>
    <w:rsid w:val="00BF6781"/>
    <w:rsid w:val="00C12C5F"/>
    <w:rsid w:val="00C342C8"/>
    <w:rsid w:val="00C55056"/>
    <w:rsid w:val="00C7416B"/>
    <w:rsid w:val="00C75306"/>
    <w:rsid w:val="00C86C04"/>
    <w:rsid w:val="00D6288B"/>
    <w:rsid w:val="00E1052F"/>
    <w:rsid w:val="00E15E3F"/>
    <w:rsid w:val="00E46522"/>
    <w:rsid w:val="00FC5675"/>
    <w:rsid w:val="00FD62DA"/>
    <w:rsid w:val="00FE0B4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B6D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7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F6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B6D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7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F6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1</cp:lastModifiedBy>
  <cp:revision>2</cp:revision>
  <cp:lastPrinted>2022-11-09T13:19:00Z</cp:lastPrinted>
  <dcterms:created xsi:type="dcterms:W3CDTF">2022-11-09T13:33:00Z</dcterms:created>
  <dcterms:modified xsi:type="dcterms:W3CDTF">2022-11-09T13:33:00Z</dcterms:modified>
</cp:coreProperties>
</file>