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0E" w:rsidRDefault="005A340E" w:rsidP="006E1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A4B52" w:rsidRPr="006A4B52" w:rsidRDefault="006A4B52" w:rsidP="006A4B52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6A4B52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B52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6A4B52" w:rsidRPr="006A4B52" w:rsidRDefault="006A4B52" w:rsidP="006A4B5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6A4B52" w:rsidRPr="006A4B52" w:rsidRDefault="006A4B52" w:rsidP="006A4B52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6A4B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6A4B52" w:rsidRPr="006A4B52" w:rsidRDefault="006A4B52" w:rsidP="006A4B52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6A4B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6A4B52" w:rsidRPr="006A4B52" w:rsidRDefault="006A4B52" w:rsidP="006A4B52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6A4B52" w:rsidRPr="006A4B52" w:rsidRDefault="006A4B52" w:rsidP="006A4B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B52" w:rsidRPr="006A4B52" w:rsidRDefault="000C286F" w:rsidP="006A4B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ЛЕ Н И Е</w:t>
      </w:r>
    </w:p>
    <w:p w:rsidR="006A4B52" w:rsidRPr="006A4B52" w:rsidRDefault="006A4B52" w:rsidP="006A4B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A4B52" w:rsidRPr="006A4B52" w:rsidRDefault="006A4B52" w:rsidP="006A4B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52" w:rsidRPr="006A4B52" w:rsidRDefault="006A4B52" w:rsidP="006A4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марта  2020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5A340E" w:rsidRDefault="005A340E" w:rsidP="006A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B52" w:rsidRDefault="006E1695" w:rsidP="006A4B5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антинаркотического</w:t>
      </w:r>
      <w:r w:rsidRPr="006E1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плана работы </w:t>
      </w:r>
      <w:r w:rsidR="006A4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при </w:t>
      </w: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</w:p>
    <w:p w:rsidR="006E1695" w:rsidRPr="006A4B52" w:rsidRDefault="006E1695" w:rsidP="006A4B5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r w:rsidR="006A4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Тельмановское с</w:t>
      </w: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ельское</w:t>
      </w:r>
      <w:r w:rsidR="006A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поселение </w:t>
      </w: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год.</w:t>
      </w:r>
    </w:p>
    <w:p w:rsidR="006A4B52" w:rsidRDefault="006A4B52" w:rsidP="006E1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1695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прекурсоров», п.2 ст.7 Федерального закона от 08.01.1998 № 3 – ФЗ «О наркотических средствах и психотропных веществах», п.п.8, 9 «Стратегии государственной антинаркотической политики Российской Федерации до 2020 года», утвержденного Указом Президента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09.06.2010 № 690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1695" w:rsidRPr="008A402D" w:rsidRDefault="006A4B52" w:rsidP="006E1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E1695" w:rsidRPr="008A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4B52" w:rsidRPr="006A4B52" w:rsidRDefault="006A4B52" w:rsidP="006A4B52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1695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антинаркотический план работы 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при администрации МО Тельмановское сельское поселение</w:t>
      </w:r>
      <w:r w:rsidR="006E1695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(план прилагается)</w:t>
      </w:r>
    </w:p>
    <w:p w:rsidR="006A4B52" w:rsidRDefault="006E1695" w:rsidP="006A4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</w:p>
    <w:p w:rsidR="006A4B52" w:rsidRDefault="006A4B52" w:rsidP="006A4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</w:t>
      </w:r>
      <w:r w:rsidR="008A4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 главы администрации О.А.Крюкову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B52" w:rsidRPr="006A4B52" w:rsidRDefault="006E1695" w:rsidP="006A4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Настоящее постановление опубликовать на сайте администрации </w:t>
      </w:r>
      <w:r w:rsidR="006A4B52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E1695" w:rsidRPr="006A4B52" w:rsidRDefault="006A4B52" w:rsidP="006A4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</w:p>
    <w:p w:rsidR="006A4B52" w:rsidRDefault="006A4B52" w:rsidP="006A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52" w:rsidRDefault="006A4B52" w:rsidP="006A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Приходько С.А.</w:t>
      </w:r>
    </w:p>
    <w:p w:rsidR="006A4B52" w:rsidRDefault="006A4B52" w:rsidP="006E16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52" w:rsidRDefault="006A4B52" w:rsidP="006E16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52" w:rsidRDefault="006E1695" w:rsidP="006A4B5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A4B52" w:rsidRDefault="006A4B52" w:rsidP="006A4B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           </w:t>
      </w:r>
    </w:p>
    <w:p w:rsidR="006E1695" w:rsidRPr="006A4B52" w:rsidRDefault="006A4B52" w:rsidP="006A4B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МО Тельмановское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от 16.03.2020 года №</w:t>
      </w:r>
      <w:r w:rsidRPr="006A4B5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E80440" w:rsidRDefault="00E80440" w:rsidP="006E1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440" w:rsidRDefault="00E80440" w:rsidP="00E804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E80440" w:rsidRDefault="00E80440" w:rsidP="00E804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антинаркотической комиссии при администрации</w:t>
      </w:r>
    </w:p>
    <w:p w:rsidR="006E1695" w:rsidRDefault="00E80440" w:rsidP="00E804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Тельмановское сельское поселение на 2020 год</w:t>
      </w:r>
    </w:p>
    <w:p w:rsidR="00E80440" w:rsidRPr="00E80440" w:rsidRDefault="00E80440" w:rsidP="00E804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"/>
        <w:gridCol w:w="5115"/>
        <w:gridCol w:w="2025"/>
        <w:gridCol w:w="2637"/>
      </w:tblGrid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25C54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C54" w:rsidRPr="006E1695" w:rsidRDefault="00B25C54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C54" w:rsidRPr="006E1695" w:rsidRDefault="00B25C54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работе антинаркотической комиссии на сайте администрации и группе « Тельмановцы -это мы» в соц</w:t>
            </w:r>
            <w:r w:rsidR="00DD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C54" w:rsidRPr="006E1695" w:rsidRDefault="00B25C54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C54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B25C54" w:rsidRPr="006E1695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BB4079" w:rsidRPr="006E1695" w:rsidTr="00BB4079">
        <w:trPr>
          <w:tblCellSpacing w:w="7" w:type="dxa"/>
          <w:jc w:val="center"/>
        </w:trPr>
        <w:tc>
          <w:tcPr>
            <w:tcW w:w="10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079" w:rsidRPr="006E1695" w:rsidRDefault="00BB4079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Профилактические мероприятия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1695"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санитарно-просветительной работы по профилактике наркомании, табако</w:t>
            </w:r>
            <w:r w:rsidR="00E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курения и употребления алкогольной продукции среди подростков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C54" w:rsidRDefault="006E1695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E1695" w:rsidRPr="006E1695" w:rsidRDefault="006E1695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Default="006E1695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</w:t>
            </w:r>
          </w:p>
          <w:p w:rsidR="00B25C54" w:rsidRPr="006E1695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администрации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рейда в границах поселения с целью выявления дикорастущих насаждений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поселения, участковый уполномоченный полиции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25C54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брошюр, буклетов и листовок по антинаркотической направленности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C54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6E1695" w:rsidRPr="006E1695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здоровье, откажис</w:t>
            </w:r>
            <w:r w:rsidR="00BB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от вредных привычек»» - беседа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C54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</w:t>
            </w:r>
          </w:p>
          <w:p w:rsidR="006E1695" w:rsidRPr="006E1695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администрации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 по вопросам предупреждения распространения наркомании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Тельмановской СОШ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в Доме Культуры на тему: «О здоровье знают все»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Тельмановской амбулаторией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рамках Всероссийской антинаркотической акции « Сообщи, где торгуют смертью»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антинаркотической комиссии</w:t>
            </w:r>
          </w:p>
        </w:tc>
      </w:tr>
      <w:tr w:rsidR="00BB4079" w:rsidRPr="006E1695" w:rsidTr="00BB4079">
        <w:trPr>
          <w:trHeight w:val="322"/>
          <w:tblCellSpacing w:w="7" w:type="dxa"/>
          <w:jc w:val="center"/>
        </w:trPr>
        <w:tc>
          <w:tcPr>
            <w:tcW w:w="10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079" w:rsidRPr="006E1695" w:rsidRDefault="00BB4079" w:rsidP="00BB40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Вопросы на антинаркотической комиссии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1695"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наркоситуации за 2019 год на территории МО Тельмановское сельское поселение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DD4B48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ОМВД по Тосненскому району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1695"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профилактики наркомании, алкоголизма, токсикомании и табакокурения в учреждениях образования 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6E1695" w:rsidRDefault="00DD4B48" w:rsidP="00E8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Тельмановской СОШ и Войскоровской СОШ</w:t>
            </w:r>
          </w:p>
        </w:tc>
      </w:tr>
    </w:tbl>
    <w:p w:rsidR="006115B7" w:rsidRDefault="006115B7"/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0"/>
        <w:gridCol w:w="5122"/>
        <w:gridCol w:w="2126"/>
        <w:gridCol w:w="2552"/>
      </w:tblGrid>
      <w:tr w:rsidR="00454BFF" w:rsidTr="00454BFF">
        <w:tc>
          <w:tcPr>
            <w:tcW w:w="690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22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FF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анонимного добровольного информированного тестирования учащихся школ</w:t>
            </w:r>
          </w:p>
        </w:tc>
        <w:tc>
          <w:tcPr>
            <w:tcW w:w="2126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552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</w:p>
        </w:tc>
      </w:tr>
      <w:tr w:rsidR="00454BFF" w:rsidTr="00454BFF">
        <w:tc>
          <w:tcPr>
            <w:tcW w:w="690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2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празднованию « Дня защиты детей» в 2020 году. Организация первичной профилактики наркопотребления в период летних каникул</w:t>
            </w:r>
          </w:p>
        </w:tc>
        <w:tc>
          <w:tcPr>
            <w:tcW w:w="2126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Default="00454BFF" w:rsidP="00454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</w:t>
            </w:r>
          </w:p>
          <w:p w:rsidR="00454BFF" w:rsidRPr="00454BFF" w:rsidRDefault="00454BFF" w:rsidP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администрации</w:t>
            </w:r>
          </w:p>
        </w:tc>
      </w:tr>
      <w:tr w:rsidR="00454BFF" w:rsidTr="00454BFF">
        <w:tc>
          <w:tcPr>
            <w:tcW w:w="690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2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дополнительных мер по вовлечению населения, ( прежде всего детей и молодежи) в регулярные занятия физической культурой и массовым спортом, а также популяризации ЗОЖ среди населения среди населения, в том числе путем реализации Всероссийского физкультурно-спортивного комплекса « Готов к труду и обороне» ( ГТО)</w:t>
            </w:r>
          </w:p>
        </w:tc>
        <w:tc>
          <w:tcPr>
            <w:tcW w:w="2126" w:type="dxa"/>
          </w:tcPr>
          <w:p w:rsidR="00454BFF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6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454BFF">
              <w:rPr>
                <w:rFonts w:ascii="Times New Roman" w:hAnsi="Times New Roman" w:cs="Times New Roman"/>
                <w:sz w:val="24"/>
                <w:szCs w:val="24"/>
              </w:rPr>
              <w:t>Тельмановский сельский Дом культуры»</w:t>
            </w:r>
          </w:p>
          <w:p w:rsidR="00BC245E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5E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</w:p>
        </w:tc>
      </w:tr>
      <w:tr w:rsidR="00454BFF" w:rsidTr="00454BFF">
        <w:tc>
          <w:tcPr>
            <w:tcW w:w="690" w:type="dxa"/>
          </w:tcPr>
          <w:p w:rsidR="00454BFF" w:rsidRPr="00BC245E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2" w:type="dxa"/>
          </w:tcPr>
          <w:p w:rsidR="00454BFF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проводимой работе по выявлению лиц ( в том числе несовершеннолетних) склонных к употреблению наркотических и психотропных веществ и наблюдением за ними</w:t>
            </w:r>
          </w:p>
        </w:tc>
        <w:tc>
          <w:tcPr>
            <w:tcW w:w="2126" w:type="dxa"/>
          </w:tcPr>
          <w:p w:rsidR="00454BFF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Тосненскому району,</w:t>
            </w:r>
          </w:p>
          <w:p w:rsidR="00BC245E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Тельмановская амбулатория</w:t>
            </w:r>
          </w:p>
        </w:tc>
      </w:tr>
      <w:tr w:rsidR="00454BFF" w:rsidTr="00454BFF">
        <w:tc>
          <w:tcPr>
            <w:tcW w:w="690" w:type="dxa"/>
          </w:tcPr>
          <w:p w:rsidR="00454BFF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2" w:type="dxa"/>
          </w:tcPr>
          <w:p w:rsidR="00454BFF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взаимодействия с общественными организациями в сфере противодействия незаконному обороту наркотических и психот</w:t>
            </w:r>
            <w:r w:rsidR="001951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опных веществ, а также токсикомании, алкоголизма и табакокурения</w:t>
            </w:r>
          </w:p>
        </w:tc>
        <w:tc>
          <w:tcPr>
            <w:tcW w:w="2126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вместе с представителем комиссии по делам несовершеннолетних и защите их прав.</w:t>
            </w:r>
          </w:p>
        </w:tc>
      </w:tr>
      <w:tr w:rsidR="00454BFF" w:rsidTr="00454BFF">
        <w:tc>
          <w:tcPr>
            <w:tcW w:w="690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22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 семьями, находящимися в социально – опасном положении по профилактике употребления наркотических и психотропных веществ.</w:t>
            </w:r>
          </w:p>
        </w:tc>
        <w:tc>
          <w:tcPr>
            <w:tcW w:w="2126" w:type="dxa"/>
          </w:tcPr>
          <w:p w:rsidR="00454BFF" w:rsidRPr="0019518C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вместе с представителем комиссии по делам несовершеннолетних и защите их прав.</w:t>
            </w:r>
          </w:p>
        </w:tc>
      </w:tr>
      <w:tr w:rsidR="00454BFF" w:rsidTr="00454BFF">
        <w:tc>
          <w:tcPr>
            <w:tcW w:w="690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122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антинаркотической комиссии за 2020 год</w:t>
            </w:r>
          </w:p>
        </w:tc>
        <w:tc>
          <w:tcPr>
            <w:tcW w:w="2126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Секретарь АНК</w:t>
            </w:r>
          </w:p>
        </w:tc>
      </w:tr>
      <w:tr w:rsidR="0019518C" w:rsidTr="00454BFF">
        <w:tc>
          <w:tcPr>
            <w:tcW w:w="690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22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АНК о результатах исполнения решений предыдущих заседаний АНК</w:t>
            </w:r>
          </w:p>
        </w:tc>
        <w:tc>
          <w:tcPr>
            <w:tcW w:w="2126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Секретарь АНК</w:t>
            </w:r>
          </w:p>
        </w:tc>
      </w:tr>
      <w:tr w:rsidR="0019518C" w:rsidTr="00454BFF">
        <w:tc>
          <w:tcPr>
            <w:tcW w:w="690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22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антинаркотической комиссии  на 2021 год</w:t>
            </w:r>
          </w:p>
        </w:tc>
        <w:tc>
          <w:tcPr>
            <w:tcW w:w="2126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Секретарь АНК</w:t>
            </w:r>
          </w:p>
        </w:tc>
      </w:tr>
    </w:tbl>
    <w:p w:rsidR="00454BFF" w:rsidRDefault="00454BFF"/>
    <w:p w:rsidR="008A402D" w:rsidRPr="008A402D" w:rsidRDefault="008A402D">
      <w:pPr>
        <w:rPr>
          <w:rFonts w:ascii="Times New Roman" w:hAnsi="Times New Roman" w:cs="Times New Roman"/>
          <w:sz w:val="28"/>
          <w:szCs w:val="28"/>
        </w:rPr>
      </w:pPr>
      <w:r w:rsidRPr="008A402D">
        <w:rPr>
          <w:rFonts w:ascii="Times New Roman" w:hAnsi="Times New Roman" w:cs="Times New Roman"/>
          <w:sz w:val="28"/>
          <w:szCs w:val="28"/>
        </w:rPr>
        <w:t>Секретарь антинаркотической комисс</w:t>
      </w:r>
      <w:r>
        <w:rPr>
          <w:rFonts w:ascii="Times New Roman" w:hAnsi="Times New Roman" w:cs="Times New Roman"/>
          <w:sz w:val="28"/>
          <w:szCs w:val="28"/>
        </w:rPr>
        <w:t xml:space="preserve">ии  </w:t>
      </w:r>
      <w:r w:rsidRPr="008A402D">
        <w:rPr>
          <w:rFonts w:ascii="Times New Roman" w:hAnsi="Times New Roman" w:cs="Times New Roman"/>
          <w:sz w:val="28"/>
          <w:szCs w:val="28"/>
        </w:rPr>
        <w:t xml:space="preserve">                                  Сидоров Н.Ю.</w:t>
      </w:r>
    </w:p>
    <w:sectPr w:rsidR="008A402D" w:rsidRPr="008A402D" w:rsidSect="006A4B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2E6"/>
    <w:multiLevelType w:val="hybridMultilevel"/>
    <w:tmpl w:val="BBD0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95"/>
    <w:rsid w:val="000C286F"/>
    <w:rsid w:val="0019518C"/>
    <w:rsid w:val="002E566F"/>
    <w:rsid w:val="00454BFF"/>
    <w:rsid w:val="00531D95"/>
    <w:rsid w:val="005A340E"/>
    <w:rsid w:val="005E2B13"/>
    <w:rsid w:val="006115B7"/>
    <w:rsid w:val="006A4B52"/>
    <w:rsid w:val="006E1695"/>
    <w:rsid w:val="008A402D"/>
    <w:rsid w:val="00B25C54"/>
    <w:rsid w:val="00BB4079"/>
    <w:rsid w:val="00BC245E"/>
    <w:rsid w:val="00CC284E"/>
    <w:rsid w:val="00DD4B48"/>
    <w:rsid w:val="00E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B52"/>
    <w:pPr>
      <w:ind w:left="720"/>
      <w:contextualSpacing/>
    </w:pPr>
  </w:style>
  <w:style w:type="table" w:styleId="a6">
    <w:name w:val="Table Grid"/>
    <w:basedOn w:val="a1"/>
    <w:uiPriority w:val="59"/>
    <w:rsid w:val="00454B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B52"/>
    <w:pPr>
      <w:ind w:left="720"/>
      <w:contextualSpacing/>
    </w:pPr>
  </w:style>
  <w:style w:type="table" w:styleId="a6">
    <w:name w:val="Table Grid"/>
    <w:basedOn w:val="a1"/>
    <w:uiPriority w:val="59"/>
    <w:rsid w:val="00454B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08FC-4A1F-43CF-A75D-A04C3224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2020-03-30T05:09:00Z</cp:lastPrinted>
  <dcterms:created xsi:type="dcterms:W3CDTF">2020-03-31T07:25:00Z</dcterms:created>
  <dcterms:modified xsi:type="dcterms:W3CDTF">2020-03-31T07:25:00Z</dcterms:modified>
</cp:coreProperties>
</file>