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34D" w:rsidRPr="00CE034D" w:rsidRDefault="00CE034D" w:rsidP="00CE034D">
      <w:pPr>
        <w:suppressAutoHyphens/>
        <w:autoSpaceDN w:val="0"/>
        <w:jc w:val="center"/>
        <w:textAlignment w:val="baseline"/>
        <w:rPr>
          <w:color w:val="0070C0"/>
          <w:kern w:val="3"/>
          <w:lang w:bidi="hi-IN"/>
        </w:rPr>
      </w:pPr>
      <w:r w:rsidRPr="00FA260E">
        <w:rPr>
          <w:b/>
          <w:noProof/>
          <w:color w:val="0070C0"/>
          <w:kern w:val="3"/>
        </w:rPr>
        <w:drawing>
          <wp:inline distT="0" distB="0" distL="0" distR="0">
            <wp:extent cx="609600" cy="7162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34D" w:rsidRDefault="00CE034D" w:rsidP="00CE034D">
      <w:pPr>
        <w:suppressAutoHyphens/>
        <w:autoSpaceDN w:val="0"/>
        <w:spacing w:after="0" w:line="240" w:lineRule="atLeast"/>
        <w:jc w:val="center"/>
        <w:textAlignment w:val="baseline"/>
        <w:rPr>
          <w:rFonts w:ascii="Times New Roman" w:hAnsi="Times New Roman" w:cs="Times New Roman"/>
          <w:b/>
          <w:kern w:val="3"/>
          <w:sz w:val="28"/>
          <w:szCs w:val="28"/>
          <w:lang w:bidi="hi-IN"/>
        </w:rPr>
      </w:pPr>
      <w:r w:rsidRPr="00CE034D">
        <w:rPr>
          <w:rFonts w:ascii="Times New Roman" w:hAnsi="Times New Roman" w:cs="Times New Roman"/>
          <w:b/>
          <w:kern w:val="3"/>
          <w:sz w:val="28"/>
          <w:szCs w:val="28"/>
          <w:lang w:bidi="hi-IN"/>
        </w:rPr>
        <w:t>АДМИНИСТРАЦИЯ</w:t>
      </w:r>
    </w:p>
    <w:p w:rsidR="00CE034D" w:rsidRPr="00CE034D" w:rsidRDefault="00CE034D" w:rsidP="00CE034D">
      <w:pPr>
        <w:suppressAutoHyphens/>
        <w:autoSpaceDN w:val="0"/>
        <w:spacing w:after="0" w:line="240" w:lineRule="atLeast"/>
        <w:jc w:val="center"/>
        <w:textAlignment w:val="baseline"/>
        <w:rPr>
          <w:rFonts w:ascii="Times New Roman" w:hAnsi="Times New Roman" w:cs="Times New Roman"/>
          <w:b/>
          <w:kern w:val="3"/>
          <w:sz w:val="28"/>
          <w:szCs w:val="28"/>
          <w:lang w:bidi="hi-IN"/>
        </w:rPr>
      </w:pPr>
    </w:p>
    <w:p w:rsidR="00CE034D" w:rsidRPr="00CE034D" w:rsidRDefault="00CE034D" w:rsidP="00CE034D">
      <w:pPr>
        <w:suppressAutoHyphens/>
        <w:autoSpaceDN w:val="0"/>
        <w:spacing w:after="0" w:line="240" w:lineRule="atLeast"/>
        <w:jc w:val="center"/>
        <w:textAlignment w:val="baseline"/>
        <w:rPr>
          <w:rFonts w:ascii="Times New Roman" w:hAnsi="Times New Roman" w:cs="Times New Roman"/>
          <w:b/>
          <w:kern w:val="3"/>
          <w:sz w:val="28"/>
          <w:szCs w:val="28"/>
          <w:lang w:bidi="hi-IN"/>
        </w:rPr>
      </w:pPr>
      <w:r w:rsidRPr="00CE034D">
        <w:rPr>
          <w:rFonts w:ascii="Times New Roman" w:hAnsi="Times New Roman" w:cs="Times New Roman"/>
          <w:b/>
          <w:kern w:val="3"/>
          <w:sz w:val="28"/>
          <w:szCs w:val="28"/>
          <w:lang w:bidi="hi-IN"/>
        </w:rPr>
        <w:t xml:space="preserve">Муниципальное образование Тельмановское сельское поселение </w:t>
      </w:r>
    </w:p>
    <w:p w:rsidR="00CE034D" w:rsidRPr="00CE034D" w:rsidRDefault="00CE034D" w:rsidP="00CE034D">
      <w:pPr>
        <w:pBdr>
          <w:bottom w:val="single" w:sz="12" w:space="1" w:color="000000"/>
        </w:pBdr>
        <w:suppressAutoHyphens/>
        <w:autoSpaceDN w:val="0"/>
        <w:spacing w:after="0" w:line="240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CE034D">
        <w:rPr>
          <w:rFonts w:ascii="Times New Roman" w:hAnsi="Times New Roman" w:cs="Times New Roman"/>
          <w:b/>
          <w:kern w:val="3"/>
          <w:sz w:val="28"/>
          <w:szCs w:val="28"/>
          <w:lang w:bidi="hi-IN"/>
        </w:rPr>
        <w:t>Тосненского района Ленинградской области</w:t>
      </w:r>
    </w:p>
    <w:p w:rsidR="00CE034D" w:rsidRPr="00CE034D" w:rsidRDefault="00CE034D" w:rsidP="00CE034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E034D" w:rsidRDefault="00CE034D" w:rsidP="00CE034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034D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CE034D" w:rsidRPr="00CE034D" w:rsidRDefault="00CE034D" w:rsidP="00CE034D">
      <w:pPr>
        <w:shd w:val="clear" w:color="auto" w:fill="FFFFFF"/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0C28AE" w:rsidRDefault="003C378A" w:rsidP="000C28AE">
      <w:pPr>
        <w:pStyle w:val="10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05</w:t>
      </w:r>
      <w:r w:rsidR="00E61C62">
        <w:rPr>
          <w:rFonts w:ascii="Times New Roman" w:eastAsia="Calibri" w:hAnsi="Times New Roman"/>
          <w:sz w:val="28"/>
          <w:szCs w:val="28"/>
          <w:lang w:eastAsia="ru-RU"/>
        </w:rPr>
        <w:t>.</w:t>
      </w:r>
      <w:r w:rsidR="00CC69C1">
        <w:rPr>
          <w:rFonts w:ascii="Times New Roman" w:eastAsia="Calibri" w:hAnsi="Times New Roman"/>
          <w:sz w:val="28"/>
          <w:szCs w:val="28"/>
          <w:lang w:eastAsia="ru-RU"/>
        </w:rPr>
        <w:t>1</w:t>
      </w:r>
      <w:r>
        <w:rPr>
          <w:rFonts w:ascii="Times New Roman" w:eastAsia="Calibri" w:hAnsi="Times New Roman"/>
          <w:sz w:val="28"/>
          <w:szCs w:val="28"/>
          <w:lang w:eastAsia="ru-RU"/>
        </w:rPr>
        <w:t>1</w:t>
      </w:r>
      <w:r w:rsidR="00142957">
        <w:rPr>
          <w:rFonts w:ascii="Times New Roman" w:eastAsia="Calibri" w:hAnsi="Times New Roman"/>
          <w:sz w:val="28"/>
          <w:szCs w:val="28"/>
          <w:lang w:eastAsia="ru-RU"/>
        </w:rPr>
        <w:t>.2019</w:t>
      </w:r>
      <w:r w:rsidR="000870E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3C0BB4">
        <w:rPr>
          <w:rFonts w:ascii="Times New Roman" w:eastAsia="Calibri" w:hAnsi="Times New Roman"/>
          <w:sz w:val="28"/>
          <w:szCs w:val="28"/>
          <w:lang w:eastAsia="ru-RU"/>
        </w:rPr>
        <w:t>г.</w:t>
      </w:r>
      <w:r w:rsidR="000870E1">
        <w:rPr>
          <w:rFonts w:ascii="Times New Roman" w:eastAsia="Calibri" w:hAnsi="Times New Roman"/>
          <w:sz w:val="28"/>
          <w:szCs w:val="28"/>
          <w:lang w:eastAsia="ru-RU"/>
        </w:rPr>
        <w:t xml:space="preserve">                                             </w:t>
      </w:r>
      <w:r w:rsidR="003C0BB4">
        <w:rPr>
          <w:rFonts w:ascii="Times New Roman" w:eastAsia="Calibri" w:hAnsi="Times New Roman"/>
          <w:sz w:val="28"/>
          <w:szCs w:val="28"/>
          <w:lang w:eastAsia="ru-RU"/>
        </w:rPr>
        <w:t xml:space="preserve">                              </w:t>
      </w:r>
      <w:r w:rsidR="000870E1">
        <w:rPr>
          <w:rFonts w:ascii="Times New Roman" w:eastAsia="Calibri" w:hAnsi="Times New Roman"/>
          <w:sz w:val="28"/>
          <w:szCs w:val="28"/>
          <w:lang w:eastAsia="ru-RU"/>
        </w:rPr>
        <w:t xml:space="preserve">                        </w:t>
      </w:r>
      <w:r w:rsidR="002628A3">
        <w:rPr>
          <w:rFonts w:ascii="Times New Roman" w:eastAsia="Calibri" w:hAnsi="Times New Roman"/>
          <w:sz w:val="28"/>
          <w:szCs w:val="28"/>
          <w:lang w:eastAsia="ru-RU"/>
        </w:rPr>
        <w:t xml:space="preserve">  </w:t>
      </w:r>
      <w:r w:rsidR="000870E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77137B">
        <w:rPr>
          <w:rFonts w:ascii="Times New Roman" w:eastAsia="Calibri" w:hAnsi="Times New Roman"/>
          <w:sz w:val="28"/>
          <w:szCs w:val="28"/>
          <w:lang w:eastAsia="ru-RU"/>
        </w:rPr>
        <w:t xml:space="preserve">      </w:t>
      </w:r>
      <w:r w:rsidR="00CC69C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0870E1">
        <w:rPr>
          <w:rFonts w:ascii="Times New Roman" w:eastAsia="Calibri" w:hAnsi="Times New Roman"/>
          <w:sz w:val="28"/>
          <w:szCs w:val="28"/>
          <w:lang w:eastAsia="ru-RU"/>
        </w:rPr>
        <w:t xml:space="preserve">№ </w:t>
      </w:r>
      <w:r w:rsidR="00CC69C1">
        <w:rPr>
          <w:rFonts w:ascii="Times New Roman" w:eastAsia="Calibri" w:hAnsi="Times New Roman"/>
          <w:sz w:val="28"/>
          <w:szCs w:val="28"/>
          <w:lang w:eastAsia="ru-RU"/>
        </w:rPr>
        <w:t>2</w:t>
      </w:r>
      <w:r>
        <w:rPr>
          <w:rFonts w:ascii="Times New Roman" w:eastAsia="Calibri" w:hAnsi="Times New Roman"/>
          <w:sz w:val="28"/>
          <w:szCs w:val="28"/>
          <w:lang w:eastAsia="ru-RU"/>
        </w:rPr>
        <w:t>28</w:t>
      </w:r>
    </w:p>
    <w:p w:rsidR="000870E1" w:rsidRDefault="000870E1" w:rsidP="000C28AE">
      <w:pPr>
        <w:pStyle w:val="10"/>
        <w:rPr>
          <w:rFonts w:ascii="Times New Roman" w:hAnsi="Times New Roman"/>
          <w:sz w:val="28"/>
          <w:szCs w:val="28"/>
        </w:rPr>
      </w:pPr>
    </w:p>
    <w:p w:rsidR="000C28AE" w:rsidRPr="000C28AE" w:rsidRDefault="003C378A" w:rsidP="003C378A">
      <w:pPr>
        <w:pStyle w:val="10"/>
        <w:ind w:right="42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</w:t>
      </w:r>
      <w:r w:rsidR="000C28AE" w:rsidRPr="009A7D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CC69C1" w:rsidRPr="00CC69C1">
        <w:rPr>
          <w:rFonts w:ascii="Times New Roman" w:hAnsi="Times New Roman"/>
          <w:sz w:val="28"/>
          <w:szCs w:val="28"/>
        </w:rPr>
        <w:t xml:space="preserve"> </w:t>
      </w:r>
      <w:r w:rsidR="000C28AE" w:rsidRPr="009A7DE1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 xml:space="preserve">ую программу </w:t>
      </w:r>
      <w:r w:rsidR="000C28AE" w:rsidRPr="000C28AE">
        <w:rPr>
          <w:rFonts w:ascii="Times New Roman" w:hAnsi="Times New Roman"/>
          <w:sz w:val="28"/>
          <w:szCs w:val="28"/>
        </w:rPr>
        <w:t xml:space="preserve">«Формирование </w:t>
      </w:r>
      <w:r w:rsidR="00142957">
        <w:rPr>
          <w:rFonts w:ascii="Times New Roman" w:hAnsi="Times New Roman"/>
          <w:sz w:val="28"/>
          <w:szCs w:val="28"/>
        </w:rPr>
        <w:t>комфортной</w:t>
      </w:r>
      <w:r w:rsidR="000C28AE" w:rsidRPr="000C28AE">
        <w:rPr>
          <w:rFonts w:ascii="Times New Roman" w:hAnsi="Times New Roman"/>
          <w:sz w:val="28"/>
          <w:szCs w:val="28"/>
        </w:rPr>
        <w:t xml:space="preserve"> городской среды на территории муниципального образования </w:t>
      </w:r>
    </w:p>
    <w:p w:rsidR="000C28AE" w:rsidRPr="000C28AE" w:rsidRDefault="000C28AE" w:rsidP="000C28AE">
      <w:pPr>
        <w:spacing w:after="0" w:line="240" w:lineRule="auto"/>
        <w:ind w:right="42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E034D">
        <w:rPr>
          <w:rFonts w:ascii="Times New Roman" w:hAnsi="Times New Roman" w:cs="Times New Roman"/>
          <w:sz w:val="28"/>
          <w:szCs w:val="28"/>
        </w:rPr>
        <w:t>Тельмановское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C28AE">
        <w:rPr>
          <w:rFonts w:ascii="Times New Roman" w:hAnsi="Times New Roman" w:cs="Times New Roman"/>
          <w:sz w:val="28"/>
          <w:szCs w:val="28"/>
        </w:rPr>
        <w:t xml:space="preserve"> на 201</w:t>
      </w:r>
      <w:r w:rsidR="00E61C62">
        <w:rPr>
          <w:rFonts w:ascii="Times New Roman" w:hAnsi="Times New Roman" w:cs="Times New Roman"/>
          <w:sz w:val="28"/>
          <w:szCs w:val="28"/>
        </w:rPr>
        <w:t>9</w:t>
      </w:r>
      <w:r w:rsidRPr="000C28AE">
        <w:rPr>
          <w:rFonts w:ascii="Times New Roman" w:hAnsi="Times New Roman" w:cs="Times New Roman"/>
          <w:sz w:val="28"/>
          <w:szCs w:val="28"/>
        </w:rPr>
        <w:t>-202</w:t>
      </w:r>
      <w:r w:rsidR="00756EAE">
        <w:rPr>
          <w:rFonts w:ascii="Times New Roman" w:hAnsi="Times New Roman" w:cs="Times New Roman"/>
          <w:sz w:val="28"/>
          <w:szCs w:val="28"/>
        </w:rPr>
        <w:t>4</w:t>
      </w:r>
      <w:r w:rsidRPr="000C28AE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0C28AE" w:rsidRDefault="000C28AE" w:rsidP="000C28AE">
      <w:pPr>
        <w:rPr>
          <w:sz w:val="28"/>
          <w:szCs w:val="28"/>
          <w:lang w:eastAsia="en-US"/>
        </w:rPr>
      </w:pPr>
    </w:p>
    <w:p w:rsidR="000C28AE" w:rsidRDefault="000C28AE" w:rsidP="00756EA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D52B64">
        <w:rPr>
          <w:rFonts w:ascii="Times New Roman" w:hAnsi="Times New Roman"/>
          <w:sz w:val="28"/>
          <w:szCs w:val="28"/>
          <w:lang w:eastAsia="en-US"/>
        </w:rPr>
        <w:t xml:space="preserve">В соответствии </w:t>
      </w:r>
      <w:r w:rsidR="00E61C62">
        <w:rPr>
          <w:rFonts w:ascii="Times New Roman" w:hAnsi="Times New Roman"/>
          <w:sz w:val="28"/>
          <w:szCs w:val="28"/>
          <w:lang w:eastAsia="en-US"/>
        </w:rPr>
        <w:t>с Федеральным</w:t>
      </w:r>
      <w:r w:rsidR="00D52B64">
        <w:rPr>
          <w:rFonts w:ascii="Times New Roman" w:hAnsi="Times New Roman"/>
          <w:sz w:val="28"/>
          <w:szCs w:val="28"/>
          <w:lang w:eastAsia="en-US"/>
        </w:rPr>
        <w:t xml:space="preserve"> законом</w:t>
      </w:r>
      <w:r w:rsidRPr="003C6E27">
        <w:rPr>
          <w:rFonts w:ascii="Times New Roman" w:hAnsi="Times New Roman"/>
          <w:sz w:val="28"/>
          <w:szCs w:val="28"/>
          <w:lang w:eastAsia="en-US"/>
        </w:rPr>
        <w:t xml:space="preserve"> от 6 октября 2003</w:t>
      </w:r>
      <w:r w:rsidR="00E61C6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3C6E27">
        <w:rPr>
          <w:rFonts w:ascii="Times New Roman" w:hAnsi="Times New Roman"/>
          <w:sz w:val="28"/>
          <w:szCs w:val="28"/>
          <w:lang w:eastAsia="en-US"/>
        </w:rPr>
        <w:t>года № 131-ФЗ «Об общих принципах организации местного самоуправления в Российской Федерации»,</w:t>
      </w:r>
      <w:r w:rsidR="002628A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2628A3" w:rsidRPr="002628A3">
        <w:rPr>
          <w:rFonts w:ascii="Times New Roman" w:hAnsi="Times New Roman"/>
          <w:sz w:val="28"/>
          <w:szCs w:val="28"/>
          <w:lang w:eastAsia="en-US"/>
        </w:rPr>
        <w:t>постановлением Правительства РФ от 10.02.2017 № 169 «Об утверждении правил предоставления и распределения субсидий из федерального бюджета бюджетам субъектов РФ на поддержку государственных программ субъектов РФ и муниципальных программ формирования современной городской среды»</w:t>
      </w:r>
      <w:r w:rsidR="00756EAE">
        <w:rPr>
          <w:rFonts w:ascii="Times New Roman" w:hAnsi="Times New Roman"/>
          <w:sz w:val="28"/>
          <w:szCs w:val="28"/>
          <w:lang w:eastAsia="en-US"/>
        </w:rPr>
        <w:t xml:space="preserve">, прошедшими </w:t>
      </w:r>
      <w:r w:rsidR="00CC69C1">
        <w:rPr>
          <w:rFonts w:ascii="Times New Roman" w:hAnsi="Times New Roman"/>
          <w:sz w:val="28"/>
          <w:szCs w:val="28"/>
          <w:lang w:eastAsia="en-US"/>
        </w:rPr>
        <w:t>14</w:t>
      </w:r>
      <w:r w:rsidR="00756EAE">
        <w:rPr>
          <w:rFonts w:ascii="Times New Roman" w:hAnsi="Times New Roman"/>
          <w:sz w:val="28"/>
          <w:szCs w:val="28"/>
          <w:lang w:eastAsia="en-US"/>
        </w:rPr>
        <w:t>.</w:t>
      </w:r>
      <w:r w:rsidR="00CC69C1">
        <w:rPr>
          <w:rFonts w:ascii="Times New Roman" w:hAnsi="Times New Roman"/>
          <w:sz w:val="28"/>
          <w:szCs w:val="28"/>
          <w:lang w:eastAsia="en-US"/>
        </w:rPr>
        <w:t>1</w:t>
      </w:r>
      <w:r w:rsidR="00756EAE">
        <w:rPr>
          <w:rFonts w:ascii="Times New Roman" w:hAnsi="Times New Roman"/>
          <w:sz w:val="28"/>
          <w:szCs w:val="28"/>
          <w:lang w:eastAsia="en-US"/>
        </w:rPr>
        <w:t>0.20</w:t>
      </w:r>
      <w:r w:rsidR="003C0BB4">
        <w:rPr>
          <w:rFonts w:ascii="Times New Roman" w:hAnsi="Times New Roman"/>
          <w:sz w:val="28"/>
          <w:szCs w:val="28"/>
          <w:lang w:eastAsia="en-US"/>
        </w:rPr>
        <w:t>1</w:t>
      </w:r>
      <w:r w:rsidR="00756EAE">
        <w:rPr>
          <w:rFonts w:ascii="Times New Roman" w:hAnsi="Times New Roman"/>
          <w:sz w:val="28"/>
          <w:szCs w:val="28"/>
          <w:lang w:eastAsia="en-US"/>
        </w:rPr>
        <w:t xml:space="preserve">9 года публичными слушаниями, по вопросу внесения изменений в муниципальную программу </w:t>
      </w:r>
      <w:r w:rsidR="00756EAE" w:rsidRPr="00756EAE">
        <w:rPr>
          <w:rFonts w:ascii="Times New Roman" w:hAnsi="Times New Roman"/>
          <w:sz w:val="28"/>
          <w:szCs w:val="28"/>
          <w:lang w:eastAsia="en-US"/>
        </w:rPr>
        <w:t>«Формирование комфортной городской среды на террито</w:t>
      </w:r>
      <w:r w:rsidR="00756EAE">
        <w:rPr>
          <w:rFonts w:ascii="Times New Roman" w:hAnsi="Times New Roman"/>
          <w:sz w:val="28"/>
          <w:szCs w:val="28"/>
          <w:lang w:eastAsia="en-US"/>
        </w:rPr>
        <w:t xml:space="preserve">рии муниципального образования </w:t>
      </w:r>
      <w:r w:rsidR="00756EAE" w:rsidRPr="00756EAE">
        <w:rPr>
          <w:rFonts w:ascii="Times New Roman" w:hAnsi="Times New Roman"/>
          <w:sz w:val="28"/>
          <w:szCs w:val="28"/>
          <w:lang w:eastAsia="en-US"/>
        </w:rPr>
        <w:t>«Тельмановское сельское поселение» на 2019-2024 годы»</w:t>
      </w:r>
      <w:r w:rsidR="00756EAE">
        <w:rPr>
          <w:rFonts w:ascii="Times New Roman" w:hAnsi="Times New Roman"/>
          <w:sz w:val="28"/>
          <w:szCs w:val="28"/>
          <w:lang w:eastAsia="en-US"/>
        </w:rPr>
        <w:t>»</w:t>
      </w:r>
      <w:r w:rsidRPr="003C6E27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в рамках реализации приоритетного проекта «Формирование комфортной городской среды»,</w:t>
      </w:r>
    </w:p>
    <w:p w:rsidR="000C28AE" w:rsidRDefault="000C28AE" w:rsidP="002628A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C28AE" w:rsidRPr="00764BFB" w:rsidRDefault="000C28AE" w:rsidP="002628A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764BFB">
        <w:rPr>
          <w:rFonts w:ascii="Times New Roman" w:hAnsi="Times New Roman"/>
          <w:b/>
          <w:sz w:val="28"/>
          <w:szCs w:val="28"/>
          <w:lang w:eastAsia="en-US"/>
        </w:rPr>
        <w:t>ПОСТАНОВЛЯЮ:</w:t>
      </w:r>
    </w:p>
    <w:p w:rsidR="000C28AE" w:rsidRDefault="003C378A" w:rsidP="003C378A">
      <w:pPr>
        <w:pStyle w:val="a8"/>
        <w:numPr>
          <w:ilvl w:val="0"/>
          <w:numId w:val="23"/>
        </w:numPr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Внести изменение в </w:t>
      </w:r>
      <w:r w:rsidRPr="003C378A">
        <w:rPr>
          <w:rFonts w:ascii="Times New Roman" w:hAnsi="Times New Roman"/>
          <w:sz w:val="28"/>
          <w:szCs w:val="28"/>
          <w:lang w:eastAsia="en-US"/>
        </w:rPr>
        <w:t>Приложение № 1</w:t>
      </w:r>
      <w:r>
        <w:rPr>
          <w:rFonts w:ascii="Times New Roman" w:hAnsi="Times New Roman"/>
          <w:sz w:val="28"/>
          <w:szCs w:val="28"/>
          <w:lang w:eastAsia="en-US"/>
        </w:rPr>
        <w:t xml:space="preserve"> к</w:t>
      </w:r>
      <w:r w:rsidRPr="003C378A">
        <w:rPr>
          <w:rFonts w:ascii="Times New Roman" w:hAnsi="Times New Roman"/>
          <w:sz w:val="28"/>
          <w:szCs w:val="28"/>
          <w:lang w:eastAsia="en-US"/>
        </w:rPr>
        <w:t xml:space="preserve"> Муниципальной программе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3C378A">
        <w:rPr>
          <w:rFonts w:ascii="Times New Roman" w:hAnsi="Times New Roman"/>
          <w:sz w:val="28"/>
          <w:szCs w:val="28"/>
          <w:lang w:eastAsia="en-US"/>
        </w:rPr>
        <w:t>«Формирование комфортной городской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3C378A">
        <w:rPr>
          <w:rFonts w:ascii="Times New Roman" w:hAnsi="Times New Roman"/>
          <w:sz w:val="28"/>
          <w:szCs w:val="28"/>
          <w:lang w:eastAsia="en-US"/>
        </w:rPr>
        <w:t>среды на территории муниципального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3C378A">
        <w:rPr>
          <w:rFonts w:ascii="Times New Roman" w:hAnsi="Times New Roman"/>
          <w:sz w:val="28"/>
          <w:szCs w:val="28"/>
          <w:lang w:eastAsia="en-US"/>
        </w:rPr>
        <w:t>образования Тельмановское сельское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3C378A">
        <w:rPr>
          <w:rFonts w:ascii="Times New Roman" w:hAnsi="Times New Roman"/>
          <w:sz w:val="28"/>
          <w:szCs w:val="28"/>
          <w:lang w:eastAsia="en-US"/>
        </w:rPr>
        <w:t>поселение Тосненского района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3C378A">
        <w:rPr>
          <w:rFonts w:ascii="Times New Roman" w:hAnsi="Times New Roman"/>
          <w:sz w:val="28"/>
          <w:szCs w:val="28"/>
          <w:lang w:eastAsia="en-US"/>
        </w:rPr>
        <w:t>Ленинградской области в 2019-2024 году»</w:t>
      </w:r>
      <w:r>
        <w:rPr>
          <w:rFonts w:ascii="Times New Roman" w:hAnsi="Times New Roman"/>
          <w:sz w:val="28"/>
          <w:szCs w:val="28"/>
          <w:lang w:eastAsia="en-US"/>
        </w:rPr>
        <w:t xml:space="preserve"> утвержденной постановлением главы администрации МО Тельмановское сельское поселение от 16 октября 2019 года № 210, а именно внести в адресный перечень дворовых территорий подлежащих благоустройству в 2020 году дворовую территорию по адресу: Ленинградская область, Тосненский район, посёлок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Войскорово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 у дома № 8.</w:t>
      </w:r>
    </w:p>
    <w:p w:rsidR="00E61C62" w:rsidRDefault="00E61C62" w:rsidP="002628A3">
      <w:pPr>
        <w:pStyle w:val="ConsPlusNonforma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Опубликовать данное постановление:</w:t>
      </w:r>
    </w:p>
    <w:p w:rsidR="00E61C62" w:rsidRDefault="00E61C62" w:rsidP="002628A3">
      <w:pPr>
        <w:pStyle w:val="ConsPlusNonformat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на официальном сайте МО Тельмановское СП, размещенном в информационно-телекоммуникационной сети «интернет» по адресу: </w:t>
      </w:r>
      <w:hyperlink r:id="rId7" w:history="1">
        <w:r w:rsidRPr="00C856FF">
          <w:rPr>
            <w:rStyle w:val="af0"/>
            <w:rFonts w:ascii="Times New Roman" w:eastAsia="Calibri" w:hAnsi="Times New Roman"/>
            <w:sz w:val="28"/>
            <w:szCs w:val="24"/>
            <w:lang w:val="en-US"/>
          </w:rPr>
          <w:t>www</w:t>
        </w:r>
        <w:r w:rsidRPr="00C856FF">
          <w:rPr>
            <w:rStyle w:val="af0"/>
            <w:rFonts w:ascii="Times New Roman" w:eastAsia="Calibri" w:hAnsi="Times New Roman"/>
            <w:sz w:val="28"/>
            <w:szCs w:val="24"/>
          </w:rPr>
          <w:t>.</w:t>
        </w:r>
        <w:proofErr w:type="spellStart"/>
        <w:r w:rsidRPr="00C856FF">
          <w:rPr>
            <w:rStyle w:val="af0"/>
            <w:rFonts w:ascii="Times New Roman" w:eastAsia="Calibri" w:hAnsi="Times New Roman"/>
            <w:sz w:val="28"/>
            <w:szCs w:val="24"/>
            <w:lang w:val="en-US"/>
          </w:rPr>
          <w:t>telmana</w:t>
        </w:r>
        <w:proofErr w:type="spellEnd"/>
        <w:r w:rsidRPr="00C856FF">
          <w:rPr>
            <w:rStyle w:val="af0"/>
            <w:rFonts w:ascii="Times New Roman" w:eastAsia="Calibri" w:hAnsi="Times New Roman"/>
            <w:sz w:val="28"/>
            <w:szCs w:val="24"/>
          </w:rPr>
          <w:t>.</w:t>
        </w:r>
        <w:r w:rsidRPr="00C856FF">
          <w:rPr>
            <w:rStyle w:val="af0"/>
            <w:rFonts w:ascii="Times New Roman" w:eastAsia="Calibri" w:hAnsi="Times New Roman"/>
            <w:sz w:val="28"/>
            <w:szCs w:val="24"/>
            <w:lang w:val="en-US"/>
          </w:rPr>
          <w:t>info</w:t>
        </w:r>
      </w:hyperlink>
      <w:r w:rsidRPr="00FD698C">
        <w:rPr>
          <w:rFonts w:ascii="Times New Roman" w:hAnsi="Times New Roman" w:cs="Times New Roman"/>
          <w:sz w:val="28"/>
          <w:szCs w:val="24"/>
        </w:rPr>
        <w:t>.</w:t>
      </w:r>
    </w:p>
    <w:p w:rsidR="000C28AE" w:rsidRDefault="000C28AE" w:rsidP="002628A3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Настоящее постановление вступает в силу после его официального опубликования.</w:t>
      </w:r>
    </w:p>
    <w:p w:rsidR="000C28AE" w:rsidRDefault="002628A3" w:rsidP="002628A3">
      <w:pPr>
        <w:pStyle w:val="a8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2628A3">
        <w:rPr>
          <w:rFonts w:ascii="Times New Roman" w:hAnsi="Times New Roman"/>
          <w:sz w:val="28"/>
          <w:szCs w:val="28"/>
          <w:lang w:eastAsia="en-US"/>
        </w:rPr>
        <w:t xml:space="preserve">Контроль за исполнением постановления возложить на заместителя главы администрации Тельмановского сельского поселения Тосненского района Ленинградской области </w:t>
      </w:r>
      <w:r w:rsidR="003C0BB4">
        <w:rPr>
          <w:rFonts w:ascii="Times New Roman" w:hAnsi="Times New Roman"/>
          <w:sz w:val="28"/>
          <w:szCs w:val="28"/>
          <w:lang w:eastAsia="en-US"/>
        </w:rPr>
        <w:t>А.В. Лапш</w:t>
      </w:r>
      <w:r w:rsidR="00CC69C1">
        <w:rPr>
          <w:rFonts w:ascii="Times New Roman" w:hAnsi="Times New Roman"/>
          <w:sz w:val="28"/>
          <w:szCs w:val="28"/>
          <w:lang w:eastAsia="en-US"/>
        </w:rPr>
        <w:t>и</w:t>
      </w:r>
      <w:r w:rsidR="003C0BB4">
        <w:rPr>
          <w:rFonts w:ascii="Times New Roman" w:hAnsi="Times New Roman"/>
          <w:sz w:val="28"/>
          <w:szCs w:val="28"/>
          <w:lang w:eastAsia="en-US"/>
        </w:rPr>
        <w:t>на.</w:t>
      </w:r>
    </w:p>
    <w:p w:rsidR="000E68A7" w:rsidRDefault="000E68A7" w:rsidP="000E68A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E68A7" w:rsidRPr="000E68A7" w:rsidRDefault="000E68A7" w:rsidP="000E68A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61C62" w:rsidRDefault="00E61C62" w:rsidP="00E61C62">
      <w:pPr>
        <w:spacing w:after="0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Глава администрации                                                                             С.А. Приходько</w:t>
      </w:r>
    </w:p>
    <w:p w:rsidR="000C28AE" w:rsidRDefault="000C28AE" w:rsidP="000C28AE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C28AE" w:rsidRDefault="000C28AE" w:rsidP="000C28AE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C28AE" w:rsidRDefault="000C28AE" w:rsidP="00E61C62">
      <w:pPr>
        <w:pStyle w:val="ConsPlusNormal"/>
        <w:ind w:firstLine="0"/>
        <w:outlineLvl w:val="1"/>
        <w:rPr>
          <w:rFonts w:ascii="Times New Roman" w:hAnsi="Times New Roman"/>
          <w:sz w:val="28"/>
          <w:szCs w:val="28"/>
        </w:rPr>
      </w:pPr>
    </w:p>
    <w:p w:rsidR="000C28AE" w:rsidRDefault="000C28AE" w:rsidP="000C28AE">
      <w:pPr>
        <w:pStyle w:val="ConsPlusNormal"/>
        <w:jc w:val="right"/>
        <w:outlineLvl w:val="1"/>
        <w:rPr>
          <w:rFonts w:ascii="Times New Roman" w:hAnsi="Times New Roman"/>
          <w:sz w:val="24"/>
          <w:szCs w:val="18"/>
        </w:rPr>
      </w:pPr>
    </w:p>
    <w:p w:rsidR="002628A3" w:rsidRDefault="002628A3" w:rsidP="000C28AE">
      <w:pPr>
        <w:pStyle w:val="ConsPlusNormal"/>
        <w:jc w:val="right"/>
        <w:outlineLvl w:val="1"/>
        <w:rPr>
          <w:rFonts w:ascii="Times New Roman" w:hAnsi="Times New Roman"/>
          <w:sz w:val="24"/>
          <w:szCs w:val="18"/>
        </w:rPr>
      </w:pPr>
    </w:p>
    <w:p w:rsidR="002628A3" w:rsidRDefault="002628A3" w:rsidP="000C28AE">
      <w:pPr>
        <w:pStyle w:val="ConsPlusNormal"/>
        <w:jc w:val="right"/>
        <w:outlineLvl w:val="1"/>
        <w:rPr>
          <w:rFonts w:ascii="Times New Roman" w:hAnsi="Times New Roman"/>
          <w:sz w:val="24"/>
          <w:szCs w:val="18"/>
        </w:rPr>
      </w:pPr>
    </w:p>
    <w:p w:rsidR="002628A3" w:rsidRDefault="002628A3" w:rsidP="000C28AE">
      <w:pPr>
        <w:pStyle w:val="ConsPlusNormal"/>
        <w:jc w:val="right"/>
        <w:outlineLvl w:val="1"/>
        <w:rPr>
          <w:rFonts w:ascii="Times New Roman" w:hAnsi="Times New Roman"/>
          <w:sz w:val="24"/>
          <w:szCs w:val="18"/>
        </w:rPr>
      </w:pPr>
    </w:p>
    <w:p w:rsidR="002628A3" w:rsidRDefault="002628A3" w:rsidP="000C28AE">
      <w:pPr>
        <w:pStyle w:val="ConsPlusNormal"/>
        <w:jc w:val="right"/>
        <w:outlineLvl w:val="1"/>
        <w:rPr>
          <w:rFonts w:ascii="Times New Roman" w:hAnsi="Times New Roman"/>
          <w:sz w:val="24"/>
          <w:szCs w:val="18"/>
        </w:rPr>
      </w:pPr>
    </w:p>
    <w:p w:rsidR="002628A3" w:rsidRDefault="002628A3" w:rsidP="000C28AE">
      <w:pPr>
        <w:pStyle w:val="ConsPlusNormal"/>
        <w:jc w:val="right"/>
        <w:outlineLvl w:val="1"/>
        <w:rPr>
          <w:rFonts w:ascii="Times New Roman" w:hAnsi="Times New Roman"/>
          <w:sz w:val="24"/>
          <w:szCs w:val="18"/>
        </w:rPr>
      </w:pPr>
    </w:p>
    <w:p w:rsidR="002628A3" w:rsidRDefault="002628A3" w:rsidP="000C28AE">
      <w:pPr>
        <w:pStyle w:val="ConsPlusNormal"/>
        <w:jc w:val="right"/>
        <w:outlineLvl w:val="1"/>
        <w:rPr>
          <w:rFonts w:ascii="Times New Roman" w:hAnsi="Times New Roman"/>
          <w:sz w:val="24"/>
          <w:szCs w:val="18"/>
        </w:rPr>
      </w:pPr>
    </w:p>
    <w:p w:rsidR="002628A3" w:rsidRDefault="002628A3" w:rsidP="000C28AE">
      <w:pPr>
        <w:pStyle w:val="ConsPlusNormal"/>
        <w:jc w:val="right"/>
        <w:outlineLvl w:val="1"/>
        <w:rPr>
          <w:rFonts w:ascii="Times New Roman" w:hAnsi="Times New Roman"/>
          <w:sz w:val="24"/>
          <w:szCs w:val="18"/>
        </w:rPr>
      </w:pPr>
    </w:p>
    <w:p w:rsidR="002628A3" w:rsidRDefault="002628A3" w:rsidP="000C28AE">
      <w:pPr>
        <w:pStyle w:val="ConsPlusNormal"/>
        <w:jc w:val="right"/>
        <w:outlineLvl w:val="1"/>
        <w:rPr>
          <w:rFonts w:ascii="Times New Roman" w:hAnsi="Times New Roman"/>
          <w:sz w:val="24"/>
          <w:szCs w:val="18"/>
        </w:rPr>
      </w:pPr>
    </w:p>
    <w:p w:rsidR="002628A3" w:rsidRDefault="002628A3" w:rsidP="000C28AE">
      <w:pPr>
        <w:pStyle w:val="ConsPlusNormal"/>
        <w:jc w:val="right"/>
        <w:outlineLvl w:val="1"/>
        <w:rPr>
          <w:rFonts w:ascii="Times New Roman" w:hAnsi="Times New Roman"/>
          <w:sz w:val="24"/>
          <w:szCs w:val="18"/>
        </w:rPr>
      </w:pPr>
    </w:p>
    <w:p w:rsidR="002628A3" w:rsidRDefault="002628A3" w:rsidP="000C28AE">
      <w:pPr>
        <w:pStyle w:val="ConsPlusNormal"/>
        <w:jc w:val="right"/>
        <w:outlineLvl w:val="1"/>
        <w:rPr>
          <w:rFonts w:ascii="Times New Roman" w:hAnsi="Times New Roman"/>
          <w:sz w:val="24"/>
          <w:szCs w:val="18"/>
        </w:rPr>
      </w:pPr>
    </w:p>
    <w:p w:rsidR="002628A3" w:rsidRDefault="002628A3" w:rsidP="000C28AE">
      <w:pPr>
        <w:pStyle w:val="ConsPlusNormal"/>
        <w:jc w:val="right"/>
        <w:outlineLvl w:val="1"/>
        <w:rPr>
          <w:rFonts w:ascii="Times New Roman" w:hAnsi="Times New Roman"/>
          <w:sz w:val="24"/>
          <w:szCs w:val="18"/>
        </w:rPr>
      </w:pPr>
    </w:p>
    <w:p w:rsidR="002628A3" w:rsidRDefault="002628A3" w:rsidP="003C378A">
      <w:pPr>
        <w:pStyle w:val="ConsPlusNormal"/>
        <w:ind w:firstLine="0"/>
        <w:outlineLvl w:val="1"/>
        <w:rPr>
          <w:rFonts w:ascii="Times New Roman" w:hAnsi="Times New Roman"/>
          <w:sz w:val="24"/>
          <w:szCs w:val="18"/>
        </w:rPr>
      </w:pPr>
    </w:p>
    <w:p w:rsidR="002628A3" w:rsidRDefault="002628A3" w:rsidP="000C28AE">
      <w:pPr>
        <w:pStyle w:val="ConsPlusNormal"/>
        <w:jc w:val="right"/>
        <w:outlineLvl w:val="1"/>
        <w:rPr>
          <w:rFonts w:ascii="Times New Roman" w:hAnsi="Times New Roman"/>
          <w:sz w:val="24"/>
          <w:szCs w:val="18"/>
        </w:rPr>
      </w:pPr>
    </w:p>
    <w:p w:rsidR="002628A3" w:rsidRDefault="002628A3" w:rsidP="000C28AE">
      <w:pPr>
        <w:pStyle w:val="ConsPlusNormal"/>
        <w:jc w:val="right"/>
        <w:outlineLvl w:val="1"/>
        <w:rPr>
          <w:rFonts w:ascii="Times New Roman" w:hAnsi="Times New Roman"/>
          <w:sz w:val="24"/>
          <w:szCs w:val="18"/>
        </w:rPr>
      </w:pPr>
    </w:p>
    <w:p w:rsidR="002628A3" w:rsidRDefault="002628A3" w:rsidP="000C28AE">
      <w:pPr>
        <w:pStyle w:val="ConsPlusNormal"/>
        <w:jc w:val="right"/>
        <w:outlineLvl w:val="1"/>
        <w:rPr>
          <w:rFonts w:ascii="Times New Roman" w:hAnsi="Times New Roman"/>
          <w:sz w:val="24"/>
          <w:szCs w:val="18"/>
        </w:rPr>
      </w:pPr>
    </w:p>
    <w:p w:rsidR="008725DB" w:rsidRPr="00A24EB3" w:rsidRDefault="008725DB" w:rsidP="00A24E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8725DB" w:rsidRPr="00A24EB3" w:rsidSect="007C08CF">
      <w:pgSz w:w="11906" w:h="16838"/>
      <w:pgMar w:top="680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253D0"/>
    <w:multiLevelType w:val="hybridMultilevel"/>
    <w:tmpl w:val="32B0FD1C"/>
    <w:lvl w:ilvl="0" w:tplc="70CEFE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D0B1A"/>
    <w:multiLevelType w:val="multilevel"/>
    <w:tmpl w:val="90884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AA6CFF"/>
    <w:multiLevelType w:val="hybridMultilevel"/>
    <w:tmpl w:val="84F8B54C"/>
    <w:lvl w:ilvl="0" w:tplc="70CEFED8">
      <w:start w:val="1"/>
      <w:numFmt w:val="bullet"/>
      <w:lvlText w:val=""/>
      <w:lvlJc w:val="left"/>
      <w:pPr>
        <w:ind w:left="2706" w:hanging="360"/>
      </w:pPr>
      <w:rPr>
        <w:rFonts w:ascii="Symbol" w:hAnsi="Symbol" w:hint="default"/>
      </w:rPr>
    </w:lvl>
    <w:lvl w:ilvl="1" w:tplc="70CEFE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82EAA"/>
    <w:multiLevelType w:val="hybridMultilevel"/>
    <w:tmpl w:val="8D489676"/>
    <w:lvl w:ilvl="0" w:tplc="812AC4D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77B0CD3"/>
    <w:multiLevelType w:val="hybridMultilevel"/>
    <w:tmpl w:val="D1BEE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06548"/>
    <w:multiLevelType w:val="hybridMultilevel"/>
    <w:tmpl w:val="F8E2952C"/>
    <w:lvl w:ilvl="0" w:tplc="E8AA5AF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27FDE"/>
    <w:multiLevelType w:val="hybridMultilevel"/>
    <w:tmpl w:val="7D9EA83E"/>
    <w:lvl w:ilvl="0" w:tplc="70CEFE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1221FC"/>
    <w:multiLevelType w:val="hybridMultilevel"/>
    <w:tmpl w:val="A2EE022C"/>
    <w:lvl w:ilvl="0" w:tplc="6D42E2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961FF"/>
    <w:multiLevelType w:val="hybridMultilevel"/>
    <w:tmpl w:val="6A92F8E0"/>
    <w:lvl w:ilvl="0" w:tplc="70CEFED8">
      <w:start w:val="1"/>
      <w:numFmt w:val="bullet"/>
      <w:lvlText w:val=""/>
      <w:lvlJc w:val="left"/>
      <w:pPr>
        <w:ind w:left="270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DE105B"/>
    <w:multiLevelType w:val="hybridMultilevel"/>
    <w:tmpl w:val="51F6C86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4C976FB5"/>
    <w:multiLevelType w:val="hybridMultilevel"/>
    <w:tmpl w:val="C2805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CD16FA"/>
    <w:multiLevelType w:val="hybridMultilevel"/>
    <w:tmpl w:val="393400A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5E582D"/>
    <w:multiLevelType w:val="hybridMultilevel"/>
    <w:tmpl w:val="95A0C9DE"/>
    <w:lvl w:ilvl="0" w:tplc="38489826">
      <w:start w:val="3"/>
      <w:numFmt w:val="decimal"/>
      <w:lvlText w:val="%1."/>
      <w:lvlJc w:val="left"/>
      <w:pPr>
        <w:tabs>
          <w:tab w:val="num" w:pos="3544"/>
        </w:tabs>
        <w:ind w:left="3544" w:hanging="360"/>
      </w:pPr>
      <w:rPr>
        <w:rFonts w:hint="default"/>
      </w:rPr>
    </w:lvl>
    <w:lvl w:ilvl="1" w:tplc="8B3CEF32" w:tentative="1">
      <w:start w:val="1"/>
      <w:numFmt w:val="lowerLetter"/>
      <w:lvlText w:val="%2."/>
      <w:lvlJc w:val="left"/>
      <w:pPr>
        <w:tabs>
          <w:tab w:val="num" w:pos="4264"/>
        </w:tabs>
        <w:ind w:left="4264" w:hanging="360"/>
      </w:pPr>
    </w:lvl>
    <w:lvl w:ilvl="2" w:tplc="0B38E90A" w:tentative="1">
      <w:start w:val="1"/>
      <w:numFmt w:val="lowerRoman"/>
      <w:lvlText w:val="%3."/>
      <w:lvlJc w:val="right"/>
      <w:pPr>
        <w:tabs>
          <w:tab w:val="num" w:pos="4984"/>
        </w:tabs>
        <w:ind w:left="4984" w:hanging="180"/>
      </w:pPr>
    </w:lvl>
    <w:lvl w:ilvl="3" w:tplc="CEB443EC" w:tentative="1">
      <w:start w:val="1"/>
      <w:numFmt w:val="decimal"/>
      <w:lvlText w:val="%4."/>
      <w:lvlJc w:val="left"/>
      <w:pPr>
        <w:tabs>
          <w:tab w:val="num" w:pos="5704"/>
        </w:tabs>
        <w:ind w:left="5704" w:hanging="360"/>
      </w:pPr>
    </w:lvl>
    <w:lvl w:ilvl="4" w:tplc="0A36146C" w:tentative="1">
      <w:start w:val="1"/>
      <w:numFmt w:val="lowerLetter"/>
      <w:lvlText w:val="%5."/>
      <w:lvlJc w:val="left"/>
      <w:pPr>
        <w:tabs>
          <w:tab w:val="num" w:pos="6424"/>
        </w:tabs>
        <w:ind w:left="6424" w:hanging="360"/>
      </w:pPr>
    </w:lvl>
    <w:lvl w:ilvl="5" w:tplc="E7DA2AB2" w:tentative="1">
      <w:start w:val="1"/>
      <w:numFmt w:val="lowerRoman"/>
      <w:lvlText w:val="%6."/>
      <w:lvlJc w:val="right"/>
      <w:pPr>
        <w:tabs>
          <w:tab w:val="num" w:pos="7144"/>
        </w:tabs>
        <w:ind w:left="7144" w:hanging="180"/>
      </w:pPr>
    </w:lvl>
    <w:lvl w:ilvl="6" w:tplc="474488EC" w:tentative="1">
      <w:start w:val="1"/>
      <w:numFmt w:val="decimal"/>
      <w:lvlText w:val="%7."/>
      <w:lvlJc w:val="left"/>
      <w:pPr>
        <w:tabs>
          <w:tab w:val="num" w:pos="7864"/>
        </w:tabs>
        <w:ind w:left="7864" w:hanging="360"/>
      </w:pPr>
    </w:lvl>
    <w:lvl w:ilvl="7" w:tplc="2E4C7848" w:tentative="1">
      <w:start w:val="1"/>
      <w:numFmt w:val="lowerLetter"/>
      <w:lvlText w:val="%8."/>
      <w:lvlJc w:val="left"/>
      <w:pPr>
        <w:tabs>
          <w:tab w:val="num" w:pos="8584"/>
        </w:tabs>
        <w:ind w:left="8584" w:hanging="360"/>
      </w:pPr>
    </w:lvl>
    <w:lvl w:ilvl="8" w:tplc="F7DEBB7C" w:tentative="1">
      <w:start w:val="1"/>
      <w:numFmt w:val="lowerRoman"/>
      <w:lvlText w:val="%9."/>
      <w:lvlJc w:val="right"/>
      <w:pPr>
        <w:tabs>
          <w:tab w:val="num" w:pos="9304"/>
        </w:tabs>
        <w:ind w:left="9304" w:hanging="180"/>
      </w:pPr>
    </w:lvl>
  </w:abstractNum>
  <w:abstractNum w:abstractNumId="13" w15:restartNumberingAfterBreak="0">
    <w:nsid w:val="4FCC1066"/>
    <w:multiLevelType w:val="hybridMultilevel"/>
    <w:tmpl w:val="7B3AEC94"/>
    <w:lvl w:ilvl="0" w:tplc="C3FC4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C37CCD"/>
    <w:multiLevelType w:val="hybridMultilevel"/>
    <w:tmpl w:val="D29E961C"/>
    <w:lvl w:ilvl="0" w:tplc="2736CB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5264E6"/>
    <w:multiLevelType w:val="hybridMultilevel"/>
    <w:tmpl w:val="0C36CA1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0CB127A"/>
    <w:multiLevelType w:val="hybridMultilevel"/>
    <w:tmpl w:val="96802204"/>
    <w:lvl w:ilvl="0" w:tplc="660C767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291252B"/>
    <w:multiLevelType w:val="hybridMultilevel"/>
    <w:tmpl w:val="E5EC0EE0"/>
    <w:lvl w:ilvl="0" w:tplc="0419000F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B18535B"/>
    <w:multiLevelType w:val="hybridMultilevel"/>
    <w:tmpl w:val="5BD80876"/>
    <w:lvl w:ilvl="0" w:tplc="78F6E14E">
      <w:start w:val="1"/>
      <w:numFmt w:val="upperRoman"/>
      <w:lvlText w:val="%1."/>
      <w:lvlJc w:val="left"/>
      <w:pPr>
        <w:ind w:left="1440" w:hanging="7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2E92ED6"/>
    <w:multiLevelType w:val="hybridMultilevel"/>
    <w:tmpl w:val="561A9126"/>
    <w:lvl w:ilvl="0" w:tplc="E8AA5AF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5B5657"/>
    <w:multiLevelType w:val="multilevel"/>
    <w:tmpl w:val="09E4E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A76626F"/>
    <w:multiLevelType w:val="hybridMultilevel"/>
    <w:tmpl w:val="39EA30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BA962CB"/>
    <w:multiLevelType w:val="multilevel"/>
    <w:tmpl w:val="BFB2A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0"/>
  </w:num>
  <w:num w:numId="3">
    <w:abstractNumId w:val="22"/>
  </w:num>
  <w:num w:numId="4">
    <w:abstractNumId w:val="18"/>
  </w:num>
  <w:num w:numId="5">
    <w:abstractNumId w:val="12"/>
  </w:num>
  <w:num w:numId="6">
    <w:abstractNumId w:val="15"/>
  </w:num>
  <w:num w:numId="7">
    <w:abstractNumId w:val="17"/>
  </w:num>
  <w:num w:numId="8">
    <w:abstractNumId w:val="10"/>
  </w:num>
  <w:num w:numId="9">
    <w:abstractNumId w:val="9"/>
  </w:num>
  <w:num w:numId="10">
    <w:abstractNumId w:val="8"/>
  </w:num>
  <w:num w:numId="11">
    <w:abstractNumId w:val="2"/>
  </w:num>
  <w:num w:numId="12">
    <w:abstractNumId w:val="0"/>
  </w:num>
  <w:num w:numId="13">
    <w:abstractNumId w:val="6"/>
  </w:num>
  <w:num w:numId="14">
    <w:abstractNumId w:val="13"/>
  </w:num>
  <w:num w:numId="15">
    <w:abstractNumId w:val="16"/>
  </w:num>
  <w:num w:numId="16">
    <w:abstractNumId w:val="4"/>
  </w:num>
  <w:num w:numId="17">
    <w:abstractNumId w:val="21"/>
  </w:num>
  <w:num w:numId="18">
    <w:abstractNumId w:val="11"/>
  </w:num>
  <w:num w:numId="19">
    <w:abstractNumId w:val="7"/>
  </w:num>
  <w:num w:numId="20">
    <w:abstractNumId w:val="3"/>
  </w:num>
  <w:num w:numId="21">
    <w:abstractNumId w:val="14"/>
  </w:num>
  <w:num w:numId="22">
    <w:abstractNumId w:val="19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6AA"/>
    <w:rsid w:val="000139F8"/>
    <w:rsid w:val="00022AB6"/>
    <w:rsid w:val="000230D7"/>
    <w:rsid w:val="0002672B"/>
    <w:rsid w:val="000469E6"/>
    <w:rsid w:val="000823A7"/>
    <w:rsid w:val="000870E1"/>
    <w:rsid w:val="000A0292"/>
    <w:rsid w:val="000A5777"/>
    <w:rsid w:val="000B1C14"/>
    <w:rsid w:val="000C0AE4"/>
    <w:rsid w:val="000C28AE"/>
    <w:rsid w:val="000E68A7"/>
    <w:rsid w:val="0010037A"/>
    <w:rsid w:val="00114B8A"/>
    <w:rsid w:val="00142957"/>
    <w:rsid w:val="001533AD"/>
    <w:rsid w:val="00154FB5"/>
    <w:rsid w:val="00162162"/>
    <w:rsid w:val="00167120"/>
    <w:rsid w:val="00176F6E"/>
    <w:rsid w:val="00185673"/>
    <w:rsid w:val="0019222B"/>
    <w:rsid w:val="001A58F8"/>
    <w:rsid w:val="001C15B4"/>
    <w:rsid w:val="001C4A76"/>
    <w:rsid w:val="001D3E45"/>
    <w:rsid w:val="001F000D"/>
    <w:rsid w:val="001F1FC1"/>
    <w:rsid w:val="001F62B2"/>
    <w:rsid w:val="00203377"/>
    <w:rsid w:val="00217ADA"/>
    <w:rsid w:val="00232A70"/>
    <w:rsid w:val="002614D1"/>
    <w:rsid w:val="002628A3"/>
    <w:rsid w:val="0026520D"/>
    <w:rsid w:val="002A30D4"/>
    <w:rsid w:val="002A5A3B"/>
    <w:rsid w:val="002B197E"/>
    <w:rsid w:val="002B696E"/>
    <w:rsid w:val="002E4E57"/>
    <w:rsid w:val="0030032D"/>
    <w:rsid w:val="0030575D"/>
    <w:rsid w:val="0031241C"/>
    <w:rsid w:val="00313D24"/>
    <w:rsid w:val="00315F6D"/>
    <w:rsid w:val="00326326"/>
    <w:rsid w:val="00335AD9"/>
    <w:rsid w:val="003413C8"/>
    <w:rsid w:val="00354756"/>
    <w:rsid w:val="00356D92"/>
    <w:rsid w:val="00362AB5"/>
    <w:rsid w:val="003630FB"/>
    <w:rsid w:val="003674DB"/>
    <w:rsid w:val="0037057A"/>
    <w:rsid w:val="00387273"/>
    <w:rsid w:val="003954AB"/>
    <w:rsid w:val="003B3E14"/>
    <w:rsid w:val="003B400E"/>
    <w:rsid w:val="003C0BB4"/>
    <w:rsid w:val="003C378A"/>
    <w:rsid w:val="003E3142"/>
    <w:rsid w:val="003E45A1"/>
    <w:rsid w:val="00404AD9"/>
    <w:rsid w:val="00414850"/>
    <w:rsid w:val="00415D62"/>
    <w:rsid w:val="004378FC"/>
    <w:rsid w:val="00444D4F"/>
    <w:rsid w:val="00446454"/>
    <w:rsid w:val="00457D4C"/>
    <w:rsid w:val="00484582"/>
    <w:rsid w:val="00484FB5"/>
    <w:rsid w:val="004915C7"/>
    <w:rsid w:val="004A53BB"/>
    <w:rsid w:val="004B4FC4"/>
    <w:rsid w:val="004C4FE3"/>
    <w:rsid w:val="004D4489"/>
    <w:rsid w:val="004F282C"/>
    <w:rsid w:val="005018D4"/>
    <w:rsid w:val="00503722"/>
    <w:rsid w:val="00505E38"/>
    <w:rsid w:val="005133A2"/>
    <w:rsid w:val="0051374D"/>
    <w:rsid w:val="00521274"/>
    <w:rsid w:val="00522241"/>
    <w:rsid w:val="0053785C"/>
    <w:rsid w:val="00550927"/>
    <w:rsid w:val="005557F2"/>
    <w:rsid w:val="00556703"/>
    <w:rsid w:val="00576504"/>
    <w:rsid w:val="0058613A"/>
    <w:rsid w:val="00594A2D"/>
    <w:rsid w:val="005968CF"/>
    <w:rsid w:val="005A10D8"/>
    <w:rsid w:val="005A39B1"/>
    <w:rsid w:val="005B7AE0"/>
    <w:rsid w:val="005B7B2D"/>
    <w:rsid w:val="005C0D30"/>
    <w:rsid w:val="005D4702"/>
    <w:rsid w:val="005F0CA0"/>
    <w:rsid w:val="005F32A2"/>
    <w:rsid w:val="00603572"/>
    <w:rsid w:val="006061D8"/>
    <w:rsid w:val="00606730"/>
    <w:rsid w:val="0063713F"/>
    <w:rsid w:val="00640F27"/>
    <w:rsid w:val="0064168F"/>
    <w:rsid w:val="0064372C"/>
    <w:rsid w:val="00646D8A"/>
    <w:rsid w:val="00650F8F"/>
    <w:rsid w:val="0066309A"/>
    <w:rsid w:val="00671884"/>
    <w:rsid w:val="00672AEF"/>
    <w:rsid w:val="00672DD4"/>
    <w:rsid w:val="00681236"/>
    <w:rsid w:val="00684389"/>
    <w:rsid w:val="00693764"/>
    <w:rsid w:val="006C23F1"/>
    <w:rsid w:val="006C3ECD"/>
    <w:rsid w:val="006D16D8"/>
    <w:rsid w:val="006E3BDC"/>
    <w:rsid w:val="006E3CEC"/>
    <w:rsid w:val="006E5061"/>
    <w:rsid w:val="006E7393"/>
    <w:rsid w:val="007005E3"/>
    <w:rsid w:val="00710B16"/>
    <w:rsid w:val="00720EE1"/>
    <w:rsid w:val="00724B4C"/>
    <w:rsid w:val="007423FB"/>
    <w:rsid w:val="00743207"/>
    <w:rsid w:val="00745CD5"/>
    <w:rsid w:val="00754BD5"/>
    <w:rsid w:val="00756EAE"/>
    <w:rsid w:val="00764F4B"/>
    <w:rsid w:val="0077137B"/>
    <w:rsid w:val="007937F8"/>
    <w:rsid w:val="007A543D"/>
    <w:rsid w:val="007C08CF"/>
    <w:rsid w:val="007C6256"/>
    <w:rsid w:val="007F14FD"/>
    <w:rsid w:val="00804EA4"/>
    <w:rsid w:val="00805D95"/>
    <w:rsid w:val="00806B60"/>
    <w:rsid w:val="008129F6"/>
    <w:rsid w:val="00822D37"/>
    <w:rsid w:val="008254BB"/>
    <w:rsid w:val="00831231"/>
    <w:rsid w:val="00833712"/>
    <w:rsid w:val="00836420"/>
    <w:rsid w:val="00836C1E"/>
    <w:rsid w:val="008405DF"/>
    <w:rsid w:val="0086774E"/>
    <w:rsid w:val="00871488"/>
    <w:rsid w:val="008725DB"/>
    <w:rsid w:val="00876EAD"/>
    <w:rsid w:val="00881126"/>
    <w:rsid w:val="008846BC"/>
    <w:rsid w:val="008A007F"/>
    <w:rsid w:val="008C65A6"/>
    <w:rsid w:val="008D7A4F"/>
    <w:rsid w:val="008E2351"/>
    <w:rsid w:val="008E2FDF"/>
    <w:rsid w:val="00901568"/>
    <w:rsid w:val="009155FE"/>
    <w:rsid w:val="009205FA"/>
    <w:rsid w:val="009215C6"/>
    <w:rsid w:val="00921EB7"/>
    <w:rsid w:val="00926A41"/>
    <w:rsid w:val="00935250"/>
    <w:rsid w:val="00942499"/>
    <w:rsid w:val="0094738F"/>
    <w:rsid w:val="00972219"/>
    <w:rsid w:val="00981FE0"/>
    <w:rsid w:val="0098698D"/>
    <w:rsid w:val="00992FC6"/>
    <w:rsid w:val="009955BB"/>
    <w:rsid w:val="009A61DA"/>
    <w:rsid w:val="009A7E6D"/>
    <w:rsid w:val="009C038C"/>
    <w:rsid w:val="009E62A3"/>
    <w:rsid w:val="009F40FD"/>
    <w:rsid w:val="00A00683"/>
    <w:rsid w:val="00A026AD"/>
    <w:rsid w:val="00A067CD"/>
    <w:rsid w:val="00A114F8"/>
    <w:rsid w:val="00A121A0"/>
    <w:rsid w:val="00A14F0C"/>
    <w:rsid w:val="00A234F7"/>
    <w:rsid w:val="00A24EB3"/>
    <w:rsid w:val="00A27419"/>
    <w:rsid w:val="00A34DE9"/>
    <w:rsid w:val="00A34FDE"/>
    <w:rsid w:val="00A43E2B"/>
    <w:rsid w:val="00A51499"/>
    <w:rsid w:val="00A628E4"/>
    <w:rsid w:val="00A62AA4"/>
    <w:rsid w:val="00A71083"/>
    <w:rsid w:val="00A94D4F"/>
    <w:rsid w:val="00AC1606"/>
    <w:rsid w:val="00AD100E"/>
    <w:rsid w:val="00AF1F92"/>
    <w:rsid w:val="00B1733B"/>
    <w:rsid w:val="00B17548"/>
    <w:rsid w:val="00B236CD"/>
    <w:rsid w:val="00B5206D"/>
    <w:rsid w:val="00B81BD9"/>
    <w:rsid w:val="00B93BA0"/>
    <w:rsid w:val="00B95134"/>
    <w:rsid w:val="00B964BD"/>
    <w:rsid w:val="00B979D3"/>
    <w:rsid w:val="00BB36EE"/>
    <w:rsid w:val="00BB538E"/>
    <w:rsid w:val="00BB7FFB"/>
    <w:rsid w:val="00BD4E0A"/>
    <w:rsid w:val="00BF016A"/>
    <w:rsid w:val="00BF30A6"/>
    <w:rsid w:val="00C0130E"/>
    <w:rsid w:val="00C308E5"/>
    <w:rsid w:val="00C3475D"/>
    <w:rsid w:val="00C53B98"/>
    <w:rsid w:val="00C63498"/>
    <w:rsid w:val="00C76478"/>
    <w:rsid w:val="00C81BBC"/>
    <w:rsid w:val="00C82426"/>
    <w:rsid w:val="00CB63F4"/>
    <w:rsid w:val="00CC0B94"/>
    <w:rsid w:val="00CC0BDC"/>
    <w:rsid w:val="00CC69C1"/>
    <w:rsid w:val="00CE034D"/>
    <w:rsid w:val="00CF30C8"/>
    <w:rsid w:val="00D30655"/>
    <w:rsid w:val="00D449B0"/>
    <w:rsid w:val="00D52B64"/>
    <w:rsid w:val="00D536E2"/>
    <w:rsid w:val="00D621E7"/>
    <w:rsid w:val="00D632F9"/>
    <w:rsid w:val="00D640BC"/>
    <w:rsid w:val="00D706C2"/>
    <w:rsid w:val="00D72EFF"/>
    <w:rsid w:val="00D77E4B"/>
    <w:rsid w:val="00D94CE0"/>
    <w:rsid w:val="00DA0947"/>
    <w:rsid w:val="00DA0EBE"/>
    <w:rsid w:val="00DA775C"/>
    <w:rsid w:val="00DB2C7A"/>
    <w:rsid w:val="00DB4EA2"/>
    <w:rsid w:val="00DB76AA"/>
    <w:rsid w:val="00DC22B7"/>
    <w:rsid w:val="00DC61E3"/>
    <w:rsid w:val="00DD1A5E"/>
    <w:rsid w:val="00DD347B"/>
    <w:rsid w:val="00E27A96"/>
    <w:rsid w:val="00E306C6"/>
    <w:rsid w:val="00E311A2"/>
    <w:rsid w:val="00E32AC4"/>
    <w:rsid w:val="00E61C62"/>
    <w:rsid w:val="00E624F7"/>
    <w:rsid w:val="00E875B7"/>
    <w:rsid w:val="00EB45FF"/>
    <w:rsid w:val="00ED59F9"/>
    <w:rsid w:val="00ED6F48"/>
    <w:rsid w:val="00ED7CD3"/>
    <w:rsid w:val="00EF78E1"/>
    <w:rsid w:val="00EF7DC1"/>
    <w:rsid w:val="00F02A3A"/>
    <w:rsid w:val="00F05985"/>
    <w:rsid w:val="00F128EE"/>
    <w:rsid w:val="00F24DFC"/>
    <w:rsid w:val="00F30F15"/>
    <w:rsid w:val="00F33821"/>
    <w:rsid w:val="00F40916"/>
    <w:rsid w:val="00F40C9F"/>
    <w:rsid w:val="00F450E6"/>
    <w:rsid w:val="00F4755F"/>
    <w:rsid w:val="00F51C1E"/>
    <w:rsid w:val="00FA10B4"/>
    <w:rsid w:val="00FA20E4"/>
    <w:rsid w:val="00FB41B6"/>
    <w:rsid w:val="00FC1715"/>
    <w:rsid w:val="00FC28C8"/>
    <w:rsid w:val="00FF2C5D"/>
    <w:rsid w:val="00FF770A"/>
    <w:rsid w:val="00FF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150D9"/>
  <w15:docId w15:val="{8DC6000C-AAC1-4414-98DC-2A58DEC3F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B76AA"/>
    <w:pPr>
      <w:suppressAutoHyphens/>
      <w:spacing w:after="0"/>
      <w:ind w:left="720"/>
    </w:pPr>
    <w:rPr>
      <w:rFonts w:ascii="Calibri" w:eastAsia="Calibri" w:hAnsi="Calibri" w:cs="Times New Roman"/>
      <w:kern w:val="1"/>
      <w:lang w:eastAsia="ar-SA"/>
    </w:rPr>
  </w:style>
  <w:style w:type="paragraph" w:customStyle="1" w:styleId="ConsPlusNormal">
    <w:name w:val="ConsPlusNormal"/>
    <w:link w:val="ConsPlusNormal0"/>
    <w:rsid w:val="00DB76AA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DB76AA"/>
    <w:rPr>
      <w:rFonts w:ascii="Arial" w:eastAsia="Arial" w:hAnsi="Arial" w:cs="Times New Roman"/>
      <w:kern w:val="1"/>
      <w:sz w:val="20"/>
      <w:szCs w:val="20"/>
      <w:lang w:eastAsia="ar-SA"/>
    </w:rPr>
  </w:style>
  <w:style w:type="paragraph" w:styleId="a3">
    <w:name w:val="No Spacing"/>
    <w:link w:val="a4"/>
    <w:uiPriority w:val="1"/>
    <w:qFormat/>
    <w:rsid w:val="00DB76AA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styleId="a5">
    <w:name w:val="Normal (Web)"/>
    <w:aliases w:val="Обычный (веб) Знак,Обычный (Web)1,Обычный (Web)"/>
    <w:basedOn w:val="a"/>
    <w:uiPriority w:val="99"/>
    <w:unhideWhenUsed/>
    <w:rsid w:val="00DB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rsid w:val="00DB76AA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DB76AA"/>
    <w:rPr>
      <w:rFonts w:ascii="Calibri" w:eastAsia="Calibri" w:hAnsi="Calibri" w:cs="Times New Roman"/>
      <w:kern w:val="1"/>
      <w:lang w:eastAsia="ar-SA"/>
    </w:rPr>
  </w:style>
  <w:style w:type="paragraph" w:customStyle="1" w:styleId="ConsPlusCell">
    <w:name w:val="ConsPlusCell"/>
    <w:rsid w:val="00DB76AA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8"/>
      <w:szCs w:val="28"/>
      <w:lang w:eastAsia="ar-SA"/>
    </w:rPr>
  </w:style>
  <w:style w:type="character" w:customStyle="1" w:styleId="a4">
    <w:name w:val="Без интервала Знак"/>
    <w:link w:val="a3"/>
    <w:uiPriority w:val="1"/>
    <w:rsid w:val="00DB76AA"/>
    <w:rPr>
      <w:rFonts w:ascii="Calibri" w:eastAsia="Calibri" w:hAnsi="Calibri" w:cs="Times New Roman"/>
      <w:kern w:val="1"/>
      <w:lang w:eastAsia="ar-SA"/>
    </w:rPr>
  </w:style>
  <w:style w:type="paragraph" w:styleId="a8">
    <w:name w:val="List Paragraph"/>
    <w:aliases w:val="Показатель"/>
    <w:basedOn w:val="a"/>
    <w:uiPriority w:val="34"/>
    <w:qFormat/>
    <w:rsid w:val="001C15B4"/>
    <w:pPr>
      <w:ind w:left="720"/>
      <w:contextualSpacing/>
    </w:pPr>
  </w:style>
  <w:style w:type="table" w:styleId="a9">
    <w:name w:val="Table Grid"/>
    <w:basedOn w:val="a1"/>
    <w:rsid w:val="00D536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ody Text"/>
    <w:basedOn w:val="a"/>
    <w:link w:val="ab"/>
    <w:uiPriority w:val="99"/>
    <w:semiHidden/>
    <w:unhideWhenUsed/>
    <w:rsid w:val="00A5149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A51499"/>
  </w:style>
  <w:style w:type="paragraph" w:customStyle="1" w:styleId="ConsPlusTitle">
    <w:name w:val="ConsPlusTitle"/>
    <w:uiPriority w:val="99"/>
    <w:rsid w:val="00B964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HTML">
    <w:name w:val="HTML Preformatted"/>
    <w:basedOn w:val="a"/>
    <w:link w:val="HTML0"/>
    <w:unhideWhenUsed/>
    <w:rsid w:val="005378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3785C"/>
    <w:rPr>
      <w:rFonts w:ascii="Courier New" w:eastAsia="Times New Roman" w:hAnsi="Courier New" w:cs="Courier New"/>
      <w:sz w:val="20"/>
      <w:szCs w:val="20"/>
    </w:rPr>
  </w:style>
  <w:style w:type="paragraph" w:customStyle="1" w:styleId="DecimalAligned">
    <w:name w:val="Decimal Aligned"/>
    <w:basedOn w:val="a"/>
    <w:uiPriority w:val="40"/>
    <w:qFormat/>
    <w:rsid w:val="002A30D4"/>
    <w:pPr>
      <w:tabs>
        <w:tab w:val="decimal" w:pos="360"/>
      </w:tabs>
    </w:pPr>
    <w:rPr>
      <w:lang w:eastAsia="en-US"/>
    </w:rPr>
  </w:style>
  <w:style w:type="paragraph" w:styleId="ac">
    <w:name w:val="footnote text"/>
    <w:basedOn w:val="a"/>
    <w:link w:val="ad"/>
    <w:uiPriority w:val="99"/>
    <w:unhideWhenUsed/>
    <w:rsid w:val="002A30D4"/>
    <w:pPr>
      <w:spacing w:after="0" w:line="240" w:lineRule="auto"/>
    </w:pPr>
    <w:rPr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rsid w:val="002A30D4"/>
    <w:rPr>
      <w:sz w:val="20"/>
      <w:szCs w:val="20"/>
      <w:lang w:eastAsia="en-US"/>
    </w:rPr>
  </w:style>
  <w:style w:type="character" w:styleId="ae">
    <w:name w:val="Subtle Emphasis"/>
    <w:basedOn w:val="a0"/>
    <w:uiPriority w:val="19"/>
    <w:qFormat/>
    <w:rsid w:val="002A30D4"/>
    <w:rPr>
      <w:rFonts w:eastAsiaTheme="minorEastAsia" w:cstheme="minorBidi"/>
      <w:bCs w:val="0"/>
      <w:i/>
      <w:iCs/>
      <w:color w:val="808080" w:themeColor="text1" w:themeTint="7F"/>
      <w:szCs w:val="22"/>
      <w:lang w:val="ru-RU"/>
    </w:rPr>
  </w:style>
  <w:style w:type="table" w:styleId="2-5">
    <w:name w:val="Medium Shading 2 Accent 5"/>
    <w:basedOn w:val="a1"/>
    <w:uiPriority w:val="64"/>
    <w:rsid w:val="002A30D4"/>
    <w:pPr>
      <w:spacing w:after="0" w:line="240" w:lineRule="auto"/>
    </w:pPr>
    <w:rPr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tab">
    <w:name w:val="tab"/>
    <w:basedOn w:val="a"/>
    <w:rsid w:val="00884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EF78E1"/>
    <w:pPr>
      <w:widowControl w:val="0"/>
      <w:suppressAutoHyphens/>
      <w:autoSpaceDE w:val="0"/>
      <w:spacing w:after="0" w:line="317" w:lineRule="exact"/>
      <w:ind w:firstLine="562"/>
      <w:jc w:val="both"/>
      <w:textAlignment w:val="baseline"/>
    </w:pPr>
    <w:rPr>
      <w:rFonts w:ascii="Times New Roman" w:eastAsia="Andale Sans UI" w:hAnsi="Times New Roman" w:cs="Times New Roman"/>
      <w:kern w:val="1"/>
      <w:sz w:val="28"/>
      <w:szCs w:val="28"/>
      <w:lang w:val="de-DE" w:eastAsia="fa-IR" w:bidi="fa-IR"/>
    </w:rPr>
  </w:style>
  <w:style w:type="paragraph" w:customStyle="1" w:styleId="af">
    <w:name w:val="Содержимое таблицы"/>
    <w:basedOn w:val="a"/>
    <w:rsid w:val="00EF78E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FontStyle40">
    <w:name w:val="Font Style40"/>
    <w:basedOn w:val="a0"/>
    <w:rsid w:val="00EF78E1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rsid w:val="00EF78E1"/>
    <w:pPr>
      <w:widowControl w:val="0"/>
      <w:autoSpaceDE w:val="0"/>
      <w:autoSpaceDN w:val="0"/>
      <w:adjustRightInd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114B8A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Default">
    <w:name w:val="Default"/>
    <w:rsid w:val="00335A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0">
    <w:name w:val="Без интервала1"/>
    <w:rsid w:val="000C28A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f0">
    <w:name w:val="Hyperlink"/>
    <w:uiPriority w:val="99"/>
    <w:unhideWhenUsed/>
    <w:rsid w:val="006D16D8"/>
    <w:rPr>
      <w:color w:val="0000FF"/>
      <w:u w:val="single"/>
    </w:rPr>
  </w:style>
  <w:style w:type="paragraph" w:customStyle="1" w:styleId="ConsPlusNonformat">
    <w:name w:val="ConsPlusNonformat"/>
    <w:uiPriority w:val="99"/>
    <w:rsid w:val="00E61C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596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5968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2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lmana.inf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99D4DA-C398-418A-AA4A-7E5E2FEFB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Leo</cp:lastModifiedBy>
  <cp:revision>11</cp:revision>
  <cp:lastPrinted>2019-11-07T13:49:00Z</cp:lastPrinted>
  <dcterms:created xsi:type="dcterms:W3CDTF">2018-11-20T14:20:00Z</dcterms:created>
  <dcterms:modified xsi:type="dcterms:W3CDTF">2019-11-07T13:49:00Z</dcterms:modified>
</cp:coreProperties>
</file>