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7D20" w14:textId="39B48DCA" w:rsidR="008551EC" w:rsidRP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Приложение № </w:t>
      </w:r>
      <w:r>
        <w:rPr>
          <w:rFonts w:ascii="Times New Roman" w:eastAsia="Calibri" w:hAnsi="Times New Roman" w:cs="Times New Roman"/>
          <w:bCs/>
          <w:sz w:val="28"/>
          <w:szCs w:val="28"/>
        </w:rPr>
        <w:t>1</w:t>
      </w:r>
    </w:p>
    <w:p w14:paraId="03EE28EB" w14:textId="77777777" w:rsidR="008551EC" w:rsidRP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К распоряжению главы  администрации </w:t>
      </w:r>
    </w:p>
    <w:p w14:paraId="62A46F40" w14:textId="77777777" w:rsidR="008551EC" w:rsidRP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МО Тельмановское сельское поселение  </w:t>
      </w:r>
    </w:p>
    <w:p w14:paraId="1FEF1D43" w14:textId="594CC6B6" w:rsid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 от 01.10.2019  г. №47</w:t>
      </w:r>
    </w:p>
    <w:p w14:paraId="6693BDD6" w14:textId="77777777" w:rsidR="008551EC" w:rsidRDefault="008551EC" w:rsidP="00881C8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12412575" w14:textId="3CD8DC99" w:rsidR="004F0C73" w:rsidRPr="00881C80" w:rsidRDefault="008551EC" w:rsidP="00881C8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ПРОЕКТ </w:t>
      </w:r>
      <w:r w:rsidR="004F0C73" w:rsidRPr="00881C80">
        <w:rPr>
          <w:rFonts w:ascii="Times New Roman" w:eastAsia="Calibri" w:hAnsi="Times New Roman" w:cs="Times New Roman"/>
          <w:bCs/>
          <w:sz w:val="28"/>
          <w:szCs w:val="28"/>
        </w:rPr>
        <w:t>АДМИНИСТРАТИВН</w:t>
      </w:r>
      <w:r>
        <w:rPr>
          <w:rFonts w:ascii="Times New Roman" w:eastAsia="Calibri" w:hAnsi="Times New Roman" w:cs="Times New Roman"/>
          <w:bCs/>
          <w:sz w:val="28"/>
          <w:szCs w:val="28"/>
        </w:rPr>
        <w:t>ОГО</w:t>
      </w:r>
      <w:r w:rsidR="004F0C73" w:rsidRPr="00881C80">
        <w:rPr>
          <w:rFonts w:ascii="Times New Roman" w:eastAsia="Calibri" w:hAnsi="Times New Roman" w:cs="Times New Roman"/>
          <w:bCs/>
          <w:sz w:val="28"/>
          <w:szCs w:val="28"/>
        </w:rPr>
        <w:t xml:space="preserve"> РЕГЛАМЕНТ</w:t>
      </w:r>
      <w:r>
        <w:rPr>
          <w:rFonts w:ascii="Times New Roman" w:eastAsia="Calibri" w:hAnsi="Times New Roman" w:cs="Times New Roman"/>
          <w:bCs/>
          <w:sz w:val="28"/>
          <w:szCs w:val="28"/>
        </w:rPr>
        <w:t>А</w:t>
      </w:r>
    </w:p>
    <w:p w14:paraId="6319E636" w14:textId="483E6D87" w:rsidR="00A922CB" w:rsidRPr="00881C80" w:rsidRDefault="004F0C73"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Calibri" w:hAnsi="Times New Roman" w:cs="Times New Roman"/>
          <w:bCs/>
          <w:sz w:val="28"/>
          <w:szCs w:val="28"/>
        </w:rPr>
        <w:t xml:space="preserve">предоставления муниципальной услуги </w:t>
      </w:r>
      <w:r w:rsidR="00A922CB" w:rsidRPr="00881C80">
        <w:rPr>
          <w:rFonts w:ascii="Times New Roman" w:eastAsia="Times New Roman" w:hAnsi="Times New Roman" w:cs="Times New Roman"/>
          <w:bCs/>
          <w:sz w:val="28"/>
          <w:szCs w:val="28"/>
        </w:rPr>
        <w:t>«Предоставление земельных участков, находящихся в собственности</w:t>
      </w:r>
      <w:r w:rsidR="0086457F" w:rsidRPr="00881C80">
        <w:rPr>
          <w:rFonts w:ascii="Times New Roman" w:eastAsia="Times New Roman" w:hAnsi="Times New Roman" w:cs="Times New Roman"/>
          <w:bCs/>
          <w:sz w:val="28"/>
          <w:szCs w:val="28"/>
        </w:rPr>
        <w:t xml:space="preserve"> </w:t>
      </w:r>
      <w:r w:rsidRPr="00881C80">
        <w:rPr>
          <w:rFonts w:ascii="Times New Roman" w:eastAsia="Times New Roman" w:hAnsi="Times New Roman" w:cs="Times New Roman"/>
          <w:bCs/>
          <w:sz w:val="28"/>
          <w:szCs w:val="28"/>
        </w:rPr>
        <w:t>муниципального образования Тельмановское сельское поселение Тосненског</w:t>
      </w:r>
      <w:r w:rsidR="0087350C" w:rsidRPr="00881C80">
        <w:rPr>
          <w:rFonts w:ascii="Times New Roman" w:eastAsia="Times New Roman" w:hAnsi="Times New Roman" w:cs="Times New Roman"/>
          <w:bCs/>
          <w:sz w:val="28"/>
          <w:szCs w:val="28"/>
        </w:rPr>
        <w:t>о района Ленинградской области</w:t>
      </w:r>
      <w:r w:rsidR="00A922CB" w:rsidRPr="00881C80">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42685A46" w14:textId="77777777"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3682C11B" w14:textId="5136E7D3"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3959001F" w14:textId="77777777"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60EED63C" w14:textId="0836CCBC" w:rsidR="00A922CB" w:rsidRPr="00881C80" w:rsidRDefault="004F0C73"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Times New Roman" w:hAnsi="Times New Roman" w:cs="Times New Roman"/>
          <w:bCs/>
          <w:sz w:val="28"/>
          <w:szCs w:val="28"/>
        </w:rPr>
        <w:t xml:space="preserve"> </w:t>
      </w:r>
      <w:r w:rsidR="00A922CB" w:rsidRPr="00881C80">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Pr="00881C80" w:rsidRDefault="00A922CB"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881C80" w:rsidRDefault="007948E2"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81C80">
        <w:rPr>
          <w:rFonts w:ascii="Times New Roman" w:hAnsi="Times New Roman" w:cs="Times New Roman"/>
          <w:b/>
          <w:sz w:val="28"/>
          <w:szCs w:val="28"/>
        </w:rPr>
        <w:t>1. Общие положения</w:t>
      </w:r>
    </w:p>
    <w:p w14:paraId="51A2FED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1.1. Регламент устанавливает порядок и стандарт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404789F3" w14:textId="44E6EC48"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881C80">
        <w:rPr>
          <w:rFonts w:ascii="Times New Roman" w:hAnsi="Times New Roman" w:cs="Times New Roman"/>
          <w:sz w:val="28"/>
          <w:szCs w:val="28"/>
        </w:rPr>
        <w:t xml:space="preserve">1.2. Заявителями, имеющими право на получение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являются:</w:t>
      </w:r>
    </w:p>
    <w:p w14:paraId="138406B9"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физические лица;</w:t>
      </w:r>
    </w:p>
    <w:p w14:paraId="4B0299B5" w14:textId="5B38B9D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крестьянские (фермерские) хозяйства</w:t>
      </w:r>
      <w:r w:rsidR="0086457F" w:rsidRPr="00881C80">
        <w:rPr>
          <w:rFonts w:ascii="Times New Roman" w:hAnsi="Times New Roman" w:cs="Times New Roman"/>
          <w:sz w:val="28"/>
          <w:szCs w:val="28"/>
        </w:rPr>
        <w:t xml:space="preserve"> (далее – заявители)</w:t>
      </w:r>
      <w:r w:rsidRPr="00881C80">
        <w:rPr>
          <w:rFonts w:ascii="Times New Roman" w:hAnsi="Times New Roman" w:cs="Times New Roman"/>
          <w:sz w:val="28"/>
          <w:szCs w:val="28"/>
        </w:rPr>
        <w:t>.</w:t>
      </w:r>
    </w:p>
    <w:p w14:paraId="3DCF9EEE" w14:textId="1B71DB0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881C80">
        <w:rPr>
          <w:rFonts w:ascii="Times New Roman" w:hAnsi="Times New Roman" w:cs="Times New Roman"/>
          <w:sz w:val="28"/>
          <w:szCs w:val="28"/>
        </w:rPr>
        <w:t xml:space="preserve">огороднического </w:t>
      </w:r>
      <w:r w:rsidRPr="00881C80">
        <w:rPr>
          <w:rFonts w:ascii="Times New Roman" w:hAnsi="Times New Roman" w:cs="Times New Roman"/>
          <w:sz w:val="28"/>
          <w:szCs w:val="28"/>
        </w:rPr>
        <w:t xml:space="preserve">некоммерческого </w:t>
      </w:r>
      <w:r w:rsidR="0059664F" w:rsidRPr="00881C80">
        <w:rPr>
          <w:rFonts w:ascii="Times New Roman" w:hAnsi="Times New Roman" w:cs="Times New Roman"/>
          <w:sz w:val="28"/>
          <w:szCs w:val="28"/>
        </w:rPr>
        <w:t>товарищества</w:t>
      </w:r>
      <w:r w:rsidRPr="00881C80">
        <w:rPr>
          <w:rFonts w:ascii="Times New Roman" w:hAnsi="Times New Roman" w:cs="Times New Roman"/>
          <w:sz w:val="28"/>
          <w:szCs w:val="28"/>
        </w:rPr>
        <w:t>:</w:t>
      </w:r>
    </w:p>
    <w:p w14:paraId="6110D2B2" w14:textId="56D8377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881C80">
          <w:rPr>
            <w:rFonts w:ascii="Times New Roman" w:hAnsi="Times New Roman" w:cs="Times New Roman"/>
            <w:sz w:val="28"/>
            <w:szCs w:val="28"/>
          </w:rPr>
          <w:t>закона</w:t>
        </w:r>
      </w:hyperlink>
      <w:r w:rsidRPr="00881C80">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881C80">
        <w:rPr>
          <w:rFonts w:ascii="Times New Roman" w:hAnsi="Times New Roman" w:cs="Times New Roman"/>
          <w:sz w:val="28"/>
          <w:szCs w:val="28"/>
        </w:rPr>
        <w:t>ому</w:t>
      </w:r>
      <w:r w:rsidRPr="00881C80">
        <w:rPr>
          <w:rFonts w:ascii="Times New Roman" w:hAnsi="Times New Roman" w:cs="Times New Roman"/>
          <w:sz w:val="28"/>
          <w:szCs w:val="28"/>
        </w:rPr>
        <w:t xml:space="preserve"> </w:t>
      </w:r>
      <w:r w:rsidR="0059664F" w:rsidRPr="00881C80">
        <w:rPr>
          <w:rFonts w:ascii="Times New Roman" w:hAnsi="Times New Roman" w:cs="Times New Roman"/>
          <w:sz w:val="28"/>
          <w:szCs w:val="28"/>
        </w:rPr>
        <w:t>товариществу</w:t>
      </w:r>
      <w:r w:rsidRPr="00881C80">
        <w:rPr>
          <w:rFonts w:ascii="Times New Roman" w:hAnsi="Times New Roman" w:cs="Times New Roman"/>
          <w:sz w:val="28"/>
          <w:szCs w:val="28"/>
        </w:rPr>
        <w:t>, созданно</w:t>
      </w:r>
      <w:r w:rsidR="0059664F" w:rsidRPr="00881C80">
        <w:rPr>
          <w:rFonts w:ascii="Times New Roman" w:hAnsi="Times New Roman" w:cs="Times New Roman"/>
          <w:sz w:val="28"/>
          <w:szCs w:val="28"/>
        </w:rPr>
        <w:t>му</w:t>
      </w:r>
      <w:r w:rsidRPr="00881C80">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881C80">
          <w:rPr>
            <w:rFonts w:ascii="Times New Roman" w:hAnsi="Times New Roman" w:cs="Times New Roman"/>
            <w:sz w:val="28"/>
            <w:szCs w:val="28"/>
          </w:rPr>
          <w:t>п. 2.7</w:t>
        </w:r>
      </w:hyperlink>
      <w:r w:rsidRPr="00881C80">
        <w:rPr>
          <w:rFonts w:ascii="Times New Roman" w:hAnsi="Times New Roman" w:cs="Times New Roman"/>
          <w:sz w:val="28"/>
          <w:szCs w:val="28"/>
        </w:rPr>
        <w:t xml:space="preserve"> - </w:t>
      </w:r>
      <w:hyperlink r:id="rId10" w:history="1">
        <w:r w:rsidRPr="00881C80">
          <w:rPr>
            <w:rFonts w:ascii="Times New Roman" w:hAnsi="Times New Roman" w:cs="Times New Roman"/>
            <w:sz w:val="28"/>
            <w:szCs w:val="28"/>
          </w:rPr>
          <w:t>2.10 ст. 3</w:t>
        </w:r>
      </w:hyperlink>
      <w:r w:rsidRPr="00881C80">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14:paraId="5D6FE661" w14:textId="48631D9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которые обратились за оформлением прав на земельный участок, </w:t>
      </w:r>
      <w:r w:rsidR="0059664F" w:rsidRPr="00881C80">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881C80">
        <w:rPr>
          <w:rFonts w:ascii="Times New Roman" w:hAnsi="Times New Roman" w:cs="Times New Roman"/>
          <w:sz w:val="28"/>
          <w:szCs w:val="28"/>
        </w:rPr>
        <w:t xml:space="preserve">в соответствии с </w:t>
      </w:r>
      <w:hyperlink r:id="rId11" w:history="1">
        <w:r w:rsidRPr="00881C80">
          <w:rPr>
            <w:rFonts w:ascii="Times New Roman" w:hAnsi="Times New Roman" w:cs="Times New Roman"/>
            <w:sz w:val="28"/>
            <w:szCs w:val="28"/>
          </w:rPr>
          <w:t>пп. 3 п. 2 ст. 39.3</w:t>
        </w:r>
      </w:hyperlink>
      <w:r w:rsidRPr="00881C80">
        <w:rPr>
          <w:rFonts w:ascii="Times New Roman" w:hAnsi="Times New Roman" w:cs="Times New Roman"/>
          <w:sz w:val="28"/>
          <w:szCs w:val="28"/>
        </w:rPr>
        <w:t xml:space="preserve"> и </w:t>
      </w:r>
      <w:hyperlink r:id="rId12" w:history="1">
        <w:r w:rsidRPr="00881C80">
          <w:rPr>
            <w:rFonts w:ascii="Times New Roman" w:hAnsi="Times New Roman" w:cs="Times New Roman"/>
            <w:sz w:val="28"/>
            <w:szCs w:val="28"/>
          </w:rPr>
          <w:t>пп. 7 п. 2 ст. 39.6</w:t>
        </w:r>
      </w:hyperlink>
      <w:r w:rsidRPr="00881C80">
        <w:rPr>
          <w:rFonts w:ascii="Times New Roman" w:hAnsi="Times New Roman" w:cs="Times New Roman"/>
          <w:sz w:val="28"/>
          <w:szCs w:val="28"/>
        </w:rPr>
        <w:t xml:space="preserve"> Земельного кодекс</w:t>
      </w:r>
      <w:bookmarkStart w:id="1" w:name="_GoBack"/>
      <w:bookmarkEnd w:id="1"/>
      <w:r w:rsidRPr="00881C80">
        <w:rPr>
          <w:rFonts w:ascii="Times New Roman" w:hAnsi="Times New Roman" w:cs="Times New Roman"/>
          <w:sz w:val="28"/>
          <w:szCs w:val="28"/>
        </w:rPr>
        <w:t>а Российской Федерации.</w:t>
      </w:r>
    </w:p>
    <w:p w14:paraId="28E610C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Представлять интересы заявителя могут:</w:t>
      </w:r>
    </w:p>
    <w:p w14:paraId="1D1E473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лица, действующие в соответствии с законом или учредительными </w:t>
      </w:r>
      <w:r w:rsidRPr="00881C80">
        <w:rPr>
          <w:rFonts w:ascii="Times New Roman" w:hAnsi="Times New Roman" w:cs="Times New Roman"/>
          <w:sz w:val="28"/>
          <w:szCs w:val="28"/>
        </w:rPr>
        <w:lastRenderedPageBreak/>
        <w:t>документами от имени заявителя без доверенности;</w:t>
      </w:r>
    </w:p>
    <w:p w14:paraId="2D9F915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D9716C2" w14:textId="683B4D42"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881C80">
        <w:rPr>
          <w:rFonts w:ascii="Times New Roman" w:hAnsi="Times New Roman" w:cs="Times New Roman"/>
          <w:sz w:val="28"/>
          <w:szCs w:val="28"/>
        </w:rPr>
        <w:t xml:space="preserve">администрации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 стендах в местах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27D761F2" w14:textId="2312B5E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 </w:t>
      </w:r>
      <w:r w:rsidR="0087350C" w:rsidRPr="00881C80">
        <w:rPr>
          <w:rFonts w:ascii="Times New Roman" w:hAnsi="Times New Roman" w:cs="Times New Roman"/>
          <w:sz w:val="28"/>
          <w:szCs w:val="28"/>
        </w:rPr>
        <w:t>органа местного самоуправления:</w:t>
      </w:r>
      <w:r w:rsidR="0087350C" w:rsidRPr="00881C80">
        <w:t xml:space="preserve"> </w:t>
      </w:r>
      <w:r w:rsidR="0087350C" w:rsidRPr="00881C80">
        <w:rPr>
          <w:rFonts w:ascii="Times New Roman" w:hAnsi="Times New Roman" w:cs="Times New Roman"/>
          <w:sz w:val="28"/>
          <w:szCs w:val="28"/>
        </w:rPr>
        <w:t>http://telmana.info/</w:t>
      </w:r>
      <w:r w:rsidRPr="00881C80">
        <w:rPr>
          <w:rFonts w:ascii="Times New Roman" w:hAnsi="Times New Roman" w:cs="Times New Roman"/>
          <w:sz w:val="28"/>
          <w:szCs w:val="28"/>
        </w:rPr>
        <w:t>;</w:t>
      </w:r>
    </w:p>
    <w:p w14:paraId="0CD5548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881C80" w:rsidRDefault="007948E2"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81C80">
        <w:rPr>
          <w:rFonts w:ascii="Times New Roman" w:hAnsi="Times New Roman" w:cs="Times New Roman"/>
          <w:b/>
          <w:sz w:val="28"/>
          <w:szCs w:val="28"/>
        </w:rPr>
        <w:t xml:space="preserve">2. Стандарт предоставления </w:t>
      </w:r>
      <w:r w:rsidR="00F87710" w:rsidRPr="00881C80">
        <w:rPr>
          <w:rFonts w:ascii="Times New Roman" w:hAnsi="Times New Roman" w:cs="Times New Roman"/>
          <w:b/>
          <w:sz w:val="28"/>
          <w:szCs w:val="28"/>
        </w:rPr>
        <w:t>муниципаль</w:t>
      </w:r>
      <w:r w:rsidRPr="00881C80">
        <w:rPr>
          <w:rFonts w:ascii="Times New Roman" w:hAnsi="Times New Roman" w:cs="Times New Roman"/>
          <w:b/>
          <w:sz w:val="28"/>
          <w:szCs w:val="28"/>
        </w:rPr>
        <w:t>ной услуги</w:t>
      </w:r>
    </w:p>
    <w:p w14:paraId="1C86F96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 Полное наименование услуги:</w:t>
      </w:r>
    </w:p>
    <w:p w14:paraId="3A06969F" w14:textId="000F8295"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Предоставление земельных участков, находящихся в собственности</w:t>
      </w:r>
      <w:r w:rsidR="0086457F" w:rsidRPr="00881C80">
        <w:rPr>
          <w:rFonts w:ascii="Times New Roman" w:hAnsi="Times New Roman" w:cs="Times New Roman"/>
          <w:sz w:val="28"/>
          <w:szCs w:val="28"/>
        </w:rPr>
        <w:t xml:space="preserve">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Сокращенное наименование услуги: </w:t>
      </w:r>
      <w:r w:rsidR="00A922CB" w:rsidRPr="00881C80">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881C80">
        <w:rPr>
          <w:rFonts w:ascii="Times New Roman" w:hAnsi="Times New Roman" w:cs="Times New Roman"/>
          <w:sz w:val="28"/>
          <w:szCs w:val="28"/>
        </w:rPr>
        <w:t>.</w:t>
      </w:r>
    </w:p>
    <w:p w14:paraId="1B92BFDD" w14:textId="0EB759B9"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2.2. </w:t>
      </w:r>
      <w:r w:rsidR="00F87710" w:rsidRPr="00881C80">
        <w:rPr>
          <w:rFonts w:ascii="Times New Roman" w:hAnsi="Times New Roman" w:cs="Times New Roman"/>
          <w:sz w:val="28"/>
          <w:szCs w:val="28"/>
        </w:rPr>
        <w:t>Муниципальну</w:t>
      </w:r>
      <w:r w:rsidRPr="00881C80">
        <w:rPr>
          <w:rFonts w:ascii="Times New Roman" w:hAnsi="Times New Roman" w:cs="Times New Roman"/>
          <w:sz w:val="28"/>
          <w:szCs w:val="28"/>
        </w:rPr>
        <w:t>ю услугу предоставляют:</w:t>
      </w:r>
    </w:p>
    <w:p w14:paraId="2B506F7D" w14:textId="5185186D"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Предоставление муниципальной услуги осуществляется администрацией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w:t>
      </w:r>
    </w:p>
    <w:p w14:paraId="47717E9B" w14:textId="47D1D71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предоставлении услуги участвуют:</w:t>
      </w:r>
    </w:p>
    <w:p w14:paraId="6812D18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34FD245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Федеральная налоговая служба (сокращенное наименование - ФНС России);</w:t>
      </w:r>
    </w:p>
    <w:p w14:paraId="6E68514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14:paraId="33032706" w14:textId="430206A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Заявления на получение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с комплектом документов принимаются:</w:t>
      </w:r>
    </w:p>
    <w:p w14:paraId="1AFCF25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при личной явке:</w:t>
      </w:r>
    </w:p>
    <w:p w14:paraId="74EAA3D0"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в Администрации;</w:t>
      </w:r>
    </w:p>
    <w:p w14:paraId="689B4E1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без личной явки:</w:t>
      </w:r>
    </w:p>
    <w:p w14:paraId="501482D0"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почтовым отправлением в Администрацию;</w:t>
      </w:r>
    </w:p>
    <w:p w14:paraId="3DEB3B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посредством ПГУ ЛО/ЕПГУ - в Администрацию, МФЦ;</w:t>
      </w:r>
    </w:p>
    <w:p w14:paraId="391A05A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881C80" w:rsidRDefault="008551E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881C80">
          <w:rPr>
            <w:rFonts w:ascii="Times New Roman" w:hAnsi="Times New Roman" w:cs="Times New Roman"/>
            <w:sz w:val="28"/>
            <w:szCs w:val="28"/>
          </w:rPr>
          <w:t>3</w:t>
        </w:r>
      </w:hyperlink>
      <w:r w:rsidR="007948E2" w:rsidRPr="00881C80">
        <w:rPr>
          <w:rFonts w:ascii="Times New Roman" w:hAnsi="Times New Roman" w:cs="Times New Roman"/>
          <w:sz w:val="28"/>
          <w:szCs w:val="28"/>
        </w:rPr>
        <w:t>) по телефону - в Администрацию, в МФЦ.</w:t>
      </w:r>
    </w:p>
    <w:p w14:paraId="6C252E69"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2.3. Результатом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является:</w:t>
      </w:r>
    </w:p>
    <w:p w14:paraId="7B1DAAAB" w14:textId="67BAD8D3"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договор купли-продажи земельного участка;</w:t>
      </w:r>
    </w:p>
    <w:p w14:paraId="62E5E76D" w14:textId="1F7C60DC" w:rsidR="00074968" w:rsidRPr="00881C80" w:rsidRDefault="00074968"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Pr="00881C80">
        <w:rPr>
          <w:rFonts w:ascii="Times New Roman" w:hAnsi="Times New Roman" w:cs="Times New Roman"/>
          <w:sz w:val="28"/>
          <w:szCs w:val="28"/>
        </w:rPr>
        <w:tab/>
        <w:t>договор аренды земельного участка;</w:t>
      </w:r>
    </w:p>
    <w:p w14:paraId="367348AA" w14:textId="019CAB9F"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881C80">
        <w:rPr>
          <w:rFonts w:ascii="Times New Roman" w:hAnsi="Times New Roman" w:cs="Times New Roman"/>
          <w:sz w:val="28"/>
          <w:szCs w:val="28"/>
        </w:rPr>
        <w:t xml:space="preserve">с одновременным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881C80">
        <w:rPr>
          <w:rFonts w:ascii="Times New Roman" w:hAnsi="Times New Roman" w:cs="Times New Roman"/>
          <w:sz w:val="28"/>
          <w:szCs w:val="28"/>
        </w:rPr>
        <w:t xml:space="preserve">с одновременным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sidRPr="00881C80">
        <w:rPr>
          <w:rFonts w:ascii="Times New Roman" w:hAnsi="Times New Roman" w:cs="Times New Roman"/>
          <w:sz w:val="28"/>
          <w:szCs w:val="28"/>
        </w:rPr>
        <w:t xml:space="preserve">либо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w:t>
      </w:r>
      <w:r w:rsidR="00FD44F4" w:rsidRPr="00881C80">
        <w:rPr>
          <w:rFonts w:ascii="Times New Roman" w:hAnsi="Times New Roman" w:cs="Times New Roman"/>
          <w:sz w:val="28"/>
          <w:szCs w:val="28"/>
        </w:rPr>
        <w:t>я</w:t>
      </w:r>
      <w:r w:rsidRPr="00881C80">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sidRPr="00881C80">
        <w:rPr>
          <w:rFonts w:ascii="Times New Roman" w:hAnsi="Times New Roman" w:cs="Times New Roman"/>
          <w:sz w:val="28"/>
          <w:szCs w:val="28"/>
        </w:rPr>
        <w:t>Администрации</w:t>
      </w:r>
      <w:r w:rsidRPr="00881C80">
        <w:rPr>
          <w:rFonts w:ascii="Times New Roman" w:hAnsi="Times New Roman" w:cs="Times New Roman"/>
          <w:sz w:val="28"/>
          <w:szCs w:val="28"/>
        </w:rPr>
        <w:t>.</w:t>
      </w:r>
    </w:p>
    <w:p w14:paraId="6E289D43" w14:textId="32757483"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Результат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при личной явке:</w:t>
      </w:r>
    </w:p>
    <w:p w14:paraId="33FD0FB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Администрации;</w:t>
      </w:r>
    </w:p>
    <w:p w14:paraId="0E50323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без личной явки:</w:t>
      </w:r>
    </w:p>
    <w:p w14:paraId="6049CF6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посредством ПГУ ЛО/ЕПГУ (при технической реализации);</w:t>
      </w:r>
    </w:p>
    <w:p w14:paraId="0AA60C9E"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почтовым отправлением.</w:t>
      </w:r>
    </w:p>
    <w:p w14:paraId="1F3EC259" w14:textId="6BEF2E3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2.4. Срок предоставления </w:t>
      </w:r>
      <w:r w:rsidR="00F87710" w:rsidRPr="00881C80">
        <w:rPr>
          <w:rFonts w:ascii="Times New Roman" w:hAnsi="Times New Roman" w:cs="Times New Roman"/>
          <w:sz w:val="28"/>
          <w:szCs w:val="28"/>
        </w:rPr>
        <w:t>муниципальной</w:t>
      </w:r>
      <w:r w:rsidRPr="00881C80">
        <w:rPr>
          <w:rFonts w:ascii="Times New Roman" w:hAnsi="Times New Roman" w:cs="Times New Roman"/>
          <w:sz w:val="28"/>
          <w:szCs w:val="28"/>
        </w:rPr>
        <w:t xml:space="preserve"> услуги составляет</w:t>
      </w:r>
      <w:r w:rsidR="00F87710" w:rsidRPr="00881C80">
        <w:rPr>
          <w:rFonts w:ascii="Times New Roman" w:hAnsi="Times New Roman" w:cs="Times New Roman"/>
          <w:sz w:val="28"/>
          <w:szCs w:val="28"/>
        </w:rPr>
        <w:t>:</w:t>
      </w:r>
    </w:p>
    <w:p w14:paraId="652F7EE2" w14:textId="47A9BB38"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опубликования извещения о предоставлении земельного участка – </w:t>
      </w:r>
      <w:r w:rsidR="003822F2" w:rsidRPr="00881C80">
        <w:rPr>
          <w:rFonts w:ascii="Times New Roman" w:hAnsi="Times New Roman" w:cs="Times New Roman"/>
          <w:sz w:val="28"/>
          <w:szCs w:val="28"/>
        </w:rPr>
        <w:t>26</w:t>
      </w:r>
      <w:r w:rsidRPr="00881C80">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822F2" w:rsidRPr="00881C80">
        <w:rPr>
          <w:rFonts w:ascii="Times New Roman" w:hAnsi="Times New Roman" w:cs="Times New Roman"/>
          <w:sz w:val="28"/>
          <w:szCs w:val="28"/>
        </w:rPr>
        <w:t>26</w:t>
      </w:r>
      <w:r w:rsidRPr="00881C80">
        <w:rPr>
          <w:rFonts w:ascii="Times New Roman" w:hAnsi="Times New Roman" w:cs="Times New Roman"/>
          <w:sz w:val="28"/>
          <w:szCs w:val="28"/>
        </w:rPr>
        <w:t xml:space="preserve"> </w:t>
      </w:r>
      <w:r w:rsidR="008A6375" w:rsidRPr="00881C80">
        <w:rPr>
          <w:rFonts w:ascii="Times New Roman" w:hAnsi="Times New Roman" w:cs="Times New Roman"/>
          <w:sz w:val="28"/>
          <w:szCs w:val="28"/>
        </w:rPr>
        <w:t xml:space="preserve">календарных </w:t>
      </w:r>
      <w:r w:rsidRPr="00881C80">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и направлени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заявителю - </w:t>
      </w:r>
      <w:r w:rsidR="008A6375" w:rsidRPr="00881C80">
        <w:rPr>
          <w:rFonts w:ascii="Times New Roman" w:hAnsi="Times New Roman" w:cs="Times New Roman"/>
          <w:sz w:val="28"/>
          <w:szCs w:val="28"/>
        </w:rPr>
        <w:t xml:space="preserve">14 календарных дней </w:t>
      </w:r>
      <w:r w:rsidRPr="00881C80">
        <w:rPr>
          <w:rFonts w:ascii="Times New Roman" w:hAnsi="Times New Roman" w:cs="Times New Roman"/>
          <w:sz w:val="28"/>
          <w:szCs w:val="28"/>
        </w:rPr>
        <w:t xml:space="preserve">с </w:t>
      </w:r>
      <w:r w:rsidR="008A6375" w:rsidRPr="00881C80">
        <w:rPr>
          <w:rFonts w:ascii="Times New Roman" w:hAnsi="Times New Roman" w:cs="Times New Roman"/>
          <w:sz w:val="28"/>
          <w:szCs w:val="28"/>
        </w:rPr>
        <w:t>даты</w:t>
      </w:r>
      <w:r w:rsidRPr="00881C80">
        <w:rPr>
          <w:rFonts w:ascii="Times New Roman" w:hAnsi="Times New Roman" w:cs="Times New Roman"/>
          <w:sz w:val="28"/>
          <w:szCs w:val="28"/>
        </w:rPr>
        <w:t xml:space="preserve"> истечения </w:t>
      </w:r>
      <w:r w:rsidR="008A6375" w:rsidRPr="00881C80">
        <w:rPr>
          <w:rFonts w:ascii="Times New Roman" w:hAnsi="Times New Roman" w:cs="Times New Roman"/>
          <w:sz w:val="28"/>
          <w:szCs w:val="28"/>
        </w:rPr>
        <w:t>30</w:t>
      </w:r>
      <w:r w:rsidRPr="00881C80">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81C80">
        <w:rPr>
          <w:rFonts w:ascii="Times New Roman" w:hAnsi="Times New Roman" w:cs="Times New Roman"/>
          <w:sz w:val="28"/>
          <w:szCs w:val="28"/>
        </w:rPr>
        <w:t xml:space="preserve">14 календарных дней с даты </w:t>
      </w:r>
      <w:r w:rsidRPr="00881C80">
        <w:rPr>
          <w:rFonts w:ascii="Times New Roman" w:hAnsi="Times New Roman" w:cs="Times New Roman"/>
          <w:sz w:val="28"/>
          <w:szCs w:val="28"/>
        </w:rPr>
        <w:t>истечения 30 календарных дней со дня опубликования извещения при отсутствии заявлений иных граждан о намерении участвовать в аукционе;</w:t>
      </w:r>
    </w:p>
    <w:p w14:paraId="2E491018" w14:textId="3F7E6477"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881C80">
        <w:rPr>
          <w:rFonts w:ascii="Times New Roman" w:hAnsi="Times New Roman" w:cs="Times New Roman"/>
          <w:sz w:val="28"/>
          <w:szCs w:val="28"/>
        </w:rPr>
        <w:t>–</w:t>
      </w:r>
      <w:r w:rsidRPr="00881C80">
        <w:rPr>
          <w:rFonts w:ascii="Times New Roman" w:hAnsi="Times New Roman" w:cs="Times New Roman"/>
          <w:sz w:val="28"/>
          <w:szCs w:val="28"/>
        </w:rPr>
        <w:t xml:space="preserve"> </w:t>
      </w:r>
      <w:r w:rsidR="008A67C1" w:rsidRPr="00881C80">
        <w:rPr>
          <w:rFonts w:ascii="Times New Roman" w:hAnsi="Times New Roman" w:cs="Times New Roman"/>
          <w:sz w:val="28"/>
          <w:szCs w:val="28"/>
        </w:rPr>
        <w:t xml:space="preserve">7 календарных дней </w:t>
      </w:r>
      <w:r w:rsidRPr="00881C80">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881C80">
        <w:rPr>
          <w:rFonts w:ascii="Times New Roman" w:hAnsi="Times New Roman" w:cs="Times New Roman"/>
          <w:sz w:val="28"/>
          <w:szCs w:val="28"/>
        </w:rPr>
        <w:t xml:space="preserve"> и</w:t>
      </w:r>
      <w:r w:rsidRPr="00881C80">
        <w:rPr>
          <w:rFonts w:ascii="Times New Roman" w:hAnsi="Times New Roman" w:cs="Times New Roman"/>
          <w:sz w:val="28"/>
          <w:szCs w:val="28"/>
        </w:rPr>
        <w:t xml:space="preserve"> приняти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sidRPr="00881C80">
        <w:rPr>
          <w:rFonts w:ascii="Times New Roman" w:hAnsi="Times New Roman" w:cs="Times New Roman"/>
          <w:sz w:val="28"/>
          <w:szCs w:val="28"/>
        </w:rPr>
        <w:t>–</w:t>
      </w:r>
      <w:r w:rsidRPr="00881C80">
        <w:rPr>
          <w:rFonts w:ascii="Times New Roman" w:hAnsi="Times New Roman" w:cs="Times New Roman"/>
          <w:sz w:val="28"/>
          <w:szCs w:val="28"/>
        </w:rPr>
        <w:t xml:space="preserve"> </w:t>
      </w:r>
      <w:r w:rsidR="008A67C1" w:rsidRPr="00881C80">
        <w:rPr>
          <w:rFonts w:ascii="Times New Roman" w:hAnsi="Times New Roman" w:cs="Times New Roman"/>
          <w:sz w:val="28"/>
          <w:szCs w:val="28"/>
        </w:rPr>
        <w:t xml:space="preserve">7 календарных дней </w:t>
      </w:r>
      <w:r w:rsidRPr="00881C80">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2.5. Правовые основания для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46667E67" w14:textId="4EDB87BE"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881C80">
        <w:rPr>
          <w:rFonts w:ascii="Times New Roman" w:hAnsi="Times New Roman" w:cs="Times New Roman"/>
          <w:sz w:val="28"/>
          <w:szCs w:val="28"/>
        </w:rPr>
        <w:lastRenderedPageBreak/>
        <w:t>- Гражданский кодекс Российской Федерации (часть первая) от 30.11.1994 № 51-ФЗ;</w:t>
      </w:r>
    </w:p>
    <w:p w14:paraId="650C0B6F" w14:textId="33D7FFAD"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Гражданский кодекс Российской Федерации (часть вторая) от 26.01.1996 № 14-ФЗ;</w:t>
      </w:r>
    </w:p>
    <w:p w14:paraId="1A1F8F3F" w14:textId="061686E9"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Гражданский кодекс Российской Федерации (часть третья) от 26.11.2001 № 146-ФЗ;</w:t>
      </w:r>
    </w:p>
    <w:p w14:paraId="47C72945" w14:textId="6B278860"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Земельный кодекс Российской Федерации от 25.10.2001 № 136-ФЗ;</w:t>
      </w:r>
    </w:p>
    <w:p w14:paraId="3E871D8C" w14:textId="4B52309A"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18.06.2001 N 78-ФЗ "О землеустройстве";</w:t>
      </w:r>
    </w:p>
    <w:p w14:paraId="793738E0" w14:textId="753C6159"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Федеральный закон от 25.10.2001 </w:t>
      </w:r>
      <w:r w:rsidR="00994EFD" w:rsidRPr="00881C80">
        <w:rPr>
          <w:rFonts w:ascii="Times New Roman" w:hAnsi="Times New Roman" w:cs="Times New Roman"/>
          <w:sz w:val="28"/>
          <w:szCs w:val="28"/>
        </w:rPr>
        <w:t>№</w:t>
      </w:r>
      <w:r w:rsidRPr="00881C80">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11.06.2003 № 74-ФЗ "О крестьянском (фермерском) хозяйстве";</w:t>
      </w:r>
    </w:p>
    <w:p w14:paraId="1B8358BF" w14:textId="0AAF7E5A"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24.07.2007 № 221-ФЗ "О государственном кадастре недвижимости";</w:t>
      </w:r>
    </w:p>
    <w:p w14:paraId="2FD5B566" w14:textId="709DE172"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w:t>
      </w:r>
      <w:r w:rsidR="004C2642" w:rsidRPr="00881C80">
        <w:rPr>
          <w:rFonts w:ascii="Times New Roman" w:hAnsi="Times New Roman" w:cs="Times New Roman"/>
          <w:sz w:val="28"/>
          <w:szCs w:val="28"/>
        </w:rPr>
        <w:t>й</w:t>
      </w:r>
      <w:r w:rsidRPr="00881C80">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Pr="00881C80" w:rsidRDefault="004C264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Федеральный закон от 29.07.2017 </w:t>
      </w:r>
      <w:r w:rsidR="0086457F" w:rsidRPr="00881C80">
        <w:rPr>
          <w:rFonts w:ascii="Times New Roman" w:hAnsi="Times New Roman" w:cs="Times New Roman"/>
          <w:sz w:val="28"/>
          <w:szCs w:val="28"/>
        </w:rPr>
        <w:t>№</w:t>
      </w:r>
      <w:r w:rsidRPr="00881C80">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Приказ Минэкономразвития России от 12.01.2015 </w:t>
      </w:r>
      <w:r w:rsidR="008A6375" w:rsidRPr="00881C80">
        <w:rPr>
          <w:rFonts w:ascii="Times New Roman" w:hAnsi="Times New Roman" w:cs="Times New Roman"/>
          <w:sz w:val="28"/>
          <w:szCs w:val="28"/>
        </w:rPr>
        <w:t>№</w:t>
      </w:r>
      <w:r w:rsidRPr="00881C80">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7E1EE75" w14:textId="20E67E98"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881C80">
        <w:rPr>
          <w:rFonts w:ascii="Times New Roman" w:hAnsi="Times New Roman" w:cs="Times New Roman"/>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подлежащих представлению заявителем.</w:t>
      </w:r>
    </w:p>
    <w:p w14:paraId="11A6BA9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881C80" w:rsidRDefault="008551E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881C80">
          <w:rPr>
            <w:rFonts w:ascii="Times New Roman" w:hAnsi="Times New Roman" w:cs="Times New Roman"/>
            <w:sz w:val="28"/>
            <w:szCs w:val="28"/>
          </w:rPr>
          <w:t>заявление</w:t>
        </w:r>
      </w:hyperlink>
      <w:r w:rsidR="007948E2" w:rsidRPr="00881C80">
        <w:rPr>
          <w:rFonts w:ascii="Times New Roman" w:hAnsi="Times New Roman" w:cs="Times New Roman"/>
          <w:sz w:val="28"/>
          <w:szCs w:val="28"/>
        </w:rPr>
        <w:t xml:space="preserve"> о предоставлении услуги и </w:t>
      </w:r>
      <w:hyperlink w:anchor="P450" w:history="1">
        <w:r w:rsidR="007948E2" w:rsidRPr="00881C80">
          <w:rPr>
            <w:rFonts w:ascii="Times New Roman" w:hAnsi="Times New Roman" w:cs="Times New Roman"/>
            <w:sz w:val="28"/>
            <w:szCs w:val="28"/>
          </w:rPr>
          <w:t>согласие</w:t>
        </w:r>
      </w:hyperlink>
      <w:r w:rsidR="007948E2" w:rsidRPr="00881C80">
        <w:rPr>
          <w:rFonts w:ascii="Times New Roman" w:hAnsi="Times New Roman" w:cs="Times New Roman"/>
          <w:sz w:val="28"/>
          <w:szCs w:val="28"/>
        </w:rPr>
        <w:t xml:space="preserve"> на обработку персональных данных </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приложение 1к регламенту</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w:t>
      </w:r>
    </w:p>
    <w:p w14:paraId="4D6D3AF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2.6.2. При предоставлении земельного участка:</w:t>
      </w:r>
    </w:p>
    <w:p w14:paraId="389E77B5" w14:textId="135EC567" w:rsidR="007948E2" w:rsidRPr="00881C80" w:rsidRDefault="008551E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881C80">
          <w:rPr>
            <w:rFonts w:ascii="Times New Roman" w:hAnsi="Times New Roman" w:cs="Times New Roman"/>
            <w:sz w:val="28"/>
            <w:szCs w:val="28"/>
          </w:rPr>
          <w:t>заявление</w:t>
        </w:r>
      </w:hyperlink>
      <w:r w:rsidR="007948E2" w:rsidRPr="00881C80">
        <w:rPr>
          <w:rFonts w:ascii="Times New Roman" w:hAnsi="Times New Roman" w:cs="Times New Roman"/>
          <w:sz w:val="28"/>
          <w:szCs w:val="28"/>
        </w:rPr>
        <w:t xml:space="preserve"> о предоставлении услуги и </w:t>
      </w:r>
      <w:hyperlink w:anchor="P450" w:history="1">
        <w:r w:rsidR="007948E2" w:rsidRPr="00881C80">
          <w:rPr>
            <w:rFonts w:ascii="Times New Roman" w:hAnsi="Times New Roman" w:cs="Times New Roman"/>
            <w:sz w:val="28"/>
            <w:szCs w:val="28"/>
          </w:rPr>
          <w:t>согласие</w:t>
        </w:r>
      </w:hyperlink>
      <w:r w:rsidR="007948E2" w:rsidRPr="00881C80">
        <w:rPr>
          <w:rFonts w:ascii="Times New Roman" w:hAnsi="Times New Roman" w:cs="Times New Roman"/>
          <w:sz w:val="28"/>
          <w:szCs w:val="28"/>
        </w:rPr>
        <w:t xml:space="preserve"> на обработку персональных данных</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приложение</w:t>
      </w:r>
      <w:r w:rsidR="005568CD" w:rsidRPr="00881C80">
        <w:rPr>
          <w:rFonts w:ascii="Times New Roman" w:hAnsi="Times New Roman" w:cs="Times New Roman"/>
          <w:sz w:val="28"/>
          <w:szCs w:val="28"/>
        </w:rPr>
        <w:t xml:space="preserve"> 2</w:t>
      </w:r>
      <w:r w:rsidR="007948E2" w:rsidRPr="00881C80">
        <w:rPr>
          <w:rFonts w:ascii="Times New Roman" w:hAnsi="Times New Roman" w:cs="Times New Roman"/>
          <w:sz w:val="28"/>
          <w:szCs w:val="28"/>
        </w:rPr>
        <w:t xml:space="preserve"> к регламенту</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w:t>
      </w:r>
    </w:p>
    <w:p w14:paraId="326337F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документ, удостоверяющий право (полномочия) представителя физического или юридического лица, если с заявлением обращается </w:t>
      </w:r>
      <w:r w:rsidRPr="00881C80">
        <w:rPr>
          <w:rFonts w:ascii="Times New Roman" w:hAnsi="Times New Roman" w:cs="Times New Roman"/>
          <w:sz w:val="28"/>
          <w:szCs w:val="28"/>
        </w:rPr>
        <w:lastRenderedPageBreak/>
        <w:t>представитель заявителя;</w:t>
      </w:r>
    </w:p>
    <w:p w14:paraId="3B55AD4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881C8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запрашивает следующие документы (сведения):</w:t>
      </w:r>
    </w:p>
    <w:p w14:paraId="6F1D088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w:t>
      </w:r>
      <w:r w:rsidRPr="00881C80">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w:t>
      </w:r>
      <w:r w:rsidRPr="00881C80">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w:t>
      </w:r>
      <w:r w:rsidRPr="00881C80">
        <w:rPr>
          <w:rFonts w:ascii="Times New Roman" w:hAnsi="Times New Roman" w:cs="Times New Roman"/>
          <w:sz w:val="28"/>
          <w:szCs w:val="28"/>
        </w:rPr>
        <w:tab/>
        <w:t xml:space="preserve">Осуществления действий, в том числе согласований, необходимых </w:t>
      </w:r>
      <w:r w:rsidRPr="00881C80">
        <w:rPr>
          <w:rFonts w:ascii="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2.8. Основания для приостановления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0279B1C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881C80">
        <w:rPr>
          <w:rFonts w:ascii="Times New Roman" w:hAnsi="Times New Roman" w:cs="Times New Roman"/>
          <w:sz w:val="28"/>
          <w:szCs w:val="28"/>
        </w:rPr>
        <w:lastRenderedPageBreak/>
        <w:t>предварительном согласовании предоставления земельного участка и направляет принятое решение заявителю.</w:t>
      </w:r>
    </w:p>
    <w:p w14:paraId="11A5AECE"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отсутствуют.</w:t>
      </w:r>
    </w:p>
    <w:p w14:paraId="73970608" w14:textId="08EEA6C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881C80">
        <w:rPr>
          <w:rFonts w:ascii="Times New Roman" w:hAnsi="Times New Roman" w:cs="Times New Roman"/>
          <w:sz w:val="28"/>
          <w:szCs w:val="28"/>
        </w:rPr>
        <w:t xml:space="preserve">2.10. Исчерпывающий перечень оснований для отказа в предоставлении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03CF586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указанным в </w:t>
      </w:r>
      <w:hyperlink w:anchor="P57" w:history="1">
        <w:r w:rsidRPr="00881C80">
          <w:rPr>
            <w:rFonts w:ascii="Times New Roman" w:hAnsi="Times New Roman" w:cs="Times New Roman"/>
            <w:sz w:val="28"/>
            <w:szCs w:val="28"/>
          </w:rPr>
          <w:t>п. 1.2</w:t>
        </w:r>
      </w:hyperlink>
      <w:r w:rsidRPr="00881C80">
        <w:rPr>
          <w:rFonts w:ascii="Times New Roman" w:hAnsi="Times New Roman" w:cs="Times New Roman"/>
          <w:sz w:val="28"/>
          <w:szCs w:val="28"/>
        </w:rPr>
        <w:t xml:space="preserve"> регламента;</w:t>
      </w:r>
    </w:p>
    <w:p w14:paraId="76585C69" w14:textId="68BD9360"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881C80">
          <w:rPr>
            <w:rFonts w:ascii="Times New Roman" w:hAnsi="Times New Roman" w:cs="Times New Roman"/>
            <w:sz w:val="28"/>
            <w:szCs w:val="28"/>
          </w:rPr>
          <w:t>п. 2.6</w:t>
        </w:r>
      </w:hyperlink>
      <w:r w:rsidRPr="00881C80">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36DE138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881C80">
          <w:rPr>
            <w:rFonts w:ascii="Times New Roman" w:hAnsi="Times New Roman" w:cs="Times New Roman"/>
            <w:sz w:val="28"/>
            <w:szCs w:val="28"/>
          </w:rPr>
          <w:t>п. 16 ст. 11.10</w:t>
        </w:r>
      </w:hyperlink>
      <w:r w:rsidRPr="00881C80">
        <w:rPr>
          <w:rFonts w:ascii="Times New Roman" w:hAnsi="Times New Roman" w:cs="Times New Roman"/>
          <w:sz w:val="28"/>
          <w:szCs w:val="28"/>
        </w:rPr>
        <w:t xml:space="preserve"> Земельного кодекса Российской Федерации;</w:t>
      </w:r>
    </w:p>
    <w:p w14:paraId="6279A264" w14:textId="0BAC8DE7" w:rsidR="008B6BBB"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2.10.1.4. </w:t>
      </w:r>
      <w:r w:rsidR="008B6BBB" w:rsidRPr="00881C80">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4FED20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5" w:history="1">
        <w:r w:rsidRPr="00881C80">
          <w:rPr>
            <w:rFonts w:ascii="Times New Roman" w:hAnsi="Times New Roman" w:cs="Times New Roman"/>
            <w:sz w:val="28"/>
            <w:szCs w:val="28"/>
          </w:rPr>
          <w:t>законом</w:t>
        </w:r>
      </w:hyperlink>
      <w:r w:rsidRPr="00881C80">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6" w:history="1">
        <w:r w:rsidRPr="00881C80">
          <w:rPr>
            <w:rFonts w:ascii="Times New Roman" w:hAnsi="Times New Roman" w:cs="Times New Roman"/>
            <w:sz w:val="28"/>
            <w:szCs w:val="28"/>
          </w:rPr>
          <w:t>п. 1</w:t>
        </w:r>
      </w:hyperlink>
      <w:r w:rsidRPr="00881C80">
        <w:rPr>
          <w:rFonts w:ascii="Times New Roman" w:hAnsi="Times New Roman" w:cs="Times New Roman"/>
          <w:sz w:val="28"/>
          <w:szCs w:val="28"/>
        </w:rPr>
        <w:t xml:space="preserve"> - </w:t>
      </w:r>
      <w:hyperlink r:id="rId17" w:history="1">
        <w:r w:rsidRPr="00881C80">
          <w:rPr>
            <w:rFonts w:ascii="Times New Roman" w:hAnsi="Times New Roman" w:cs="Times New Roman"/>
            <w:sz w:val="28"/>
            <w:szCs w:val="28"/>
          </w:rPr>
          <w:t>23 ст. 39.16</w:t>
        </w:r>
      </w:hyperlink>
      <w:r w:rsidRPr="00881C80">
        <w:rPr>
          <w:rFonts w:ascii="Times New Roman" w:hAnsi="Times New Roman" w:cs="Times New Roman"/>
          <w:sz w:val="28"/>
          <w:szCs w:val="28"/>
        </w:rPr>
        <w:t xml:space="preserve"> Земельного кодекса Российской Федерации.</w:t>
      </w:r>
    </w:p>
    <w:p w14:paraId="3ECBDED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 При предоставлении земельного участка:</w:t>
      </w:r>
    </w:p>
    <w:p w14:paraId="2E31897A" w14:textId="694B750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указанным в </w:t>
      </w:r>
      <w:hyperlink w:anchor="P57" w:history="1">
        <w:r w:rsidRPr="00881C80">
          <w:rPr>
            <w:rFonts w:ascii="Times New Roman" w:hAnsi="Times New Roman" w:cs="Times New Roman"/>
            <w:sz w:val="28"/>
            <w:szCs w:val="28"/>
          </w:rPr>
          <w:t>п. 1.2</w:t>
        </w:r>
      </w:hyperlink>
      <w:r w:rsidRPr="00881C80">
        <w:rPr>
          <w:rFonts w:ascii="Times New Roman" w:hAnsi="Times New Roman" w:cs="Times New Roman"/>
          <w:sz w:val="28"/>
          <w:szCs w:val="28"/>
        </w:rPr>
        <w:t xml:space="preserve"> регламента;</w:t>
      </w:r>
    </w:p>
    <w:p w14:paraId="3D73E8F5" w14:textId="0C88DCB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881C80">
          <w:rPr>
            <w:rFonts w:ascii="Times New Roman" w:hAnsi="Times New Roman" w:cs="Times New Roman"/>
            <w:sz w:val="28"/>
            <w:szCs w:val="28"/>
          </w:rPr>
          <w:t>п. 2.6</w:t>
        </w:r>
      </w:hyperlink>
      <w:r w:rsidRPr="00881C80">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22BCDE7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881C80">
          <w:rPr>
            <w:rFonts w:ascii="Times New Roman" w:hAnsi="Times New Roman" w:cs="Times New Roman"/>
            <w:sz w:val="28"/>
            <w:szCs w:val="28"/>
          </w:rPr>
          <w:t>пп. 10 пункта 2 статьи 39.10</w:t>
        </w:r>
      </w:hyperlink>
      <w:r w:rsidRPr="00881C80">
        <w:rPr>
          <w:rFonts w:ascii="Times New Roman" w:hAnsi="Times New Roman" w:cs="Times New Roman"/>
          <w:sz w:val="28"/>
          <w:szCs w:val="28"/>
        </w:rPr>
        <w:t xml:space="preserve"> Земельного кодекса Российской Федерации;</w:t>
      </w:r>
    </w:p>
    <w:p w14:paraId="07B42FE8" w14:textId="05407EFC"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881C80">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FB1974" w14:textId="2AA3A436"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AC84971" w14:textId="068757AD"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9093B3D" w14:textId="77777777"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2.10.2.6.</w:t>
      </w:r>
      <w:r w:rsidRPr="00881C80">
        <w:t xml:space="preserve"> </w:t>
      </w:r>
      <w:r w:rsidRPr="00881C8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DF57B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2.10.2.8. Указанный в заявлении о предоставлении земельного участка земельный участок является зарезервированным для государственных или </w:t>
      </w:r>
      <w:r w:rsidRPr="00881C80">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C000E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F048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881C80">
          <w:rPr>
            <w:rFonts w:ascii="Times New Roman" w:hAnsi="Times New Roman" w:cs="Times New Roman"/>
            <w:sz w:val="28"/>
            <w:szCs w:val="28"/>
          </w:rPr>
          <w:t>п. 19 ст. 39.11</w:t>
        </w:r>
      </w:hyperlink>
      <w:r w:rsidRPr="00881C80">
        <w:rPr>
          <w:rFonts w:ascii="Times New Roman" w:hAnsi="Times New Roman" w:cs="Times New Roman"/>
          <w:sz w:val="28"/>
          <w:szCs w:val="28"/>
        </w:rPr>
        <w:t xml:space="preserve"> Земельного кодекса Российской Федерации;</w:t>
      </w:r>
    </w:p>
    <w:p w14:paraId="023E16A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0" w:history="1">
        <w:r w:rsidRPr="00881C80">
          <w:rPr>
            <w:rFonts w:ascii="Times New Roman" w:hAnsi="Times New Roman" w:cs="Times New Roman"/>
            <w:sz w:val="28"/>
            <w:szCs w:val="28"/>
          </w:rPr>
          <w:t>пп. 6 п. 4 ст. 39.11</w:t>
        </w:r>
      </w:hyperlink>
      <w:r w:rsidRPr="00881C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881C80">
          <w:rPr>
            <w:rFonts w:ascii="Times New Roman" w:hAnsi="Times New Roman" w:cs="Times New Roman"/>
            <w:sz w:val="28"/>
            <w:szCs w:val="28"/>
          </w:rPr>
          <w:t>пп. 4 п. 4 ст. 39.11</w:t>
        </w:r>
      </w:hyperlink>
      <w:r w:rsidRPr="00881C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881C80">
          <w:rPr>
            <w:rFonts w:ascii="Times New Roman" w:hAnsi="Times New Roman" w:cs="Times New Roman"/>
            <w:sz w:val="28"/>
            <w:szCs w:val="28"/>
          </w:rPr>
          <w:t>п. 8 ст. 39.11</w:t>
        </w:r>
      </w:hyperlink>
      <w:r w:rsidRPr="00881C80">
        <w:rPr>
          <w:rFonts w:ascii="Times New Roman" w:hAnsi="Times New Roman" w:cs="Times New Roman"/>
          <w:sz w:val="28"/>
          <w:szCs w:val="28"/>
        </w:rPr>
        <w:t xml:space="preserve"> Земельного кодекса Российской Федерации;</w:t>
      </w:r>
    </w:p>
    <w:p w14:paraId="09EDC72D" w14:textId="0C0EFC12"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82773F" w14:textId="77777777" w:rsidR="00E842E6"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70C9351" w14:textId="5A25FA15" w:rsidR="00E842E6" w:rsidRPr="00881C80" w:rsidRDefault="00E842E6"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38CDF1" w14:textId="26257BD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881C80">
          <w:rPr>
            <w:rFonts w:ascii="Times New Roman" w:hAnsi="Times New Roman" w:cs="Times New Roman"/>
            <w:sz w:val="28"/>
            <w:szCs w:val="28"/>
          </w:rPr>
          <w:t>пп. 10 п. 2 ст. 39.10</w:t>
        </w:r>
      </w:hyperlink>
      <w:r w:rsidRPr="00881C80">
        <w:rPr>
          <w:rFonts w:ascii="Times New Roman" w:hAnsi="Times New Roman" w:cs="Times New Roman"/>
          <w:sz w:val="28"/>
          <w:szCs w:val="28"/>
        </w:rPr>
        <w:t xml:space="preserve"> Земельного кодекса Российской Федерации;</w:t>
      </w:r>
    </w:p>
    <w:p w14:paraId="7DF7ED56" w14:textId="33F7253F" w:rsidR="00E842E6" w:rsidRPr="00881C80" w:rsidRDefault="00E842E6"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060F1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25532C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27B7F1E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2.10.2.22. Указанный в заявлении о предоставлении земельного участка </w:t>
      </w:r>
      <w:r w:rsidRPr="00881C80">
        <w:rPr>
          <w:rFonts w:ascii="Times New Roman" w:hAnsi="Times New Roman" w:cs="Times New Roman"/>
          <w:sz w:val="28"/>
          <w:szCs w:val="28"/>
        </w:rPr>
        <w:lastRenderedPageBreak/>
        <w:t>земельный участок не отнесен к определенной категории земель;</w:t>
      </w:r>
    </w:p>
    <w:p w14:paraId="56C92D9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5601" w14:textId="72B2AE0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4" w:history="1">
        <w:r w:rsidRPr="00881C80">
          <w:rPr>
            <w:rFonts w:ascii="Times New Roman" w:hAnsi="Times New Roman" w:cs="Times New Roman"/>
            <w:sz w:val="28"/>
            <w:szCs w:val="28"/>
          </w:rPr>
          <w:t>законом</w:t>
        </w:r>
      </w:hyperlink>
      <w:r w:rsidRPr="00881C80">
        <w:rPr>
          <w:rFonts w:ascii="Times New Roman" w:hAnsi="Times New Roman" w:cs="Times New Roman"/>
          <w:sz w:val="28"/>
          <w:szCs w:val="28"/>
        </w:rPr>
        <w:t xml:space="preserve"> от 13.07.2015 </w:t>
      </w:r>
      <w:r w:rsidR="00994EFD" w:rsidRPr="00881C80">
        <w:rPr>
          <w:rFonts w:ascii="Times New Roman" w:hAnsi="Times New Roman" w:cs="Times New Roman"/>
          <w:sz w:val="28"/>
          <w:szCs w:val="28"/>
        </w:rPr>
        <w:t>№</w:t>
      </w:r>
      <w:r w:rsidRPr="00881C80">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D48FFAA" w14:textId="0A426E92"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2.11. Муниципальная услуга предоставляется бесплатно.</w:t>
      </w:r>
    </w:p>
    <w:p w14:paraId="6484D57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2.14.2. Наличие на территории, прилегающей к зданию, не менее 10 </w:t>
      </w:r>
      <w:r w:rsidRPr="00881C80">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881C80">
        <w:rPr>
          <w:rFonts w:ascii="Times New Roman" w:hAnsi="Times New Roman" w:cs="Times New Roman"/>
          <w:sz w:val="28"/>
          <w:szCs w:val="28"/>
        </w:rPr>
        <w:lastRenderedPageBreak/>
        <w:t>написания письменных обращений.</w:t>
      </w:r>
    </w:p>
    <w:p w14:paraId="272C815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перечень получателей муниципальной услуги;</w:t>
      </w:r>
    </w:p>
    <w:p w14:paraId="4E4AE71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наличие инфраструктуры, указанной в п. 2.14 регламента;</w:t>
      </w:r>
    </w:p>
    <w:p w14:paraId="5CF3A74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2.15.3. Показатели качества муниципальной услуги:</w:t>
      </w:r>
    </w:p>
    <w:p w14:paraId="60C5042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4) отсутствие жалоб на действия или бездействие должностных лиц </w:t>
      </w:r>
      <w:r w:rsidRPr="00881C80">
        <w:rPr>
          <w:rFonts w:ascii="Times New Roman" w:hAnsi="Times New Roman" w:cs="Times New Roman"/>
          <w:sz w:val="28"/>
          <w:szCs w:val="28"/>
        </w:rPr>
        <w:lastRenderedPageBreak/>
        <w:t>Администрации, поданных в установленном порядке.</w:t>
      </w:r>
    </w:p>
    <w:p w14:paraId="4B0BFC1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881C80" w:rsidRDefault="00596AA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3. Состав, последовательность и сроки выполнения</w:t>
      </w:r>
    </w:p>
    <w:p w14:paraId="6EA81FEC"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административных процедур, требования к порядку их</w:t>
      </w:r>
    </w:p>
    <w:p w14:paraId="42DDA4D5"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выполнения, в том числе особенности выполнения</w:t>
      </w:r>
    </w:p>
    <w:p w14:paraId="4C096235"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особенности выполнения административных процедур</w:t>
      </w:r>
    </w:p>
    <w:p w14:paraId="54FD5206"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в многофункциональных центрах</w:t>
      </w:r>
    </w:p>
    <w:p w14:paraId="6B880A9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3.1.1. Предоставление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прием и регистрация заявления </w:t>
      </w:r>
      <w:r w:rsidR="00EC1B31" w:rsidRPr="00881C80">
        <w:rPr>
          <w:rFonts w:ascii="Times New Roman" w:eastAsia="Times New Roman" w:hAnsi="Times New Roman" w:cs="Times New Roman"/>
          <w:sz w:val="28"/>
          <w:szCs w:val="28"/>
        </w:rPr>
        <w:t xml:space="preserve">и документов </w:t>
      </w:r>
      <w:r w:rsidRPr="00881C80">
        <w:rPr>
          <w:rFonts w:ascii="Times New Roman" w:eastAsia="Times New Roman" w:hAnsi="Times New Roman" w:cs="Times New Roman"/>
          <w:sz w:val="28"/>
          <w:szCs w:val="28"/>
        </w:rPr>
        <w:t xml:space="preserve">о </w:t>
      </w:r>
      <w:r w:rsidR="00EC1B31" w:rsidRPr="00881C80">
        <w:rPr>
          <w:rFonts w:ascii="Times New Roman" w:eastAsia="Times New Roman" w:hAnsi="Times New Roman" w:cs="Times New Roman"/>
          <w:sz w:val="28"/>
          <w:szCs w:val="28"/>
        </w:rPr>
        <w:t xml:space="preserve">предоставлении муниципальной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 xml:space="preserve"> календарн</w:t>
      </w:r>
      <w:r w:rsidR="008A6375" w:rsidRPr="00881C80">
        <w:rPr>
          <w:rFonts w:ascii="Times New Roman" w:eastAsia="Times New Roman" w:hAnsi="Times New Roman" w:cs="Times New Roman"/>
          <w:sz w:val="28"/>
          <w:szCs w:val="28"/>
        </w:rPr>
        <w:t>ого</w:t>
      </w:r>
      <w:r w:rsidRPr="00881C80">
        <w:rPr>
          <w:rFonts w:ascii="Times New Roman" w:eastAsia="Times New Roman" w:hAnsi="Times New Roman" w:cs="Times New Roman"/>
          <w:sz w:val="28"/>
          <w:szCs w:val="28"/>
        </w:rPr>
        <w:t xml:space="preserve"> 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4FBD5C98" w14:textId="7AB2C416"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рассмотрение </w:t>
      </w:r>
      <w:r w:rsidR="00EC1B31" w:rsidRPr="00881C80">
        <w:rPr>
          <w:rFonts w:ascii="Times New Roman" w:eastAsia="Times New Roman" w:hAnsi="Times New Roman" w:cs="Times New Roman"/>
          <w:sz w:val="28"/>
          <w:szCs w:val="28"/>
        </w:rPr>
        <w:t xml:space="preserve">заявления и </w:t>
      </w:r>
      <w:r w:rsidRPr="00881C80">
        <w:rPr>
          <w:rFonts w:ascii="Times New Roman" w:eastAsia="Times New Roman" w:hAnsi="Times New Roman" w:cs="Times New Roman"/>
          <w:sz w:val="28"/>
          <w:szCs w:val="28"/>
        </w:rPr>
        <w:t xml:space="preserve">документов 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3822F2" w:rsidRPr="00881C80">
        <w:rPr>
          <w:rFonts w:ascii="Times New Roman" w:eastAsia="Times New Roman" w:hAnsi="Times New Roman" w:cs="Times New Roman"/>
          <w:sz w:val="28"/>
          <w:szCs w:val="28"/>
        </w:rPr>
        <w:t>14</w:t>
      </w:r>
      <w:r w:rsidRPr="00881C80">
        <w:rPr>
          <w:rFonts w:ascii="Times New Roman" w:eastAsia="Times New Roman" w:hAnsi="Times New Roman" w:cs="Times New Roman"/>
          <w:sz w:val="28"/>
          <w:szCs w:val="28"/>
        </w:rPr>
        <w:t xml:space="preserve"> календарных дней;</w:t>
      </w:r>
    </w:p>
    <w:p w14:paraId="2E9603B1" w14:textId="34F92A9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не более 10 календарных дней;</w:t>
      </w:r>
    </w:p>
    <w:p w14:paraId="4C187A49" w14:textId="7C1663D4"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w:t>
      </w:r>
      <w:r w:rsidR="00EC1B31" w:rsidRPr="00881C80">
        <w:rPr>
          <w:rFonts w:ascii="Times New Roman" w:eastAsia="Times New Roman" w:hAnsi="Times New Roman" w:cs="Times New Roman"/>
          <w:sz w:val="28"/>
          <w:szCs w:val="28"/>
        </w:rPr>
        <w:t xml:space="preserve">выдача результата предоставления муниципальной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 xml:space="preserve"> календарн</w:t>
      </w:r>
      <w:r w:rsidR="008A6375" w:rsidRPr="00881C80">
        <w:rPr>
          <w:rFonts w:ascii="Times New Roman" w:eastAsia="Times New Roman" w:hAnsi="Times New Roman" w:cs="Times New Roman"/>
          <w:sz w:val="28"/>
          <w:szCs w:val="28"/>
        </w:rPr>
        <w:t>ого</w:t>
      </w:r>
      <w:r w:rsidRPr="00881C80">
        <w:rPr>
          <w:rFonts w:ascii="Times New Roman" w:eastAsia="Times New Roman" w:hAnsi="Times New Roman" w:cs="Times New Roman"/>
          <w:sz w:val="28"/>
          <w:szCs w:val="28"/>
        </w:rPr>
        <w:t xml:space="preserve"> 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62182C51" w14:textId="79D0A278"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отражена в </w:t>
      </w:r>
      <w:hyperlink w:anchor="P496" w:history="1">
        <w:r w:rsidRPr="00881C80">
          <w:rPr>
            <w:rFonts w:ascii="Times New Roman" w:eastAsia="Times New Roman" w:hAnsi="Times New Roman" w:cs="Times New Roman"/>
            <w:sz w:val="28"/>
            <w:szCs w:val="28"/>
          </w:rPr>
          <w:t>блок-схеме</w:t>
        </w:r>
      </w:hyperlink>
      <w:r w:rsidRPr="00881C80">
        <w:rPr>
          <w:rFonts w:ascii="Times New Roman" w:eastAsia="Times New Roman" w:hAnsi="Times New Roman" w:cs="Times New Roman"/>
          <w:sz w:val="28"/>
          <w:szCs w:val="28"/>
        </w:rPr>
        <w:t xml:space="preserve">, представленной в Приложении 2 к </w:t>
      </w:r>
      <w:r w:rsidR="008A6375" w:rsidRPr="00881C80">
        <w:rPr>
          <w:rFonts w:ascii="Times New Roman" w:eastAsia="Times New Roman" w:hAnsi="Times New Roman" w:cs="Times New Roman"/>
          <w:sz w:val="28"/>
          <w:szCs w:val="28"/>
        </w:rPr>
        <w:t>а</w:t>
      </w:r>
      <w:r w:rsidRPr="00881C80">
        <w:rPr>
          <w:rFonts w:ascii="Times New Roman" w:eastAsia="Times New Roman" w:hAnsi="Times New Roman" w:cs="Times New Roman"/>
          <w:sz w:val="28"/>
          <w:szCs w:val="28"/>
        </w:rPr>
        <w:t>дминистративному регламенту.</w:t>
      </w:r>
    </w:p>
    <w:p w14:paraId="54690B8C" w14:textId="73312232"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 Прием и регистрация заявления </w:t>
      </w:r>
      <w:r w:rsidR="00EC1B31" w:rsidRPr="00881C80">
        <w:rPr>
          <w:rFonts w:ascii="Times New Roman" w:eastAsia="Times New Roman" w:hAnsi="Times New Roman" w:cs="Times New Roman"/>
          <w:sz w:val="28"/>
          <w:szCs w:val="28"/>
        </w:rPr>
        <w:t xml:space="preserve">и документов </w:t>
      </w:r>
      <w:r w:rsidRPr="00881C80">
        <w:rPr>
          <w:rFonts w:ascii="Times New Roman" w:eastAsia="Times New Roman" w:hAnsi="Times New Roman" w:cs="Times New Roman"/>
          <w:sz w:val="28"/>
          <w:szCs w:val="28"/>
        </w:rPr>
        <w:t xml:space="preserve">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CECD7D1"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881C80">
          <w:rPr>
            <w:rFonts w:ascii="Times New Roman" w:eastAsia="Times New Roman" w:hAnsi="Times New Roman" w:cs="Times New Roman"/>
            <w:sz w:val="28"/>
            <w:szCs w:val="28"/>
          </w:rPr>
          <w:t>п. 2.6</w:t>
        </w:r>
      </w:hyperlink>
      <w:r w:rsidRPr="00881C80">
        <w:rPr>
          <w:rFonts w:ascii="Times New Roman" w:eastAsia="Times New Roman" w:hAnsi="Times New Roman" w:cs="Times New Roman"/>
          <w:sz w:val="28"/>
          <w:szCs w:val="28"/>
        </w:rPr>
        <w:t xml:space="preserve"> регламента;</w:t>
      </w:r>
    </w:p>
    <w:p w14:paraId="05206497" w14:textId="719B8920"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46BFAB67"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3.1.2.4.</w:t>
      </w:r>
      <w:r w:rsidR="00340ADD" w:rsidRPr="00881C80">
        <w:t xml:space="preserve"> </w:t>
      </w:r>
      <w:r w:rsidR="00340ADD" w:rsidRPr="00881C80">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881C80">
        <w:rPr>
          <w:rFonts w:ascii="Times New Roman" w:eastAsia="Times New Roman" w:hAnsi="Times New Roman" w:cs="Times New Roman"/>
          <w:sz w:val="28"/>
          <w:szCs w:val="28"/>
        </w:rPr>
        <w:t xml:space="preserve"> </w:t>
      </w:r>
    </w:p>
    <w:p w14:paraId="421F7140" w14:textId="3C458343" w:rsidR="00BE6389" w:rsidRPr="00881C80" w:rsidRDefault="00340ADD"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3.1.2.5. </w:t>
      </w:r>
      <w:r w:rsidR="00BE6389" w:rsidRPr="00881C80">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sidRPr="00881C80">
        <w:rPr>
          <w:rFonts w:ascii="Times New Roman" w:eastAsia="Times New Roman" w:hAnsi="Times New Roman" w:cs="Times New Roman"/>
          <w:sz w:val="28"/>
          <w:szCs w:val="28"/>
        </w:rPr>
        <w:t>муниципаль</w:t>
      </w:r>
      <w:r w:rsidR="00BE6389" w:rsidRPr="00881C80">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 Рассмотрение </w:t>
      </w:r>
      <w:r w:rsidR="00EC1B31" w:rsidRPr="00881C80">
        <w:rPr>
          <w:rFonts w:ascii="Times New Roman" w:eastAsia="Times New Roman" w:hAnsi="Times New Roman" w:cs="Times New Roman"/>
          <w:sz w:val="28"/>
          <w:szCs w:val="28"/>
        </w:rPr>
        <w:t xml:space="preserve">заявления и </w:t>
      </w:r>
      <w:r w:rsidRPr="00881C80">
        <w:rPr>
          <w:rFonts w:ascii="Times New Roman" w:eastAsia="Times New Roman" w:hAnsi="Times New Roman" w:cs="Times New Roman"/>
          <w:sz w:val="28"/>
          <w:szCs w:val="28"/>
        </w:rPr>
        <w:t xml:space="preserve">документов 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34B5C593" w14:textId="42538C75"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81C80">
        <w:rPr>
          <w:rFonts w:ascii="Times New Roman" w:eastAsia="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14:paraId="3C696D39"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567DF080"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881C80">
          <w:rPr>
            <w:rFonts w:ascii="Times New Roman" w:eastAsia="Times New Roman" w:hAnsi="Times New Roman" w:cs="Times New Roman"/>
            <w:sz w:val="28"/>
            <w:szCs w:val="28"/>
          </w:rPr>
          <w:t>п. 2.6</w:t>
        </w:r>
      </w:hyperlink>
      <w:r w:rsidR="008A67C1" w:rsidRPr="00881C80">
        <w:rPr>
          <w:rFonts w:ascii="Times New Roman" w:eastAsia="Times New Roman" w:hAnsi="Times New Roman" w:cs="Times New Roman"/>
          <w:sz w:val="28"/>
          <w:szCs w:val="28"/>
        </w:rPr>
        <w:t xml:space="preserve"> регламента</w:t>
      </w:r>
      <w:r w:rsidRPr="00881C80">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881C80">
          <w:rPr>
            <w:rFonts w:ascii="Times New Roman" w:eastAsia="Times New Roman" w:hAnsi="Times New Roman" w:cs="Times New Roman"/>
            <w:sz w:val="28"/>
            <w:szCs w:val="28"/>
          </w:rPr>
          <w:t>пунктом 2.7</w:t>
        </w:r>
      </w:hyperlink>
      <w:r w:rsidRPr="00881C80">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3 и 4 не проводятся.</w:t>
      </w:r>
    </w:p>
    <w:p w14:paraId="5A092797" w14:textId="476B76A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881C80">
        <w:rPr>
          <w:rFonts w:ascii="Times New Roman" w:eastAsia="Times New Roman" w:hAnsi="Times New Roman" w:cs="Times New Roman"/>
          <w:sz w:val="28"/>
          <w:szCs w:val="28"/>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881C80">
        <w:rPr>
          <w:rFonts w:ascii="Times New Roman" w:eastAsia="Times New Roman" w:hAnsi="Times New Roman" w:cs="Times New Roman"/>
          <w:sz w:val="28"/>
          <w:szCs w:val="28"/>
        </w:rPr>
        <w:t>д</w:t>
      </w:r>
      <w:r w:rsidRPr="00881C80">
        <w:rPr>
          <w:rFonts w:ascii="Times New Roman" w:eastAsia="Times New Roman" w:hAnsi="Times New Roman" w:cs="Times New Roman"/>
          <w:sz w:val="28"/>
          <w:szCs w:val="28"/>
        </w:rPr>
        <w:t>ней;</w:t>
      </w:r>
    </w:p>
    <w:p w14:paraId="7E8DCAAD" w14:textId="77777777" w:rsidR="007379B2"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353BD751" w14:textId="0FB5CC12" w:rsidR="007379B2"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881C80">
        <w:rPr>
          <w:rFonts w:ascii="Times New Roman" w:eastAsia="Times New Roman" w:hAnsi="Times New Roman" w:cs="Times New Roman"/>
          <w:sz w:val="28"/>
          <w:szCs w:val="28"/>
        </w:rPr>
        <w:t xml:space="preserve"> в течение 7 дней принимает решение:</w:t>
      </w:r>
    </w:p>
    <w:p w14:paraId="1851CCB8" w14:textId="4D75AEA8" w:rsidR="007379B2"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881C80">
        <w:rPr>
          <w:rFonts w:ascii="Times New Roman" w:eastAsia="Times New Roman" w:hAnsi="Times New Roman" w:cs="Times New Roman"/>
          <w:sz w:val="28"/>
          <w:szCs w:val="28"/>
        </w:rPr>
        <w:t>;</w:t>
      </w:r>
    </w:p>
    <w:p w14:paraId="40BD6CA5" w14:textId="103D9A43" w:rsidR="00BE6389"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881C80">
        <w:rPr>
          <w:rFonts w:ascii="Times New Roman" w:eastAsia="Times New Roman" w:hAnsi="Times New Roman" w:cs="Times New Roman"/>
          <w:sz w:val="28"/>
          <w:szCs w:val="28"/>
        </w:rPr>
        <w:t>работник Администрации, ответственный за формирование проекта решения.</w:t>
      </w:r>
    </w:p>
    <w:p w14:paraId="4C136919" w14:textId="7C435A28"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sidRPr="00881C80">
        <w:rPr>
          <w:rFonts w:ascii="Times New Roman" w:eastAsia="Times New Roman" w:hAnsi="Times New Roman" w:cs="Times New Roman"/>
          <w:sz w:val="28"/>
          <w:szCs w:val="28"/>
        </w:rPr>
        <w:t>муниципальной</w:t>
      </w:r>
      <w:r w:rsidRPr="00881C80">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14:paraId="1FB3B4DB"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1) подготовка проекта договора купли-продажи или проекта договора аренды земельного участка в трех экземплярах;</w:t>
      </w:r>
    </w:p>
    <w:p w14:paraId="1CF7DA67"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 подготовка </w:t>
      </w:r>
      <w:r w:rsidR="00EC1B31" w:rsidRPr="00881C80">
        <w:rPr>
          <w:rFonts w:ascii="Times New Roman" w:eastAsia="Times New Roman" w:hAnsi="Times New Roman" w:cs="Times New Roman"/>
          <w:sz w:val="28"/>
          <w:szCs w:val="28"/>
        </w:rPr>
        <w:t>проекта решения</w:t>
      </w:r>
      <w:r w:rsidRPr="00881C80">
        <w:rPr>
          <w:rFonts w:ascii="Times New Roman" w:eastAsia="Times New Roman" w:hAnsi="Times New Roman" w:cs="Times New Roman"/>
          <w:sz w:val="28"/>
          <w:szCs w:val="28"/>
        </w:rPr>
        <w:t xml:space="preserve"> об отказе в предоставлении </w:t>
      </w:r>
      <w:r w:rsidR="008A67C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04F684BA" w14:textId="3DC1F24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 подготовка </w:t>
      </w:r>
      <w:r w:rsidR="00EC1B31" w:rsidRPr="00881C80">
        <w:rPr>
          <w:rFonts w:ascii="Times New Roman" w:eastAsia="Times New Roman" w:hAnsi="Times New Roman" w:cs="Times New Roman"/>
          <w:sz w:val="28"/>
          <w:szCs w:val="28"/>
        </w:rPr>
        <w:t>проекта решения</w:t>
      </w:r>
      <w:r w:rsidRPr="00881C80">
        <w:rPr>
          <w:rFonts w:ascii="Times New Roman" w:eastAsia="Times New Roman" w:hAnsi="Times New Roman" w:cs="Times New Roman"/>
          <w:sz w:val="28"/>
          <w:szCs w:val="28"/>
        </w:rPr>
        <w:t xml:space="preserve"> о приостановлении предоставления </w:t>
      </w:r>
      <w:r w:rsidR="008A67C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004E78F7" w14:textId="1DE9DE6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D834158" w14:textId="48CBE184"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sidRPr="00881C80">
        <w:rPr>
          <w:rFonts w:ascii="Times New Roman" w:eastAsia="Times New Roman" w:hAnsi="Times New Roman" w:cs="Times New Roman"/>
          <w:sz w:val="28"/>
          <w:szCs w:val="28"/>
        </w:rPr>
        <w:t>решен</w:t>
      </w:r>
      <w:r w:rsidRPr="00881C80">
        <w:rPr>
          <w:rFonts w:ascii="Times New Roman" w:eastAsia="Times New Roman" w:hAnsi="Times New Roman" w:cs="Times New Roman"/>
          <w:sz w:val="28"/>
          <w:szCs w:val="28"/>
        </w:rPr>
        <w:t>ия о предварительном согласовании/</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об отказе в предоставлении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должностному лицу</w:t>
      </w:r>
      <w:r w:rsidR="00EC1B31" w:rsidRPr="00881C80">
        <w:rPr>
          <w:rFonts w:ascii="Times New Roman" w:eastAsia="Times New Roman" w:hAnsi="Times New Roman" w:cs="Times New Roman"/>
          <w:sz w:val="28"/>
          <w:szCs w:val="28"/>
        </w:rPr>
        <w:t xml:space="preserve"> Администрации</w:t>
      </w:r>
      <w:r w:rsidRPr="00881C80">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w:t>
      </w:r>
    </w:p>
    <w:p w14:paraId="0F6EADDB" w14:textId="1966B7E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881C80">
        <w:rPr>
          <w:rFonts w:ascii="Times New Roman" w:eastAsia="Times New Roman" w:hAnsi="Times New Roman" w:cs="Times New Roman"/>
          <w:sz w:val="28"/>
          <w:szCs w:val="28"/>
        </w:rPr>
        <w:t xml:space="preserve"> Администрации</w:t>
      </w:r>
      <w:r w:rsidRPr="00881C80">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881C80">
        <w:rPr>
          <w:rFonts w:ascii="Times New Roman" w:eastAsia="Times New Roman" w:hAnsi="Times New Roman" w:cs="Times New Roman"/>
          <w:sz w:val="28"/>
          <w:szCs w:val="28"/>
        </w:rPr>
        <w:t>либо</w:t>
      </w:r>
      <w:r w:rsidRPr="00881C80">
        <w:rPr>
          <w:rFonts w:ascii="Times New Roman" w:eastAsia="Times New Roman" w:hAnsi="Times New Roman" w:cs="Times New Roman"/>
          <w:sz w:val="28"/>
          <w:szCs w:val="28"/>
        </w:rPr>
        <w:t xml:space="preserve">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 предварительном согласовании или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об отказе в предоставлении </w:t>
      </w:r>
      <w:r w:rsidR="00FD44F4" w:rsidRPr="00881C80">
        <w:rPr>
          <w:rFonts w:ascii="Times New Roman" w:eastAsia="Times New Roman" w:hAnsi="Times New Roman" w:cs="Times New Roman"/>
          <w:sz w:val="28"/>
          <w:szCs w:val="28"/>
        </w:rPr>
        <w:t xml:space="preserve">муниципальной </w:t>
      </w:r>
      <w:r w:rsidRPr="00881C80">
        <w:rPr>
          <w:rFonts w:ascii="Times New Roman" w:eastAsia="Times New Roman" w:hAnsi="Times New Roman" w:cs="Times New Roman"/>
          <w:sz w:val="28"/>
          <w:szCs w:val="28"/>
        </w:rPr>
        <w:t>услуги.</w:t>
      </w:r>
    </w:p>
    <w:p w14:paraId="5073024F" w14:textId="3AB01CAB"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 </w:t>
      </w:r>
      <w:r w:rsidR="00EC1B31" w:rsidRPr="00881C80">
        <w:rPr>
          <w:rFonts w:ascii="Times New Roman" w:eastAsia="Times New Roman" w:hAnsi="Times New Roman" w:cs="Times New Roman"/>
          <w:sz w:val="28"/>
          <w:szCs w:val="28"/>
        </w:rPr>
        <w:t>Выдача результата предоставления муниципальной услуги.</w:t>
      </w:r>
    </w:p>
    <w:p w14:paraId="672C7EB1" w14:textId="27594AF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EFA9E38" w14:textId="77777777" w:rsidR="00FD44F4"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sidRPr="00881C80">
        <w:rPr>
          <w:rFonts w:ascii="Times New Roman" w:eastAsia="Times New Roman" w:hAnsi="Times New Roman" w:cs="Times New Roman"/>
          <w:sz w:val="28"/>
          <w:szCs w:val="28"/>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sidRPr="00881C80">
        <w:rPr>
          <w:rFonts w:ascii="Times New Roman" w:eastAsia="Times New Roman" w:hAnsi="Times New Roman" w:cs="Times New Roman"/>
          <w:sz w:val="28"/>
          <w:szCs w:val="28"/>
        </w:rPr>
        <w:t>муниципаль</w:t>
      </w:r>
      <w:r w:rsidR="00FD44F4" w:rsidRPr="00881C80">
        <w:rPr>
          <w:rFonts w:ascii="Times New Roman" w:eastAsia="Times New Roman" w:hAnsi="Times New Roman" w:cs="Times New Roman"/>
          <w:sz w:val="28"/>
          <w:szCs w:val="28"/>
        </w:rPr>
        <w:t>ной</w:t>
      </w:r>
      <w:r w:rsidRPr="00881C80">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881C80">
        <w:rPr>
          <w:rFonts w:ascii="Times New Roman" w:eastAsia="Times New Roman" w:hAnsi="Times New Roman" w:cs="Times New Roman"/>
          <w:sz w:val="28"/>
          <w:szCs w:val="28"/>
        </w:rPr>
        <w:t xml:space="preserve">заявителя </w:t>
      </w:r>
      <w:r w:rsidRPr="00881C80">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 xml:space="preserve">3.2. Особенности выполнения административных процедур в </w:t>
      </w:r>
      <w:r w:rsidRPr="00881C80">
        <w:rPr>
          <w:rFonts w:ascii="Times New Roman" w:eastAsia="Times New Roman" w:hAnsi="Times New Roman" w:cs="Times New Roman"/>
          <w:b/>
          <w:sz w:val="28"/>
          <w:szCs w:val="28"/>
        </w:rPr>
        <w:lastRenderedPageBreak/>
        <w:t>электронной форме</w:t>
      </w:r>
    </w:p>
    <w:p w14:paraId="415C5F13" w14:textId="3A373889"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881C80">
          <w:rPr>
            <w:rFonts w:ascii="Times New Roman" w:eastAsia="Times New Roman" w:hAnsi="Times New Roman" w:cs="Times New Roman"/>
            <w:sz w:val="28"/>
            <w:szCs w:val="28"/>
          </w:rPr>
          <w:t>законом</w:t>
        </w:r>
      </w:hyperlink>
      <w:r w:rsidRPr="00881C80">
        <w:rPr>
          <w:rFonts w:ascii="Times New Roman" w:eastAsia="Times New Roman" w:hAnsi="Times New Roman" w:cs="Times New Roman"/>
          <w:sz w:val="28"/>
          <w:szCs w:val="28"/>
        </w:rPr>
        <w:t xml:space="preserve">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6" w:history="1">
        <w:r w:rsidRPr="00881C80">
          <w:rPr>
            <w:rFonts w:ascii="Times New Roman" w:eastAsia="Times New Roman" w:hAnsi="Times New Roman" w:cs="Times New Roman"/>
            <w:sz w:val="28"/>
            <w:szCs w:val="28"/>
          </w:rPr>
          <w:t>законом</w:t>
        </w:r>
      </w:hyperlink>
      <w:r w:rsidRPr="00881C80">
        <w:rPr>
          <w:rFonts w:ascii="Times New Roman" w:eastAsia="Times New Roman" w:hAnsi="Times New Roman" w:cs="Times New Roman"/>
          <w:sz w:val="28"/>
          <w:szCs w:val="28"/>
        </w:rPr>
        <w:t xml:space="preserve"> от 27.07.2006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27" w:history="1">
        <w:r w:rsidRPr="00881C80">
          <w:rPr>
            <w:rFonts w:ascii="Times New Roman" w:eastAsia="Times New Roman" w:hAnsi="Times New Roman" w:cs="Times New Roman"/>
            <w:sz w:val="28"/>
            <w:szCs w:val="28"/>
          </w:rPr>
          <w:t>постановлением</w:t>
        </w:r>
      </w:hyperlink>
      <w:r w:rsidRPr="00881C80">
        <w:rPr>
          <w:rFonts w:ascii="Times New Roman" w:eastAsia="Times New Roman" w:hAnsi="Times New Roman" w:cs="Times New Roman"/>
          <w:sz w:val="28"/>
          <w:szCs w:val="28"/>
        </w:rPr>
        <w:t xml:space="preserve"> Правительства Российской Федерации от 25.06.2012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881C80">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81C80">
          <w:rPr>
            <w:rFonts w:ascii="Times New Roman" w:eastAsia="Times New Roman" w:hAnsi="Times New Roman" w:cs="Times New Roman"/>
            <w:sz w:val="28"/>
            <w:szCs w:val="28"/>
          </w:rPr>
          <w:t>пункта 3.2.5</w:t>
        </w:r>
      </w:hyperlink>
      <w:r w:rsidRPr="00881C80">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w:t>
      </w:r>
      <w:r w:rsidRPr="00881C80">
        <w:rPr>
          <w:rFonts w:ascii="Times New Roman" w:eastAsia="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581D5D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1F3205F2" w:rsidR="00B746FE" w:rsidRPr="00881C80" w:rsidRDefault="008E4CDA" w:rsidP="00881C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день регистрации запроса </w:t>
      </w:r>
      <w:r w:rsidR="00B746FE" w:rsidRPr="00881C80">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8F1993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8F11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Pr="00881C80">
        <w:rPr>
          <w:rFonts w:ascii="Times New Roman" w:eastAsia="Times New Roman" w:hAnsi="Times New Roman" w:cs="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B0314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881C80">
          <w:rPr>
            <w:rFonts w:ascii="Times New Roman" w:eastAsia="Times New Roman" w:hAnsi="Times New Roman" w:cs="Times New Roman"/>
            <w:sz w:val="28"/>
            <w:szCs w:val="28"/>
          </w:rPr>
          <w:t>пункте 2.6</w:t>
        </w:r>
      </w:hyperlink>
      <w:r w:rsidRPr="00881C8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81C80">
          <w:rPr>
            <w:rFonts w:ascii="Times New Roman" w:eastAsia="Times New Roman" w:hAnsi="Times New Roman" w:cs="Times New Roman"/>
            <w:sz w:val="28"/>
            <w:szCs w:val="28"/>
          </w:rPr>
          <w:t>пункте 2.6</w:t>
        </w:r>
      </w:hyperlink>
      <w:r w:rsidRPr="00881C80">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881C80">
          <w:rPr>
            <w:rFonts w:ascii="Times New Roman" w:eastAsia="Times New Roman" w:hAnsi="Times New Roman" w:cs="Times New Roman"/>
            <w:sz w:val="28"/>
            <w:szCs w:val="28"/>
          </w:rPr>
          <w:t>пункте 2.10</w:t>
        </w:r>
      </w:hyperlink>
      <w:r w:rsidRPr="00881C80">
        <w:rPr>
          <w:rFonts w:ascii="Times New Roman" w:eastAsia="Times New Roman" w:hAnsi="Times New Roman" w:cs="Times New Roman"/>
          <w:sz w:val="28"/>
          <w:szCs w:val="28"/>
        </w:rPr>
        <w:t xml:space="preserve"> регламента.</w:t>
      </w:r>
    </w:p>
    <w:p w14:paraId="28045E7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а) определяет предмет обращения;</w:t>
      </w:r>
    </w:p>
    <w:p w14:paraId="0D3B4162"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881C80" w:rsidRDefault="00B746FE" w:rsidP="00881C8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4.1. Порядок осуществления текущего контроля за соблюдением и </w:t>
      </w:r>
      <w:r w:rsidRPr="00881C80">
        <w:rPr>
          <w:rFonts w:ascii="Times New Roman" w:eastAsia="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Должностные лица, уполномоченные на выполнение административных </w:t>
      </w:r>
      <w:r w:rsidRPr="00881C80">
        <w:rPr>
          <w:rFonts w:ascii="Times New Roman" w:eastAsia="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881C80" w:rsidRDefault="00B746FE" w:rsidP="00881C80">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81C80">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881C80" w:rsidRDefault="00B746FE" w:rsidP="00881C80">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81C80">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881C80" w:rsidRDefault="00B746FE" w:rsidP="00881C8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881C80">
        <w:rPr>
          <w:rFonts w:ascii="Times New Roman" w:eastAsia="Times New Roman" w:hAnsi="Times New Roman" w:cs="Times New Roman"/>
          <w:sz w:val="28"/>
          <w:szCs w:val="28"/>
        </w:rPr>
        <w:lastRenderedPageBreak/>
        <w:t>закона № 210-ФЗ;</w:t>
      </w:r>
    </w:p>
    <w:p w14:paraId="53C422D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81C80">
        <w:rPr>
          <w:rFonts w:ascii="Times New Roman" w:eastAsia="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sidRPr="00881C80">
        <w:rPr>
          <w:rFonts w:ascii="Times New Roman" w:eastAsia="Times New Roman" w:hAnsi="Times New Roman" w:cs="Times New Roman"/>
          <w:sz w:val="28"/>
          <w:szCs w:val="28"/>
        </w:rPr>
        <w:t>.</w:t>
      </w:r>
    </w:p>
    <w:p w14:paraId="7DC90AC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81C80">
          <w:rPr>
            <w:rFonts w:ascii="Times New Roman" w:eastAsia="Times New Roman" w:hAnsi="Times New Roman" w:cs="Times New Roman"/>
            <w:sz w:val="28"/>
            <w:szCs w:val="28"/>
          </w:rPr>
          <w:t>ч. 5 ст. 11.2</w:t>
        </w:r>
      </w:hyperlink>
      <w:r w:rsidRPr="00881C80">
        <w:rPr>
          <w:rFonts w:ascii="Times New Roman" w:eastAsia="Times New Roman" w:hAnsi="Times New Roman" w:cs="Times New Roman"/>
          <w:sz w:val="28"/>
          <w:szCs w:val="28"/>
        </w:rPr>
        <w:t xml:space="preserve"> Федерального закона № 210-ФЗ.</w:t>
      </w:r>
    </w:p>
    <w:p w14:paraId="0F7607A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81C80">
          <w:rPr>
            <w:rFonts w:ascii="Times New Roman" w:eastAsia="Times New Roman" w:hAnsi="Times New Roman" w:cs="Times New Roman"/>
            <w:sz w:val="28"/>
            <w:szCs w:val="28"/>
          </w:rPr>
          <w:t>ст. 11.1</w:t>
        </w:r>
      </w:hyperlink>
      <w:r w:rsidRPr="00881C80">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2) в удовлетворении жалобы отказывается.</w:t>
      </w:r>
    </w:p>
    <w:p w14:paraId="4C9E4BC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881C80" w:rsidRDefault="009141B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Pr="00881C80" w:rsidRDefault="00A124D8" w:rsidP="00881C80">
      <w:pPr>
        <w:rPr>
          <w:rFonts w:ascii="Times New Roman" w:hAnsi="Times New Roman" w:cs="Times New Roman"/>
          <w:sz w:val="28"/>
          <w:szCs w:val="28"/>
        </w:rPr>
      </w:pPr>
      <w:r w:rsidRPr="00881C80">
        <w:rPr>
          <w:rFonts w:ascii="Times New Roman" w:hAnsi="Times New Roman" w:cs="Times New Roman"/>
          <w:sz w:val="28"/>
          <w:szCs w:val="28"/>
        </w:rPr>
        <w:br w:type="page"/>
      </w:r>
    </w:p>
    <w:p w14:paraId="3DBB90C5" w14:textId="342ED746" w:rsidR="007076BA" w:rsidRPr="00881C80" w:rsidRDefault="007076BA"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Приложение 1</w:t>
      </w:r>
    </w:p>
    <w:p w14:paraId="5FADADAE" w14:textId="77777777" w:rsidR="007076BA" w:rsidRPr="00881C80" w:rsidRDefault="007076BA" w:rsidP="00881C80">
      <w:pPr>
        <w:widowControl w:val="0"/>
        <w:autoSpaceDE w:val="0"/>
        <w:autoSpaceDN w:val="0"/>
        <w:adjustRightInd w:val="0"/>
        <w:spacing w:after="0" w:line="240" w:lineRule="auto"/>
        <w:jc w:val="right"/>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24ECDD6E" w14:textId="77777777" w:rsidR="007D0D09" w:rsidRPr="00881C80" w:rsidRDefault="007D0D09"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24F9C4E4" w14:textId="77777777" w:rsidR="00FE0FEC"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В администрацию </w:t>
      </w:r>
      <w:r w:rsidR="00FE0FEC" w:rsidRPr="00881C80">
        <w:rPr>
          <w:rFonts w:ascii="Times New Roman" w:hAnsi="Times New Roman" w:cs="Times New Roman"/>
          <w:sz w:val="24"/>
          <w:szCs w:val="24"/>
        </w:rPr>
        <w:t xml:space="preserve">муниципального образования Тельмановское сельское поселение Тосненского </w:t>
      </w:r>
    </w:p>
    <w:p w14:paraId="198D9693" w14:textId="04434D51" w:rsidR="00480DC6" w:rsidRPr="00881C80" w:rsidRDefault="00FE0FEC"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района Ленинградской области  </w:t>
      </w:r>
    </w:p>
    <w:p w14:paraId="67D655E0"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от __________________________________</w:t>
      </w:r>
    </w:p>
    <w:p w14:paraId="24A94F5D"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w:t>
      </w:r>
      <w:r w:rsidR="005C40E9" w:rsidRPr="00881C80">
        <w:rPr>
          <w:rFonts w:ascii="Times New Roman" w:hAnsi="Times New Roman" w:cs="Times New Roman"/>
          <w:sz w:val="24"/>
          <w:szCs w:val="24"/>
        </w:rPr>
        <w:t xml:space="preserve">           </w:t>
      </w:r>
      <w:r w:rsidRPr="00881C80">
        <w:rPr>
          <w:rFonts w:ascii="Times New Roman" w:hAnsi="Times New Roman" w:cs="Times New Roman"/>
          <w:sz w:val="24"/>
          <w:szCs w:val="24"/>
        </w:rPr>
        <w:t xml:space="preserve"> (Ф.И.О.</w:t>
      </w:r>
      <w:r w:rsidR="005C40E9" w:rsidRPr="00881C80">
        <w:rPr>
          <w:rFonts w:ascii="Times New Roman" w:hAnsi="Times New Roman" w:cs="Times New Roman"/>
          <w:sz w:val="24"/>
          <w:szCs w:val="24"/>
        </w:rPr>
        <w:t>, наименование КФХ</w:t>
      </w:r>
      <w:r w:rsidRPr="00881C80">
        <w:rPr>
          <w:rFonts w:ascii="Times New Roman" w:hAnsi="Times New Roman" w:cs="Times New Roman"/>
          <w:sz w:val="24"/>
          <w:szCs w:val="24"/>
        </w:rPr>
        <w:t>)</w:t>
      </w:r>
    </w:p>
    <w:p w14:paraId="0E566639"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___________________________________</w:t>
      </w:r>
    </w:p>
    <w:p w14:paraId="239C5E7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ЗАЯВЛЕНИЕ</w:t>
      </w:r>
    </w:p>
    <w:p w14:paraId="6C42B01A"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3B82BB8D"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хозяйства в границах населенного пункта, садоводства,</w:t>
      </w:r>
    </w:p>
    <w:p w14:paraId="760D3095"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        </w:t>
      </w:r>
      <w:r w:rsidRPr="00881C80">
        <w:rPr>
          <w:rFonts w:ascii="Courier New" w:eastAsia="Times New Roman" w:hAnsi="Courier New" w:cs="Courier New"/>
          <w:sz w:val="20"/>
          <w:szCs w:val="20"/>
        </w:rPr>
        <w:t>(</w:t>
      </w:r>
      <w:r w:rsidR="005C40E9" w:rsidRPr="00881C80">
        <w:rPr>
          <w:rFonts w:ascii="Courier New" w:eastAsia="Times New Roman" w:hAnsi="Courier New" w:cs="Courier New"/>
          <w:sz w:val="20"/>
          <w:szCs w:val="20"/>
        </w:rPr>
        <w:t>адрес р</w:t>
      </w:r>
      <w:r w:rsidRPr="00881C80">
        <w:rPr>
          <w:rFonts w:ascii="Courier New" w:eastAsia="Times New Roman" w:hAnsi="Courier New" w:cs="Courier New"/>
          <w:sz w:val="20"/>
          <w:szCs w:val="20"/>
        </w:rPr>
        <w:t xml:space="preserve">егистрации </w:t>
      </w:r>
      <w:r w:rsidR="005C40E9" w:rsidRPr="00881C80">
        <w:rPr>
          <w:rFonts w:ascii="Courier New" w:eastAsia="Times New Roman" w:hAnsi="Courier New" w:cs="Courier New"/>
          <w:sz w:val="20"/>
          <w:szCs w:val="20"/>
        </w:rPr>
        <w:t xml:space="preserve">по месту жительства </w:t>
      </w:r>
      <w:r w:rsidRPr="00881C80">
        <w:rPr>
          <w:rFonts w:ascii="Courier New" w:eastAsia="Times New Roman" w:hAnsi="Courier New" w:cs="Courier New"/>
          <w:sz w:val="20"/>
          <w:szCs w:val="20"/>
        </w:rPr>
        <w:t xml:space="preserve">физического лица, </w:t>
      </w:r>
    </w:p>
    <w:p w14:paraId="029BCA3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почтовый адрес и </w:t>
      </w:r>
      <w:r w:rsidRPr="00881C80">
        <w:rPr>
          <w:rFonts w:ascii="Courier New" w:eastAsia="Times New Roman" w:hAnsi="Courier New" w:cs="Courier New"/>
          <w:sz w:val="20"/>
          <w:szCs w:val="20"/>
        </w:rPr>
        <w:t>местонахождение - для КФХ)</w:t>
      </w:r>
    </w:p>
    <w:p w14:paraId="2DA90FC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9CFECF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E7B69A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(сведения о представителе заявителя)</w:t>
      </w:r>
    </w:p>
    <w:p w14:paraId="3F900B6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14120D9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13A022EA"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площадью ______ кв. м </w:t>
      </w:r>
      <w:hyperlink w:anchor="P481" w:history="1">
        <w:r w:rsidRPr="00881C80">
          <w:rPr>
            <w:rFonts w:ascii="Courier New" w:eastAsia="Times New Roman" w:hAnsi="Courier New" w:cs="Courier New"/>
            <w:color w:val="0000FF"/>
            <w:sz w:val="20"/>
            <w:szCs w:val="20"/>
          </w:rPr>
          <w:t>&lt;1&gt;</w:t>
        </w:r>
      </w:hyperlink>
      <w:r w:rsidRPr="00881C80">
        <w:rPr>
          <w:rFonts w:ascii="Courier New" w:eastAsia="Times New Roman" w:hAnsi="Courier New" w:cs="Courier New"/>
          <w:sz w:val="20"/>
          <w:szCs w:val="20"/>
        </w:rPr>
        <w:t xml:space="preserve">, с кадастровым номером </w:t>
      </w:r>
      <w:hyperlink w:anchor="P482" w:history="1">
        <w:r w:rsidRPr="00881C80">
          <w:rPr>
            <w:rFonts w:ascii="Courier New" w:eastAsia="Times New Roman" w:hAnsi="Courier New" w:cs="Courier New"/>
            <w:color w:val="0000FF"/>
            <w:sz w:val="20"/>
            <w:szCs w:val="20"/>
          </w:rPr>
          <w:t>&lt;2&gt;</w:t>
        </w:r>
      </w:hyperlink>
      <w:r w:rsidRPr="00881C80">
        <w:rPr>
          <w:rFonts w:ascii="Courier New" w:eastAsia="Times New Roman" w:hAnsi="Courier New" w:cs="Courier New"/>
          <w:sz w:val="20"/>
          <w:szCs w:val="20"/>
        </w:rPr>
        <w:t xml:space="preserve"> _____________________,</w:t>
      </w:r>
    </w:p>
    <w:p w14:paraId="6107600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расположенный по адресу </w:t>
      </w:r>
      <w:hyperlink w:anchor="P483" w:history="1">
        <w:r w:rsidRPr="00881C80">
          <w:rPr>
            <w:rFonts w:ascii="Courier New" w:eastAsia="Times New Roman" w:hAnsi="Courier New" w:cs="Courier New"/>
            <w:color w:val="0000FF"/>
            <w:sz w:val="20"/>
            <w:szCs w:val="20"/>
          </w:rPr>
          <w:t>&lt;3&gt;</w:t>
        </w:r>
      </w:hyperlink>
      <w:r w:rsidRPr="00881C80">
        <w:rPr>
          <w:rFonts w:ascii="Courier New" w:eastAsia="Times New Roman" w:hAnsi="Courier New" w:cs="Courier New"/>
          <w:sz w:val="20"/>
          <w:szCs w:val="20"/>
        </w:rPr>
        <w:t xml:space="preserve"> ______________________________________________,</w:t>
      </w:r>
    </w:p>
    <w:p w14:paraId="72FCC0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____________________________________________________________________ </w:t>
      </w:r>
      <w:hyperlink w:anchor="P484" w:history="1">
        <w:r w:rsidRPr="00881C80">
          <w:rPr>
            <w:rFonts w:ascii="Courier New" w:eastAsia="Times New Roman" w:hAnsi="Courier New" w:cs="Courier New"/>
            <w:color w:val="0000FF"/>
            <w:sz w:val="20"/>
            <w:szCs w:val="20"/>
          </w:rPr>
          <w:t>&lt;4&gt;</w:t>
        </w:r>
      </w:hyperlink>
      <w:r w:rsidRPr="00881C80">
        <w:rPr>
          <w:rFonts w:ascii="Courier New" w:eastAsia="Times New Roman" w:hAnsi="Courier New" w:cs="Courier New"/>
          <w:sz w:val="20"/>
          <w:szCs w:val="20"/>
        </w:rPr>
        <w:t>,</w:t>
      </w:r>
    </w:p>
    <w:p w14:paraId="6566001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для ___________________________________________________________________ </w:t>
      </w:r>
      <w:hyperlink w:anchor="P485" w:history="1">
        <w:r w:rsidRPr="00881C80">
          <w:rPr>
            <w:rFonts w:ascii="Courier New" w:eastAsia="Times New Roman" w:hAnsi="Courier New" w:cs="Courier New"/>
            <w:color w:val="0000FF"/>
            <w:sz w:val="20"/>
            <w:szCs w:val="20"/>
          </w:rPr>
          <w:t>&lt;5&gt;</w:t>
        </w:r>
      </w:hyperlink>
    </w:p>
    <w:p w14:paraId="151EB94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6B72F8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предусмотренных </w:t>
      </w:r>
      <w:hyperlink r:id="rId30" w:history="1">
        <w:r w:rsidRPr="00881C80">
          <w:rPr>
            <w:rFonts w:ascii="Courier New" w:eastAsia="Times New Roman" w:hAnsi="Courier New" w:cs="Courier New"/>
            <w:color w:val="0000FF"/>
            <w:sz w:val="20"/>
            <w:szCs w:val="20"/>
          </w:rPr>
          <w:t>пунктом 2 статьи 39.3</w:t>
        </w:r>
      </w:hyperlink>
      <w:r w:rsidRPr="00881C80">
        <w:rPr>
          <w:rFonts w:ascii="Courier New" w:eastAsia="Times New Roman" w:hAnsi="Courier New" w:cs="Courier New"/>
          <w:sz w:val="20"/>
          <w:szCs w:val="20"/>
        </w:rPr>
        <w:t xml:space="preserve">, </w:t>
      </w:r>
      <w:hyperlink r:id="rId31" w:history="1">
        <w:r w:rsidRPr="00881C80">
          <w:rPr>
            <w:rFonts w:ascii="Courier New" w:eastAsia="Times New Roman" w:hAnsi="Courier New" w:cs="Courier New"/>
            <w:color w:val="0000FF"/>
            <w:sz w:val="20"/>
            <w:szCs w:val="20"/>
          </w:rPr>
          <w:t>статьей 39.5</w:t>
        </w:r>
      </w:hyperlink>
      <w:r w:rsidRPr="00881C80">
        <w:rPr>
          <w:rFonts w:ascii="Courier New" w:eastAsia="Times New Roman" w:hAnsi="Courier New" w:cs="Courier New"/>
          <w:sz w:val="20"/>
          <w:szCs w:val="20"/>
        </w:rPr>
        <w:t xml:space="preserve">, </w:t>
      </w:r>
      <w:hyperlink r:id="rId32" w:history="1">
        <w:r w:rsidRPr="00881C80">
          <w:rPr>
            <w:rFonts w:ascii="Courier New" w:eastAsia="Times New Roman" w:hAnsi="Courier New" w:cs="Courier New"/>
            <w:color w:val="0000FF"/>
            <w:sz w:val="20"/>
            <w:szCs w:val="20"/>
          </w:rPr>
          <w:t>пунктом 2 статьи</w:t>
        </w:r>
      </w:hyperlink>
    </w:p>
    <w:p w14:paraId="5289EFC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39.6 или </w:t>
      </w:r>
      <w:hyperlink r:id="rId33" w:history="1">
        <w:r w:rsidRPr="00881C80">
          <w:rPr>
            <w:rFonts w:ascii="Courier New" w:eastAsia="Times New Roman" w:hAnsi="Courier New" w:cs="Courier New"/>
            <w:color w:val="0000FF"/>
            <w:sz w:val="20"/>
            <w:szCs w:val="20"/>
          </w:rPr>
          <w:t>пунктом 2 статьи 39.10</w:t>
        </w:r>
      </w:hyperlink>
      <w:r w:rsidRPr="00881C80">
        <w:rPr>
          <w:rFonts w:ascii="Courier New" w:eastAsia="Times New Roman" w:hAnsi="Courier New" w:cs="Courier New"/>
          <w:sz w:val="20"/>
          <w:szCs w:val="20"/>
        </w:rPr>
        <w:t xml:space="preserve"> Земельного кодекса РФ оснований)</w:t>
      </w:r>
    </w:p>
    <w:p w14:paraId="10C18AC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BF5BF1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222B96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92E972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Приложение:</w:t>
      </w:r>
    </w:p>
    <w:p w14:paraId="0A7729D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1. ________________________________________________________________;</w:t>
      </w:r>
    </w:p>
    <w:p w14:paraId="188DBF3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2. ________________________________________________________________;</w:t>
      </w:r>
    </w:p>
    <w:p w14:paraId="10EDF9E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3. ________________________________________________________________;</w:t>
      </w:r>
    </w:p>
    <w:p w14:paraId="43228C5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lastRenderedPageBreak/>
        <w:t>_____________ ______________</w:t>
      </w:r>
    </w:p>
    <w:p w14:paraId="5B72E3F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(дата)</w:t>
      </w:r>
    </w:p>
    <w:p w14:paraId="61A022BE"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r w:rsidRPr="00881C80">
        <w:rPr>
          <w:rFonts w:ascii="Calibri" w:eastAsia="Times New Roman" w:hAnsi="Calibri" w:cs="Calibri"/>
          <w:szCs w:val="20"/>
        </w:rPr>
        <w:t>--------------------------------</w:t>
      </w:r>
    </w:p>
    <w:p w14:paraId="5761ACB6"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881C80">
        <w:rPr>
          <w:rFonts w:ascii="Calibri" w:eastAsia="Times New Roman" w:hAnsi="Calibri" w:cs="Calibri"/>
          <w:szCs w:val="20"/>
        </w:rPr>
        <w:t>&lt;1&gt; - указывается при наличии сведений.</w:t>
      </w:r>
    </w:p>
    <w:p w14:paraId="592BAC37"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881C80">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4" w:history="1">
        <w:r w:rsidRPr="00881C80">
          <w:rPr>
            <w:rFonts w:ascii="Calibri" w:eastAsia="Times New Roman" w:hAnsi="Calibri" w:cs="Calibri"/>
            <w:color w:val="0000FF"/>
            <w:szCs w:val="20"/>
          </w:rPr>
          <w:t>законом</w:t>
        </w:r>
      </w:hyperlink>
      <w:r w:rsidRPr="00881C80">
        <w:rPr>
          <w:rFonts w:ascii="Calibri" w:eastAsia="Times New Roman" w:hAnsi="Calibri" w:cs="Calibri"/>
          <w:szCs w:val="20"/>
        </w:rPr>
        <w:t xml:space="preserve"> "О государственном кадастре недвижимости".</w:t>
      </w:r>
    </w:p>
    <w:p w14:paraId="7B7A9B9C"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881C80">
        <w:rPr>
          <w:rFonts w:ascii="Calibri" w:eastAsia="Times New Roman" w:hAnsi="Calibri" w:cs="Calibri"/>
          <w:szCs w:val="20"/>
        </w:rPr>
        <w:t>&lt;3&gt; - указывается при наличии сведений.</w:t>
      </w:r>
    </w:p>
    <w:p w14:paraId="29B0A383"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881C80">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881C80">
        <w:rPr>
          <w:rFonts w:ascii="Calibri" w:eastAsia="Times New Roman" w:hAnsi="Calibri" w:cs="Calibri"/>
          <w:szCs w:val="20"/>
        </w:rPr>
        <w:t>&lt;5&gt; - указать цель использования земельного участка.</w:t>
      </w:r>
    </w:p>
    <w:p w14:paraId="082A8389" w14:textId="77777777" w:rsidR="00A553F8" w:rsidRPr="00881C80" w:rsidRDefault="00A553F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881C80" w14:paraId="60C08D35" w14:textId="77777777" w:rsidTr="00A553F8">
        <w:tc>
          <w:tcPr>
            <w:tcW w:w="534" w:type="dxa"/>
            <w:tcBorders>
              <w:right w:val="single" w:sz="4" w:space="0" w:color="auto"/>
            </w:tcBorders>
            <w:shd w:val="clear" w:color="auto" w:fill="auto"/>
          </w:tcPr>
          <w:p w14:paraId="613CAA56"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Администрации</w:t>
            </w:r>
          </w:p>
        </w:tc>
      </w:tr>
      <w:tr w:rsidR="00A553F8" w:rsidRPr="00881C80" w14:paraId="2A65072B" w14:textId="77777777" w:rsidTr="00A553F8">
        <w:tc>
          <w:tcPr>
            <w:tcW w:w="534" w:type="dxa"/>
            <w:tcBorders>
              <w:right w:val="single" w:sz="4" w:space="0" w:color="auto"/>
            </w:tcBorders>
            <w:shd w:val="clear" w:color="auto" w:fill="auto"/>
          </w:tcPr>
          <w:p w14:paraId="55F606B7"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МФЦ</w:t>
            </w:r>
            <w:r w:rsidR="00204CAC" w:rsidRPr="00881C80">
              <w:rPr>
                <w:rFonts w:ascii="Times New Roman" w:eastAsia="Times New Roman" w:hAnsi="Times New Roman" w:cs="Times New Roman"/>
                <w:sz w:val="24"/>
                <w:szCs w:val="24"/>
              </w:rPr>
              <w:t>, расположенном по адресу:</w:t>
            </w:r>
          </w:p>
        </w:tc>
      </w:tr>
      <w:tr w:rsidR="00A553F8" w:rsidRPr="00881C80" w14:paraId="79869B25" w14:textId="77777777" w:rsidTr="00A553F8">
        <w:tc>
          <w:tcPr>
            <w:tcW w:w="534" w:type="dxa"/>
            <w:tcBorders>
              <w:right w:val="single" w:sz="4" w:space="0" w:color="auto"/>
            </w:tcBorders>
            <w:shd w:val="clear" w:color="auto" w:fill="auto"/>
          </w:tcPr>
          <w:p w14:paraId="00D0C036"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по почте</w:t>
            </w:r>
          </w:p>
        </w:tc>
      </w:tr>
      <w:tr w:rsidR="00A553F8" w:rsidRPr="00881C8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в электронной форме в личный кабинет на ПГУ</w:t>
            </w:r>
            <w:r w:rsidR="00204CAC" w:rsidRPr="00881C80">
              <w:rPr>
                <w:rFonts w:ascii="Times New Roman" w:eastAsia="Times New Roman" w:hAnsi="Times New Roman" w:cs="Times New Roman"/>
                <w:sz w:val="24"/>
                <w:szCs w:val="24"/>
              </w:rPr>
              <w:t xml:space="preserve"> ЛО/ЕПГУ</w:t>
            </w:r>
          </w:p>
        </w:tc>
      </w:tr>
    </w:tbl>
    <w:p w14:paraId="03FEE793" w14:textId="77777777" w:rsidR="00CA5799" w:rsidRPr="00881C80" w:rsidRDefault="00CA5799" w:rsidP="00881C8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881C80" w:rsidRDefault="00CA5799"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881C80" w:rsidRDefault="00074968" w:rsidP="00881C80">
      <w:pPr>
        <w:pStyle w:val="ConsPlusNonformat"/>
        <w:jc w:val="center"/>
        <w:rPr>
          <w:rFonts w:eastAsia="Times New Roman"/>
        </w:rPr>
      </w:pPr>
      <w:r w:rsidRPr="00881C80">
        <w:rPr>
          <w:rFonts w:eastAsia="Times New Roman"/>
        </w:rPr>
        <w:t>Согласие на обработку персональных данных</w:t>
      </w:r>
    </w:p>
    <w:p w14:paraId="5008968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Я, _______________________________________________________________________,</w:t>
      </w:r>
    </w:p>
    <w:p w14:paraId="4DEC92D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субъекта персональных данных)</w:t>
      </w:r>
    </w:p>
    <w:p w14:paraId="07C997C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соответствии  с </w:t>
      </w:r>
      <w:hyperlink r:id="rId35" w:history="1">
        <w:r w:rsidRPr="00881C80">
          <w:rPr>
            <w:rFonts w:ascii="Courier New" w:eastAsia="Times New Roman" w:hAnsi="Courier New" w:cs="Courier New"/>
            <w:color w:val="0000FF"/>
            <w:sz w:val="20"/>
            <w:szCs w:val="20"/>
          </w:rPr>
          <w:t>п. 4 ст. 9</w:t>
        </w:r>
      </w:hyperlink>
      <w:r w:rsidRPr="00881C80">
        <w:rPr>
          <w:rFonts w:ascii="Courier New" w:eastAsia="Times New Roman" w:hAnsi="Courier New" w:cs="Courier New"/>
          <w:sz w:val="20"/>
          <w:szCs w:val="20"/>
        </w:rPr>
        <w:t xml:space="preserve"> Федерального закона от 27.07.2006 N 152-ФЗ "О</w:t>
      </w:r>
    </w:p>
    <w:p w14:paraId="5BD048B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 зарегистрирован(а) по адресу: ______________________,</w:t>
      </w:r>
    </w:p>
    <w:p w14:paraId="608280C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(Вариант: ________________________________________________________________,</w:t>
      </w:r>
    </w:p>
    <w:p w14:paraId="6702526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718B6B2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Доверенность от "__" ______ _____ г. N ___  (или реквизиты иного документа,</w:t>
      </w:r>
    </w:p>
    <w:p w14:paraId="0C99B43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подтверждающего полномочия представителя))</w:t>
      </w:r>
    </w:p>
    <w:p w14:paraId="7FA2A88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 целях ___________________________________________________________________</w:t>
      </w:r>
    </w:p>
    <w:p w14:paraId="1E27E5A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цель обработки данных)</w:t>
      </w:r>
    </w:p>
    <w:p w14:paraId="7BA25B1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даю согласие _____________________________________________________________,</w:t>
      </w:r>
    </w:p>
    <w:p w14:paraId="1E8D3A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субъекта персональных данных)</w:t>
      </w:r>
    </w:p>
    <w:p w14:paraId="0AE6CA4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субъекта   персональных   данных)   то   есть   на   совершение   действий,</w:t>
      </w:r>
    </w:p>
    <w:p w14:paraId="02C40DA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предусмотренных  </w:t>
      </w:r>
      <w:hyperlink r:id="rId36" w:history="1">
        <w:r w:rsidRPr="00881C80">
          <w:rPr>
            <w:rFonts w:ascii="Courier New" w:eastAsia="Times New Roman" w:hAnsi="Courier New" w:cs="Courier New"/>
            <w:color w:val="0000FF"/>
            <w:sz w:val="20"/>
            <w:szCs w:val="20"/>
          </w:rPr>
          <w:t>п.  3  ст. 3</w:t>
        </w:r>
      </w:hyperlink>
      <w:r w:rsidRPr="00881C80">
        <w:rPr>
          <w:rFonts w:ascii="Courier New" w:eastAsia="Times New Roman" w:hAnsi="Courier New" w:cs="Courier New"/>
          <w:sz w:val="20"/>
          <w:szCs w:val="20"/>
        </w:rPr>
        <w:t xml:space="preserve"> Федерального закона от 27.07.2006 N 152-ФЗ "О</w:t>
      </w:r>
    </w:p>
    <w:p w14:paraId="364BD48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w:t>
      </w:r>
    </w:p>
    <w:p w14:paraId="1624D5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письменной форме.</w:t>
      </w:r>
    </w:p>
    <w:p w14:paraId="007E9E5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148E2F2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 _______ _____ г.</w:t>
      </w:r>
    </w:p>
    <w:p w14:paraId="2DB49F9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 персональных данных:</w:t>
      </w:r>
    </w:p>
    <w:p w14:paraId="00F884A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w:t>
      </w:r>
    </w:p>
    <w:p w14:paraId="569411D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(Ф.И.О.)</w:t>
      </w:r>
    </w:p>
    <w:p w14:paraId="481F9C8D" w14:textId="140371A3"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 xml:space="preserve">Приложение </w:t>
      </w:r>
      <w:r w:rsidR="005568CD" w:rsidRPr="00881C80">
        <w:rPr>
          <w:rFonts w:ascii="Times New Roman" w:hAnsi="Times New Roman" w:cs="Times New Roman"/>
          <w:sz w:val="28"/>
          <w:szCs w:val="28"/>
        </w:rPr>
        <w:t>2</w:t>
      </w:r>
    </w:p>
    <w:p w14:paraId="7FC5B465"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5EA68B76"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F148BA" w14:textId="77777777" w:rsidR="00FE0FEC"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В администрацию </w:t>
      </w:r>
      <w:r w:rsidR="00FE0FEC" w:rsidRPr="00881C80">
        <w:rPr>
          <w:rFonts w:ascii="Times New Roman" w:hAnsi="Times New Roman" w:cs="Times New Roman"/>
          <w:sz w:val="24"/>
          <w:szCs w:val="24"/>
        </w:rPr>
        <w:t xml:space="preserve">муниципального образования Тельмановское сельское поселение Тосненского </w:t>
      </w:r>
    </w:p>
    <w:p w14:paraId="44B75FB2" w14:textId="77777777" w:rsidR="00FE0FEC" w:rsidRPr="00881C80" w:rsidRDefault="00FE0FEC"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района Ленинградской области  </w:t>
      </w:r>
      <w:r w:rsidR="00480DC6" w:rsidRPr="00881C80">
        <w:rPr>
          <w:rFonts w:ascii="Times New Roman" w:hAnsi="Times New Roman" w:cs="Times New Roman"/>
          <w:sz w:val="24"/>
          <w:szCs w:val="24"/>
        </w:rPr>
        <w:t xml:space="preserve">                                                                             </w:t>
      </w:r>
    </w:p>
    <w:p w14:paraId="0E28B845" w14:textId="77777777" w:rsidR="00FE0FEC" w:rsidRPr="00881C80" w:rsidRDefault="00FE0FEC" w:rsidP="00881C80">
      <w:pPr>
        <w:pStyle w:val="ConsPlusNonformat"/>
        <w:jc w:val="right"/>
        <w:rPr>
          <w:rFonts w:ascii="Times New Roman" w:hAnsi="Times New Roman" w:cs="Times New Roman"/>
          <w:sz w:val="24"/>
          <w:szCs w:val="24"/>
        </w:rPr>
      </w:pPr>
    </w:p>
    <w:p w14:paraId="5D9DD43F" w14:textId="49DF14AB"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от __________________________________</w:t>
      </w:r>
    </w:p>
    <w:p w14:paraId="0AE457CC" w14:textId="77777777"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(Ф.И.О.</w:t>
      </w:r>
      <w:r w:rsidR="005C40E9" w:rsidRPr="00881C80">
        <w:rPr>
          <w:rFonts w:ascii="Times New Roman" w:hAnsi="Times New Roman" w:cs="Times New Roman"/>
          <w:sz w:val="24"/>
          <w:szCs w:val="24"/>
        </w:rPr>
        <w:t>, наименование КФХ</w:t>
      </w:r>
      <w:r w:rsidRPr="00881C80">
        <w:rPr>
          <w:rFonts w:ascii="Times New Roman" w:hAnsi="Times New Roman" w:cs="Times New Roman"/>
          <w:sz w:val="24"/>
          <w:szCs w:val="24"/>
        </w:rPr>
        <w:t>)</w:t>
      </w:r>
    </w:p>
    <w:p w14:paraId="7508D797" w14:textId="77777777"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___________________________________</w:t>
      </w:r>
    </w:p>
    <w:p w14:paraId="6F43BBAE" w14:textId="77777777" w:rsidR="00480DC6" w:rsidRPr="00881C80" w:rsidRDefault="00480DC6" w:rsidP="00881C80">
      <w:pPr>
        <w:widowControl w:val="0"/>
        <w:autoSpaceDE w:val="0"/>
        <w:autoSpaceDN w:val="0"/>
        <w:spacing w:after="0" w:line="240" w:lineRule="auto"/>
        <w:jc w:val="right"/>
        <w:rPr>
          <w:rFonts w:ascii="Courier New" w:eastAsia="Times New Roman" w:hAnsi="Courier New" w:cs="Courier New"/>
          <w:sz w:val="20"/>
          <w:szCs w:val="20"/>
        </w:rPr>
      </w:pPr>
    </w:p>
    <w:p w14:paraId="6DDAC28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881C80">
        <w:rPr>
          <w:rFonts w:ascii="Courier New" w:eastAsia="Times New Roman" w:hAnsi="Courier New" w:cs="Courier New"/>
          <w:sz w:val="20"/>
          <w:szCs w:val="20"/>
        </w:rPr>
        <w:t xml:space="preserve">                                 ЗАЯВЛЕНИЕ</w:t>
      </w:r>
    </w:p>
    <w:p w14:paraId="64ECC35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6A101210" w14:textId="6CFD3C29"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о предоставлении земельного участка для индивидуального жилищного</w:t>
      </w:r>
    </w:p>
    <w:p w14:paraId="0591E800"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032AB1B8" w14:textId="49F9F511"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пункта, садоводства, для осуществления</w:t>
      </w:r>
      <w:r w:rsidR="00204CAC" w:rsidRPr="00881C80">
        <w:rPr>
          <w:rFonts w:ascii="Courier New" w:eastAsia="Times New Roman" w:hAnsi="Courier New" w:cs="Courier New"/>
          <w:sz w:val="20"/>
          <w:szCs w:val="20"/>
        </w:rPr>
        <w:t xml:space="preserve"> </w:t>
      </w:r>
      <w:r w:rsidRPr="00881C80">
        <w:rPr>
          <w:rFonts w:ascii="Courier New" w:eastAsia="Times New Roman" w:hAnsi="Courier New" w:cs="Courier New"/>
          <w:sz w:val="20"/>
          <w:szCs w:val="20"/>
        </w:rPr>
        <w:t>крестьянским (фермерским) хозяйством его деятельности</w:t>
      </w:r>
    </w:p>
    <w:p w14:paraId="17F085F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адрес регистрации по месту жительства </w:t>
      </w:r>
      <w:r w:rsidRPr="00881C80">
        <w:rPr>
          <w:rFonts w:ascii="Courier New" w:eastAsia="Times New Roman" w:hAnsi="Courier New" w:cs="Courier New"/>
          <w:sz w:val="20"/>
          <w:szCs w:val="20"/>
        </w:rPr>
        <w:t xml:space="preserve">физического лица, </w:t>
      </w:r>
    </w:p>
    <w:p w14:paraId="462374E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почтовый адрес </w:t>
      </w:r>
      <w:r w:rsidRPr="00881C80">
        <w:rPr>
          <w:rFonts w:ascii="Courier New" w:eastAsia="Times New Roman" w:hAnsi="Courier New" w:cs="Courier New"/>
          <w:sz w:val="20"/>
          <w:szCs w:val="20"/>
        </w:rPr>
        <w:t>и местонахождение - для КФХ)</w:t>
      </w:r>
    </w:p>
    <w:p w14:paraId="5949C45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7DFD734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50DD90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(сведения о представителе заявителя)</w:t>
      </w:r>
    </w:p>
    <w:p w14:paraId="3F4B348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32A590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AA77BA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881C80">
          <w:rPr>
            <w:rFonts w:ascii="Courier New" w:eastAsia="Times New Roman" w:hAnsi="Courier New" w:cs="Courier New"/>
            <w:color w:val="0000FF"/>
            <w:sz w:val="20"/>
            <w:szCs w:val="20"/>
          </w:rPr>
          <w:t>&lt;1&gt;</w:t>
        </w:r>
      </w:hyperlink>
      <w:r w:rsidRPr="00881C80">
        <w:rPr>
          <w:rFonts w:ascii="Courier New" w:eastAsia="Times New Roman" w:hAnsi="Courier New" w:cs="Courier New"/>
          <w:sz w:val="20"/>
          <w:szCs w:val="20"/>
        </w:rPr>
        <w:t>,</w:t>
      </w:r>
    </w:p>
    <w:p w14:paraId="06C7AC9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с кадастровым номером </w:t>
      </w:r>
      <w:hyperlink w:anchor="P588" w:history="1">
        <w:r w:rsidRPr="00881C80">
          <w:rPr>
            <w:rFonts w:ascii="Courier New" w:eastAsia="Times New Roman" w:hAnsi="Courier New" w:cs="Courier New"/>
            <w:color w:val="0000FF"/>
            <w:sz w:val="20"/>
            <w:szCs w:val="20"/>
          </w:rPr>
          <w:t>&lt;2&gt;</w:t>
        </w:r>
      </w:hyperlink>
      <w:r w:rsidRPr="00881C80">
        <w:rPr>
          <w:rFonts w:ascii="Courier New" w:eastAsia="Times New Roman" w:hAnsi="Courier New" w:cs="Courier New"/>
          <w:sz w:val="20"/>
          <w:szCs w:val="20"/>
        </w:rPr>
        <w:t xml:space="preserve"> ____________________, расположенный по адресу </w:t>
      </w:r>
      <w:hyperlink w:anchor="P589" w:history="1">
        <w:r w:rsidRPr="00881C80">
          <w:rPr>
            <w:rFonts w:ascii="Courier New" w:eastAsia="Times New Roman" w:hAnsi="Courier New" w:cs="Courier New"/>
            <w:color w:val="0000FF"/>
            <w:sz w:val="20"/>
            <w:szCs w:val="20"/>
          </w:rPr>
          <w:t>&lt;3&gt;</w:t>
        </w:r>
      </w:hyperlink>
    </w:p>
    <w:p w14:paraId="35355CB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__________________________________, в ________________________________ </w:t>
      </w:r>
      <w:hyperlink w:anchor="P590" w:history="1">
        <w:r w:rsidRPr="00881C80">
          <w:rPr>
            <w:rFonts w:ascii="Courier New" w:eastAsia="Times New Roman" w:hAnsi="Courier New" w:cs="Courier New"/>
            <w:color w:val="0000FF"/>
            <w:sz w:val="20"/>
            <w:szCs w:val="20"/>
          </w:rPr>
          <w:t>&lt;4&gt;</w:t>
        </w:r>
      </w:hyperlink>
      <w:r w:rsidRPr="00881C80">
        <w:rPr>
          <w:rFonts w:ascii="Courier New" w:eastAsia="Times New Roman" w:hAnsi="Courier New" w:cs="Courier New"/>
          <w:sz w:val="20"/>
          <w:szCs w:val="20"/>
        </w:rPr>
        <w:t>,</w:t>
      </w:r>
    </w:p>
    <w:p w14:paraId="5B33EC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для ___________________________________________________________________ </w:t>
      </w:r>
      <w:hyperlink w:anchor="P591" w:history="1">
        <w:r w:rsidRPr="00881C80">
          <w:rPr>
            <w:rFonts w:ascii="Courier New" w:eastAsia="Times New Roman" w:hAnsi="Courier New" w:cs="Courier New"/>
            <w:color w:val="0000FF"/>
            <w:sz w:val="20"/>
            <w:szCs w:val="20"/>
          </w:rPr>
          <w:t>&lt;5&gt;</w:t>
        </w:r>
      </w:hyperlink>
    </w:p>
    <w:p w14:paraId="71F907B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79A9D13E" w14:textId="75EF39E0"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(основание предоставления земельного участка без проведения </w:t>
      </w:r>
      <w:r w:rsidR="005568CD" w:rsidRPr="00881C80">
        <w:rPr>
          <w:rFonts w:ascii="Courier New" w:eastAsia="Times New Roman" w:hAnsi="Courier New" w:cs="Courier New"/>
          <w:sz w:val="20"/>
          <w:szCs w:val="20"/>
        </w:rPr>
        <w:t xml:space="preserve">торгов </w:t>
      </w:r>
      <w:r w:rsidRPr="00881C80">
        <w:rPr>
          <w:rFonts w:ascii="Courier New" w:eastAsia="Times New Roman" w:hAnsi="Courier New" w:cs="Courier New"/>
          <w:sz w:val="20"/>
          <w:szCs w:val="20"/>
        </w:rPr>
        <w:t>из числа</w:t>
      </w:r>
    </w:p>
    <w:p w14:paraId="02CD28B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предусмотренных </w:t>
      </w:r>
      <w:hyperlink r:id="rId37" w:history="1">
        <w:r w:rsidRPr="00881C80">
          <w:rPr>
            <w:rFonts w:ascii="Courier New" w:eastAsia="Times New Roman" w:hAnsi="Courier New" w:cs="Courier New"/>
            <w:color w:val="0000FF"/>
            <w:sz w:val="20"/>
            <w:szCs w:val="20"/>
          </w:rPr>
          <w:t>пунктом 2 статьи 39.3</w:t>
        </w:r>
      </w:hyperlink>
      <w:r w:rsidRPr="00881C80">
        <w:rPr>
          <w:rFonts w:ascii="Courier New" w:eastAsia="Times New Roman" w:hAnsi="Courier New" w:cs="Courier New"/>
          <w:sz w:val="20"/>
          <w:szCs w:val="20"/>
        </w:rPr>
        <w:t xml:space="preserve">, </w:t>
      </w:r>
      <w:hyperlink r:id="rId38" w:history="1">
        <w:r w:rsidRPr="00881C80">
          <w:rPr>
            <w:rFonts w:ascii="Courier New" w:eastAsia="Times New Roman" w:hAnsi="Courier New" w:cs="Courier New"/>
            <w:color w:val="0000FF"/>
            <w:sz w:val="20"/>
            <w:szCs w:val="20"/>
          </w:rPr>
          <w:t>статьей 39.5</w:t>
        </w:r>
      </w:hyperlink>
      <w:r w:rsidRPr="00881C80">
        <w:rPr>
          <w:rFonts w:ascii="Courier New" w:eastAsia="Times New Roman" w:hAnsi="Courier New" w:cs="Courier New"/>
          <w:sz w:val="20"/>
          <w:szCs w:val="20"/>
        </w:rPr>
        <w:t xml:space="preserve">, </w:t>
      </w:r>
      <w:hyperlink r:id="rId39" w:history="1">
        <w:r w:rsidRPr="00881C80">
          <w:rPr>
            <w:rFonts w:ascii="Courier New" w:eastAsia="Times New Roman" w:hAnsi="Courier New" w:cs="Courier New"/>
            <w:color w:val="0000FF"/>
            <w:sz w:val="20"/>
            <w:szCs w:val="20"/>
          </w:rPr>
          <w:t>пунктом 2 статьи</w:t>
        </w:r>
      </w:hyperlink>
    </w:p>
    <w:p w14:paraId="13A0C62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39.6 или </w:t>
      </w:r>
      <w:hyperlink r:id="rId40" w:history="1">
        <w:r w:rsidRPr="00881C80">
          <w:rPr>
            <w:rFonts w:ascii="Courier New" w:eastAsia="Times New Roman" w:hAnsi="Courier New" w:cs="Courier New"/>
            <w:color w:val="0000FF"/>
            <w:sz w:val="20"/>
            <w:szCs w:val="20"/>
          </w:rPr>
          <w:t>пунктом 2 статьи 39.10</w:t>
        </w:r>
      </w:hyperlink>
      <w:r w:rsidRPr="00881C80">
        <w:rPr>
          <w:rFonts w:ascii="Courier New" w:eastAsia="Times New Roman" w:hAnsi="Courier New" w:cs="Courier New"/>
          <w:sz w:val="20"/>
          <w:szCs w:val="20"/>
        </w:rPr>
        <w:t xml:space="preserve"> Земельного кодекса РФ оснований)</w:t>
      </w:r>
    </w:p>
    <w:p w14:paraId="19DFC5A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38AE7A9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F7AEBA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9B0138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w:t>
      </w:r>
    </w:p>
    <w:p w14:paraId="1CB7DA6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Приложение:</w:t>
      </w:r>
    </w:p>
    <w:p w14:paraId="1F47DD9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1. ________________________________________________________________;</w:t>
      </w:r>
    </w:p>
    <w:p w14:paraId="230D69F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2. ________________________________________________________________;</w:t>
      </w:r>
    </w:p>
    <w:p w14:paraId="54A6D65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3. ________________________________________________________________;</w:t>
      </w:r>
    </w:p>
    <w:p w14:paraId="1F7A79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4. ________________________________________________________________.</w:t>
      </w:r>
    </w:p>
    <w:p w14:paraId="388150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 ______________</w:t>
      </w:r>
    </w:p>
    <w:p w14:paraId="7345CA2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lastRenderedPageBreak/>
        <w:t xml:space="preserve">  (подпись)       (дата)</w:t>
      </w:r>
    </w:p>
    <w:p w14:paraId="576A5B5E"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r w:rsidRPr="00881C80">
        <w:rPr>
          <w:rFonts w:ascii="Calibri" w:eastAsia="Times New Roman" w:hAnsi="Calibri" w:cs="Calibri"/>
          <w:szCs w:val="20"/>
        </w:rPr>
        <w:t>--------------------------------</w:t>
      </w:r>
    </w:p>
    <w:p w14:paraId="26400D60"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881C80">
        <w:rPr>
          <w:rFonts w:ascii="Calibri" w:eastAsia="Times New Roman" w:hAnsi="Calibri" w:cs="Calibri"/>
          <w:szCs w:val="20"/>
        </w:rPr>
        <w:t>&lt;1&gt; - указывается при наличии сведений</w:t>
      </w:r>
    </w:p>
    <w:p w14:paraId="024DE8C1"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881C80">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1" w:history="1">
        <w:r w:rsidRPr="00881C80">
          <w:rPr>
            <w:rFonts w:ascii="Calibri" w:eastAsia="Times New Roman" w:hAnsi="Calibri" w:cs="Calibri"/>
            <w:color w:val="0000FF"/>
            <w:szCs w:val="20"/>
          </w:rPr>
          <w:t>законом</w:t>
        </w:r>
      </w:hyperlink>
      <w:r w:rsidRPr="00881C80">
        <w:rPr>
          <w:rFonts w:ascii="Calibri" w:eastAsia="Times New Roman" w:hAnsi="Calibri" w:cs="Calibri"/>
          <w:szCs w:val="20"/>
        </w:rPr>
        <w:t xml:space="preserve"> "О государственном кадастре недвижимости".</w:t>
      </w:r>
    </w:p>
    <w:p w14:paraId="01E6F588"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881C80">
        <w:rPr>
          <w:rFonts w:ascii="Calibri" w:eastAsia="Times New Roman" w:hAnsi="Calibri" w:cs="Calibri"/>
          <w:szCs w:val="20"/>
        </w:rPr>
        <w:t>&lt;3&gt; - указывается при наличии сведений.</w:t>
      </w:r>
    </w:p>
    <w:p w14:paraId="1466057A"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881C80">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881C80">
        <w:rPr>
          <w:rFonts w:ascii="Calibri" w:eastAsia="Times New Roman" w:hAnsi="Calibri" w:cs="Calibri"/>
          <w:szCs w:val="20"/>
        </w:rPr>
        <w:t>&lt;5&gt; - указать цель использования земельного участка.</w:t>
      </w:r>
    </w:p>
    <w:p w14:paraId="22F74993" w14:textId="77777777" w:rsidR="006C4F4F" w:rsidRPr="00881C80" w:rsidRDefault="006C4F4F" w:rsidP="00881C80">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881C80" w14:paraId="43F0D841" w14:textId="77777777" w:rsidTr="00A553F8">
        <w:tc>
          <w:tcPr>
            <w:tcW w:w="534" w:type="dxa"/>
            <w:tcBorders>
              <w:right w:val="single" w:sz="4" w:space="0" w:color="auto"/>
            </w:tcBorders>
            <w:shd w:val="clear" w:color="auto" w:fill="auto"/>
          </w:tcPr>
          <w:p w14:paraId="54EF3AFF"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6D232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Администрации</w:t>
            </w:r>
          </w:p>
        </w:tc>
      </w:tr>
      <w:tr w:rsidR="00596AA0" w:rsidRPr="00881C80" w14:paraId="6C82F5C9" w14:textId="77777777" w:rsidTr="00A553F8">
        <w:tc>
          <w:tcPr>
            <w:tcW w:w="534" w:type="dxa"/>
            <w:tcBorders>
              <w:right w:val="single" w:sz="4" w:space="0" w:color="auto"/>
            </w:tcBorders>
            <w:shd w:val="clear" w:color="auto" w:fill="auto"/>
          </w:tcPr>
          <w:p w14:paraId="09A5027E"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153B76E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МФЦ</w:t>
            </w:r>
            <w:r w:rsidR="00204CAC" w:rsidRPr="00881C80">
              <w:rPr>
                <w:rFonts w:ascii="Times New Roman" w:eastAsia="Times New Roman" w:hAnsi="Times New Roman" w:cs="Times New Roman"/>
                <w:sz w:val="24"/>
                <w:szCs w:val="24"/>
              </w:rPr>
              <w:t>, расположенном по адресу:</w:t>
            </w:r>
          </w:p>
        </w:tc>
      </w:tr>
      <w:tr w:rsidR="00596AA0" w:rsidRPr="00881C80" w14:paraId="053715E1" w14:textId="77777777" w:rsidTr="00A553F8">
        <w:tc>
          <w:tcPr>
            <w:tcW w:w="534" w:type="dxa"/>
            <w:tcBorders>
              <w:right w:val="single" w:sz="4" w:space="0" w:color="auto"/>
            </w:tcBorders>
            <w:shd w:val="clear" w:color="auto" w:fill="auto"/>
          </w:tcPr>
          <w:p w14:paraId="771C0D90"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по почте</w:t>
            </w:r>
          </w:p>
        </w:tc>
      </w:tr>
      <w:tr w:rsidR="00596AA0" w:rsidRPr="00881C8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08AFC351"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в электронно</w:t>
            </w:r>
            <w:r w:rsidR="00A553F8" w:rsidRPr="00881C80">
              <w:rPr>
                <w:rFonts w:ascii="Times New Roman" w:eastAsia="Times New Roman" w:hAnsi="Times New Roman" w:cs="Times New Roman"/>
                <w:sz w:val="24"/>
                <w:szCs w:val="24"/>
              </w:rPr>
              <w:t>й форме в личный кабинет на ПГУ</w:t>
            </w:r>
            <w:r w:rsidR="002B497A" w:rsidRPr="00881C80">
              <w:rPr>
                <w:rFonts w:ascii="Times New Roman" w:eastAsia="Times New Roman" w:hAnsi="Times New Roman" w:cs="Times New Roman"/>
                <w:sz w:val="24"/>
                <w:szCs w:val="24"/>
              </w:rPr>
              <w:t xml:space="preserve"> ЛО/ЕПГУ</w:t>
            </w:r>
          </w:p>
        </w:tc>
      </w:tr>
    </w:tbl>
    <w:p w14:paraId="57269D33"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p>
    <w:p w14:paraId="7F699945"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p>
    <w:p w14:paraId="0E075867"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Согласие на обработку персональных данных</w:t>
      </w:r>
    </w:p>
    <w:p w14:paraId="4AD71DE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39A28FB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Я, _______________________________________________________________________,</w:t>
      </w:r>
    </w:p>
    <w:p w14:paraId="2C6F474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субъекта персональных данных)</w:t>
      </w:r>
    </w:p>
    <w:p w14:paraId="440F322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соответствии  с </w:t>
      </w:r>
      <w:hyperlink r:id="rId42" w:history="1">
        <w:r w:rsidRPr="00881C80">
          <w:rPr>
            <w:rFonts w:ascii="Courier New" w:eastAsia="Times New Roman" w:hAnsi="Courier New" w:cs="Courier New"/>
            <w:color w:val="0000FF"/>
            <w:sz w:val="20"/>
            <w:szCs w:val="20"/>
          </w:rPr>
          <w:t>п. 4 ст. 9</w:t>
        </w:r>
      </w:hyperlink>
      <w:r w:rsidRPr="00881C80">
        <w:rPr>
          <w:rFonts w:ascii="Courier New" w:eastAsia="Times New Roman" w:hAnsi="Courier New" w:cs="Courier New"/>
          <w:sz w:val="20"/>
          <w:szCs w:val="20"/>
        </w:rPr>
        <w:t xml:space="preserve"> Федерального закона от 27.07.2006 N 152-ФЗ "О</w:t>
      </w:r>
    </w:p>
    <w:p w14:paraId="16050D6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 зарегистрирован(а) по адресу: ______________________,</w:t>
      </w:r>
    </w:p>
    <w:p w14:paraId="5AE07B4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70E5BEC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38D5121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6124CE5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(Вариант: ________________________________________________________________,</w:t>
      </w:r>
    </w:p>
    <w:p w14:paraId="5C0D618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8629A0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зарегистрирован__ по адресу: _____________________________________________,</w:t>
      </w:r>
    </w:p>
    <w:p w14:paraId="49BB1A2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29E6A1A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0FD3936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42CB92B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Доверенность от "__" ______ _____ г. N ___  (или реквизиты иного документа,</w:t>
      </w:r>
    </w:p>
    <w:p w14:paraId="16C75ED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подтверждающего полномочия представителя))</w:t>
      </w:r>
    </w:p>
    <w:p w14:paraId="798DAC4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 целях ___________________________________________________________________</w:t>
      </w:r>
    </w:p>
    <w:p w14:paraId="4B1701A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цель обработки данных)</w:t>
      </w:r>
    </w:p>
    <w:p w14:paraId="4CA71FA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даю согласие _____________________________________________________________,</w:t>
      </w:r>
    </w:p>
    <w:p w14:paraId="4277695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наименование лица, получающего согласие</w:t>
      </w:r>
    </w:p>
    <w:p w14:paraId="7A12317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субъекта персональных данных)</w:t>
      </w:r>
    </w:p>
    <w:p w14:paraId="27004E7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находящемуся по адресу: __________________________________________________,</w:t>
      </w:r>
    </w:p>
    <w:p w14:paraId="51CDFEF8"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 обработку моих персональных данных, а именно: _________________________,</w:t>
      </w:r>
    </w:p>
    <w:p w14:paraId="66BB599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C68EC78"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субъекта   персональных   данных)   то   есть   на   совершение   действий,</w:t>
      </w:r>
    </w:p>
    <w:p w14:paraId="20447FA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предусмотренных  </w:t>
      </w:r>
      <w:hyperlink r:id="rId43" w:history="1">
        <w:r w:rsidRPr="00881C80">
          <w:rPr>
            <w:rFonts w:ascii="Courier New" w:eastAsia="Times New Roman" w:hAnsi="Courier New" w:cs="Courier New"/>
            <w:color w:val="0000FF"/>
            <w:sz w:val="20"/>
            <w:szCs w:val="20"/>
          </w:rPr>
          <w:t>п.  3  ст. 3</w:t>
        </w:r>
      </w:hyperlink>
      <w:r w:rsidRPr="00881C80">
        <w:rPr>
          <w:rFonts w:ascii="Courier New" w:eastAsia="Times New Roman" w:hAnsi="Courier New" w:cs="Courier New"/>
          <w:sz w:val="20"/>
          <w:szCs w:val="20"/>
        </w:rPr>
        <w:t xml:space="preserve"> Федерального закона от 27.07.2006 N 152-ФЗ "О</w:t>
      </w:r>
    </w:p>
    <w:p w14:paraId="7EE2DFA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w:t>
      </w:r>
    </w:p>
    <w:p w14:paraId="60AAA7F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0DF98AB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письменной форме.</w:t>
      </w:r>
    </w:p>
    <w:p w14:paraId="394B50D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196A2BF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 _______ _____ г.</w:t>
      </w:r>
    </w:p>
    <w:p w14:paraId="1924877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296E45B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 персональных данных:</w:t>
      </w:r>
    </w:p>
    <w:p w14:paraId="0676252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7D7BF33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w:t>
      </w:r>
    </w:p>
    <w:p w14:paraId="172DE7E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(Ф.И.О.)</w:t>
      </w:r>
    </w:p>
    <w:p w14:paraId="1AB5C485" w14:textId="0D2B1275"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xml:space="preserve">Приложение </w:t>
      </w:r>
      <w:r w:rsidR="005568CD" w:rsidRPr="00881C80">
        <w:rPr>
          <w:rFonts w:ascii="Times New Roman" w:eastAsia="Times New Roman" w:hAnsi="Times New Roman" w:cs="Times New Roman"/>
          <w:sz w:val="28"/>
          <w:szCs w:val="28"/>
        </w:rPr>
        <w:t>3</w:t>
      </w:r>
    </w:p>
    <w:p w14:paraId="4A40EE5E"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к Административному регламенту</w:t>
      </w:r>
    </w:p>
    <w:p w14:paraId="38057400"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881C80" w:rsidRDefault="00074968" w:rsidP="00881C80">
      <w:pPr>
        <w:spacing w:after="0" w:line="240" w:lineRule="auto"/>
        <w:jc w:val="center"/>
        <w:rPr>
          <w:rFonts w:ascii="Times New Roman" w:eastAsia="Calibri" w:hAnsi="Times New Roman" w:cs="Times New Roman"/>
          <w:sz w:val="24"/>
          <w:szCs w:val="24"/>
          <w:lang w:eastAsia="en-US"/>
        </w:rPr>
      </w:pPr>
    </w:p>
    <w:p w14:paraId="7A3B7775" w14:textId="2A087455" w:rsidR="00074968" w:rsidRPr="00881C80" w:rsidRDefault="00041CF2" w:rsidP="00881C80">
      <w:pPr>
        <w:spacing w:after="0" w:line="240" w:lineRule="auto"/>
        <w:jc w:val="center"/>
        <w:rPr>
          <w:rFonts w:ascii="Times New Roman" w:eastAsia="Calibri" w:hAnsi="Times New Roman" w:cs="Times New Roman"/>
          <w:b/>
          <w:sz w:val="24"/>
          <w:szCs w:val="24"/>
          <w:lang w:eastAsia="en-US"/>
        </w:rPr>
      </w:pPr>
      <w:r w:rsidRPr="00881C80">
        <w:rPr>
          <w:rFonts w:ascii="Times New Roman" w:eastAsia="Calibri" w:hAnsi="Times New Roman" w:cs="Times New Roman"/>
          <w:b/>
          <w:sz w:val="24"/>
          <w:szCs w:val="24"/>
          <w:lang w:eastAsia="en-US"/>
        </w:rPr>
        <w:t>РЕШЕНИЕ</w:t>
      </w:r>
    </w:p>
    <w:p w14:paraId="15F318BB" w14:textId="09413F0E" w:rsidR="00041CF2" w:rsidRPr="00881C80" w:rsidRDefault="00041CF2" w:rsidP="00881C80">
      <w:pPr>
        <w:spacing w:after="0" w:line="240" w:lineRule="auto"/>
        <w:jc w:val="center"/>
        <w:rPr>
          <w:rFonts w:ascii="Times New Roman" w:eastAsia="Calibri" w:hAnsi="Times New Roman" w:cs="Times New Roman"/>
          <w:b/>
          <w:sz w:val="24"/>
          <w:szCs w:val="24"/>
          <w:lang w:eastAsia="en-US"/>
        </w:rPr>
      </w:pPr>
      <w:r w:rsidRPr="00881C80">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881C80" w:rsidRDefault="00074968" w:rsidP="00881C80">
      <w:pPr>
        <w:spacing w:after="0" w:line="240" w:lineRule="auto"/>
        <w:rPr>
          <w:rFonts w:ascii="Times New Roman" w:eastAsia="Calibri" w:hAnsi="Times New Roman" w:cs="Times New Roman"/>
          <w:sz w:val="24"/>
          <w:szCs w:val="24"/>
          <w:lang w:eastAsia="en-US"/>
        </w:rPr>
      </w:pPr>
    </w:p>
    <w:p w14:paraId="22EA0BBC" w14:textId="77777777" w:rsidR="00074968" w:rsidRPr="00881C80" w:rsidRDefault="00074968" w:rsidP="00881C80">
      <w:pPr>
        <w:spacing w:after="0" w:line="240" w:lineRule="auto"/>
        <w:jc w:val="both"/>
        <w:rPr>
          <w:rFonts w:ascii="Times New Roman" w:eastAsia="Calibri" w:hAnsi="Times New Roman" w:cs="Times New Roman"/>
          <w:sz w:val="24"/>
          <w:szCs w:val="24"/>
          <w:lang w:eastAsia="en-US"/>
        </w:rPr>
      </w:pPr>
      <w:r w:rsidRPr="00881C80">
        <w:rPr>
          <w:rFonts w:ascii="Times New Roman" w:eastAsia="Calibri" w:hAnsi="Times New Roman" w:cs="Times New Roman"/>
          <w:sz w:val="24"/>
          <w:szCs w:val="24"/>
          <w:lang w:eastAsia="en-US"/>
        </w:rPr>
        <w:t>____________________</w:t>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t>№ ________</w:t>
      </w:r>
    </w:p>
    <w:p w14:paraId="07D0EAD7" w14:textId="77777777" w:rsidR="00074968" w:rsidRPr="00881C80" w:rsidRDefault="00074968" w:rsidP="00881C80">
      <w:pPr>
        <w:spacing w:after="0" w:line="240" w:lineRule="auto"/>
        <w:rPr>
          <w:rFonts w:ascii="Times New Roman" w:eastAsia="Calibri" w:hAnsi="Times New Roman" w:cs="Times New Roman"/>
          <w:sz w:val="24"/>
          <w:szCs w:val="24"/>
          <w:lang w:eastAsia="en-US"/>
        </w:rPr>
      </w:pPr>
    </w:p>
    <w:p w14:paraId="1B4E3CBC" w14:textId="7C190AA8"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heme="minorHAnsi" w:hAnsi="Times New Roman" w:cs="Times New Roman"/>
          <w:sz w:val="24"/>
          <w:szCs w:val="24"/>
          <w:lang w:eastAsia="en-US"/>
        </w:rPr>
        <w:t>О предварительном согласовании предоставления земельного участка</w:t>
      </w:r>
    </w:p>
    <w:p w14:paraId="237CB61D"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Глава Администрации</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 xml:space="preserve"> </w:t>
      </w:r>
      <w:r w:rsidRPr="00881C80">
        <w:rPr>
          <w:rFonts w:ascii="Times New Roman" w:eastAsia="Times New Roman" w:hAnsi="Times New Roman" w:cs="Times New Roman"/>
          <w:sz w:val="24"/>
          <w:szCs w:val="24"/>
        </w:rPr>
        <w:tab/>
        <w:t xml:space="preserve">   </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_________________</w:t>
      </w:r>
    </w:p>
    <w:p w14:paraId="4023C449"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1C3A3C"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p>
    <w:p w14:paraId="2704925E"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p>
    <w:p w14:paraId="7E7A75F2"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Приложение 4</w:t>
      </w:r>
    </w:p>
    <w:p w14:paraId="3B0BCAA9"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4E6A9813"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881C80" w:rsidRDefault="00074968" w:rsidP="00881C80">
      <w:pPr>
        <w:widowControl w:val="0"/>
        <w:autoSpaceDE w:val="0"/>
        <w:autoSpaceDN w:val="0"/>
        <w:adjustRightInd w:val="0"/>
        <w:spacing w:after="0" w:line="240" w:lineRule="auto"/>
        <w:jc w:val="right"/>
        <w:rPr>
          <w:rFonts w:ascii="Courier New" w:hAnsi="Courier New" w:cs="Courier New"/>
          <w:sz w:val="24"/>
          <w:szCs w:val="24"/>
        </w:rPr>
      </w:pPr>
      <w:r w:rsidRPr="00881C80">
        <w:rPr>
          <w:rFonts w:ascii="Courier New" w:hAnsi="Courier New" w:cs="Courier New"/>
          <w:sz w:val="24"/>
          <w:szCs w:val="24"/>
        </w:rPr>
        <w:t>_______________________</w:t>
      </w:r>
    </w:p>
    <w:p w14:paraId="71771E14" w14:textId="77777777" w:rsidR="00074968" w:rsidRPr="00881C80" w:rsidRDefault="00074968" w:rsidP="00881C80">
      <w:pPr>
        <w:widowControl w:val="0"/>
        <w:autoSpaceDE w:val="0"/>
        <w:autoSpaceDN w:val="0"/>
        <w:adjustRightInd w:val="0"/>
        <w:spacing w:after="0" w:line="240" w:lineRule="auto"/>
        <w:jc w:val="right"/>
        <w:rPr>
          <w:rFonts w:ascii="Times New Roman" w:hAnsi="Times New Roman" w:cs="Times New Roman"/>
          <w:sz w:val="24"/>
          <w:szCs w:val="24"/>
        </w:rPr>
      </w:pPr>
      <w:r w:rsidRPr="00881C80">
        <w:rPr>
          <w:rFonts w:ascii="Times New Roman" w:hAnsi="Times New Roman" w:cs="Times New Roman"/>
          <w:sz w:val="24"/>
          <w:szCs w:val="24"/>
        </w:rPr>
        <w:t>___________________________</w:t>
      </w:r>
    </w:p>
    <w:p w14:paraId="01C9DFB4" w14:textId="77777777" w:rsidR="00074968" w:rsidRPr="00881C80" w:rsidRDefault="00074968" w:rsidP="00881C80">
      <w:pPr>
        <w:widowControl w:val="0"/>
        <w:autoSpaceDE w:val="0"/>
        <w:autoSpaceDN w:val="0"/>
        <w:adjustRightInd w:val="0"/>
        <w:spacing w:after="0" w:line="240" w:lineRule="auto"/>
        <w:jc w:val="right"/>
        <w:rPr>
          <w:rFonts w:ascii="Times New Roman" w:hAnsi="Times New Roman" w:cs="Times New Roman"/>
          <w:sz w:val="24"/>
          <w:szCs w:val="24"/>
        </w:rPr>
      </w:pPr>
      <w:r w:rsidRPr="00881C80">
        <w:rPr>
          <w:rFonts w:ascii="Times New Roman" w:hAnsi="Times New Roman" w:cs="Times New Roman"/>
          <w:sz w:val="24"/>
          <w:szCs w:val="24"/>
        </w:rPr>
        <w:t>___________________________</w:t>
      </w:r>
    </w:p>
    <w:p w14:paraId="3897A839" w14:textId="77777777" w:rsidR="00074968" w:rsidRPr="00881C80" w:rsidRDefault="00074968" w:rsidP="00881C8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(контактные данные заявителя </w:t>
      </w:r>
    </w:p>
    <w:p w14:paraId="2D1D7684" w14:textId="77777777" w:rsidR="00074968" w:rsidRPr="00881C80" w:rsidRDefault="00074968" w:rsidP="00881C80">
      <w:pPr>
        <w:autoSpaceDE w:val="0"/>
        <w:autoSpaceDN w:val="0"/>
        <w:adjustRightInd w:val="0"/>
        <w:spacing w:after="0" w:line="240" w:lineRule="auto"/>
        <w:jc w:val="right"/>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                          адрес, телефон)</w:t>
      </w:r>
    </w:p>
    <w:p w14:paraId="5E586E55" w14:textId="77777777" w:rsidR="00074968" w:rsidRPr="00881C80" w:rsidRDefault="00074968" w:rsidP="00881C80">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РЕШЕНИЕ</w:t>
      </w:r>
    </w:p>
    <w:p w14:paraId="207B56F5" w14:textId="7C4FC9A9" w:rsidR="00074968" w:rsidRPr="00881C80" w:rsidRDefault="00074968" w:rsidP="00881C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об отказе </w:t>
      </w:r>
      <w:r w:rsidR="00204CAC" w:rsidRPr="00881C80">
        <w:rPr>
          <w:rFonts w:ascii="Times New Roman" w:eastAsia="Times New Roman" w:hAnsi="Times New Roman" w:cs="Times New Roman"/>
          <w:sz w:val="24"/>
          <w:szCs w:val="24"/>
        </w:rPr>
        <w:t>в предоставлении муниципальной услуги</w:t>
      </w:r>
      <w:r w:rsidRPr="00881C80">
        <w:rPr>
          <w:rFonts w:ascii="Times New Roman" w:eastAsia="Times New Roman" w:hAnsi="Times New Roman" w:cs="Times New Roman"/>
          <w:sz w:val="24"/>
          <w:szCs w:val="24"/>
        </w:rPr>
        <w:t xml:space="preserve"> </w:t>
      </w:r>
    </w:p>
    <w:p w14:paraId="36C3AEE3"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Глава Администрации    </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_________________</w:t>
      </w:r>
    </w:p>
    <w:p w14:paraId="6DA708DE"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881C80" w:rsidSect="0086457F">
          <w:pgSz w:w="11905" w:h="16838"/>
          <w:pgMar w:top="1134" w:right="850" w:bottom="1134" w:left="1276" w:header="720" w:footer="720" w:gutter="0"/>
          <w:cols w:space="720"/>
          <w:noEndnote/>
        </w:sectPr>
      </w:pPr>
    </w:p>
    <w:p w14:paraId="632E7EA6" w14:textId="5144646A" w:rsidR="007D0D09" w:rsidRPr="00881C80" w:rsidRDefault="005E28BC"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Пр</w:t>
      </w:r>
      <w:r w:rsidR="007D0D09" w:rsidRPr="00881C80">
        <w:rPr>
          <w:rFonts w:ascii="Times New Roman" w:hAnsi="Times New Roman" w:cs="Times New Roman"/>
          <w:sz w:val="28"/>
          <w:szCs w:val="28"/>
        </w:rPr>
        <w:t xml:space="preserve">иложение </w:t>
      </w:r>
      <w:r w:rsidR="00397318" w:rsidRPr="00881C80">
        <w:rPr>
          <w:rFonts w:ascii="Times New Roman" w:hAnsi="Times New Roman" w:cs="Times New Roman"/>
          <w:sz w:val="28"/>
          <w:szCs w:val="28"/>
        </w:rPr>
        <w:t>5</w:t>
      </w:r>
    </w:p>
    <w:p w14:paraId="09BD8970" w14:textId="77777777" w:rsidR="007D0D09" w:rsidRPr="00881C80" w:rsidRDefault="007D0D09" w:rsidP="00881C80">
      <w:pPr>
        <w:widowControl w:val="0"/>
        <w:autoSpaceDE w:val="0"/>
        <w:autoSpaceDN w:val="0"/>
        <w:adjustRightInd w:val="0"/>
        <w:spacing w:after="0" w:line="240" w:lineRule="auto"/>
        <w:jc w:val="right"/>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474E4D14" w14:textId="77777777" w:rsidR="007076BA" w:rsidRPr="00881C80" w:rsidRDefault="007076BA" w:rsidP="00881C80">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881C80" w:rsidRDefault="00E16218" w:rsidP="00881C80">
      <w:pPr>
        <w:widowControl w:val="0"/>
        <w:autoSpaceDE w:val="0"/>
        <w:autoSpaceDN w:val="0"/>
        <w:spacing w:after="0" w:line="240" w:lineRule="auto"/>
        <w:jc w:val="center"/>
        <w:rPr>
          <w:rFonts w:ascii="Calibri" w:eastAsia="Times New Roman" w:hAnsi="Calibri" w:cs="Calibri"/>
          <w:b/>
          <w:szCs w:val="20"/>
        </w:rPr>
      </w:pPr>
      <w:r w:rsidRPr="00881C80">
        <w:rPr>
          <w:rFonts w:ascii="Calibri" w:eastAsia="Times New Roman" w:hAnsi="Calibri" w:cs="Calibri"/>
          <w:b/>
          <w:szCs w:val="20"/>
        </w:rPr>
        <w:t>БЛОК-СХЕМА</w:t>
      </w:r>
    </w:p>
    <w:p w14:paraId="473F6261" w14:textId="20D501EB" w:rsidR="00E16218" w:rsidRPr="00881C80" w:rsidRDefault="00E16218" w:rsidP="00881C80">
      <w:pPr>
        <w:widowControl w:val="0"/>
        <w:autoSpaceDE w:val="0"/>
        <w:autoSpaceDN w:val="0"/>
        <w:spacing w:after="0" w:line="240" w:lineRule="auto"/>
        <w:jc w:val="center"/>
        <w:rPr>
          <w:rFonts w:ascii="Calibri" w:eastAsia="Times New Roman" w:hAnsi="Calibri" w:cs="Calibri"/>
          <w:b/>
          <w:szCs w:val="20"/>
        </w:rPr>
      </w:pPr>
      <w:r w:rsidRPr="00881C80">
        <w:rPr>
          <w:rFonts w:ascii="Calibri" w:eastAsia="Times New Roman" w:hAnsi="Calibri" w:cs="Calibri"/>
          <w:b/>
          <w:szCs w:val="20"/>
        </w:rPr>
        <w:t>ПРЕДОСТАВЛЕНИЯ МУНИЦИПАЛЬНОЙ УСЛУГИ</w:t>
      </w:r>
    </w:p>
    <w:p w14:paraId="65ADF0DD" w14:textId="77777777" w:rsidR="00E16218" w:rsidRPr="00881C80" w:rsidRDefault="00E16218" w:rsidP="00881C80">
      <w:pPr>
        <w:widowControl w:val="0"/>
        <w:autoSpaceDE w:val="0"/>
        <w:autoSpaceDN w:val="0"/>
        <w:spacing w:after="0" w:line="240" w:lineRule="auto"/>
        <w:rPr>
          <w:rFonts w:ascii="Calibri" w:eastAsia="Times New Roman" w:hAnsi="Calibri" w:cs="Calibri"/>
          <w:szCs w:val="20"/>
        </w:rPr>
      </w:pPr>
    </w:p>
    <w:p w14:paraId="5CFE2F0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1E5E9967" w14:textId="77411B8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Обращение заявителя за предоставлением муниципальной услуги        │</w:t>
      </w:r>
    </w:p>
    <w:p w14:paraId="2E2FBBF1"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7849D6E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3C556C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w:t>
      </w:r>
    </w:p>
    <w:p w14:paraId="049EA61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556E173" w14:textId="0111708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Администрация   │  │     По почте     │  │     МФЦ     │  │ПГУ ЛО/ЕПГУ │</w:t>
      </w:r>
    </w:p>
    <w:p w14:paraId="0113E6D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w:t>
      </w:r>
    </w:p>
    <w:p w14:paraId="738BE62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9093F6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2D26AE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6D5BC58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в Администрацию                  │</w:t>
      </w:r>
    </w:p>
    <w:p w14:paraId="7E77927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4C3B2F0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15872DB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7DF215C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4B3A71FF" w14:textId="2E7DD8E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Регистрация заявления и прилагаемых к нему документов - 1 день     │</w:t>
      </w:r>
    </w:p>
    <w:p w14:paraId="1C34237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174198A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A89DAE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25A02F35" w14:textId="331C8B8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Рассмотрение заявления и прилагаемых к нему документов - 1</w:t>
      </w:r>
      <w:r w:rsidR="003822F2" w:rsidRPr="00881C80">
        <w:rPr>
          <w:rFonts w:ascii="Courier New" w:eastAsia="Times New Roman" w:hAnsi="Courier New" w:cs="Courier New"/>
          <w:sz w:val="20"/>
          <w:szCs w:val="20"/>
        </w:rPr>
        <w:t>4</w:t>
      </w:r>
      <w:r w:rsidRPr="00881C80">
        <w:rPr>
          <w:rFonts w:ascii="Courier New" w:eastAsia="Times New Roman" w:hAnsi="Courier New" w:cs="Courier New"/>
          <w:sz w:val="20"/>
          <w:szCs w:val="20"/>
        </w:rPr>
        <w:t xml:space="preserve"> дней     │</w:t>
      </w:r>
    </w:p>
    <w:p w14:paraId="0D3FC2D3"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6221BF7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3BB158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7B35484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46220DF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Документы поданы │                     ┌┤    Документы поданы в полном  │</w:t>
      </w:r>
    </w:p>
    <w:p w14:paraId="237F0F5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│не в полном объеме│                     ││             объеме            │</w:t>
      </w:r>
    </w:p>
    <w:p w14:paraId="5C7CE03C"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3DB3574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w:t>
      </w:r>
    </w:p>
    <w:p w14:paraId="2427435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114E20B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Уведомление об  │ │  Поступление   │&lt;─┼──┤  Опубликование извещения в  │</w:t>
      </w:r>
    </w:p>
    <w:p w14:paraId="7D49DF5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отказе в     │ │  заявлений от  │  │  │       течение 30 дней       │</w:t>
      </w:r>
    </w:p>
    <w:p w14:paraId="160A557E"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предоставлении  │ │      иных      │  │  └─────────────┬───────────────┤</w:t>
      </w:r>
    </w:p>
    <w:p w14:paraId="257E758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услуги      │ │заинтересованных│  │                \/              │</w:t>
      </w:r>
    </w:p>
    <w:p w14:paraId="7F6E883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лиц       │  │   ┌─────────────────────────┐  │</w:t>
      </w:r>
    </w:p>
    <w:p w14:paraId="4E6C823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Отсутствие заявлений от │  │</w:t>
      </w:r>
    </w:p>
    <w:p w14:paraId="33CC68E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│&lt;────────┘           │   │иных заинтересованных лиц│  │</w:t>
      </w:r>
    </w:p>
    <w:p w14:paraId="43E10F21"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│&lt;───────────────┐    │   └────────────┬────────────┘  │</w:t>
      </w:r>
    </w:p>
    <w:p w14:paraId="2C0E3B1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w:t>
      </w:r>
    </w:p>
    <w:p w14:paraId="38FD632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6BD1B6C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Принятие решения - 10 дней    │</w:t>
      </w:r>
    </w:p>
    <w:p w14:paraId="675E6B9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2C52D55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00CEBDF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1659E33B" w14:textId="05EFB844"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Выдача результата - 1 день                    │</w:t>
      </w:r>
    </w:p>
    <w:p w14:paraId="116EFAA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6992515C"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2D482E92" w14:textId="77777777" w:rsidR="00E16218" w:rsidRPr="00E16218"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452F67BD" w14:textId="77777777" w:rsidR="00E16218" w:rsidRPr="00E16218" w:rsidRDefault="00E16218" w:rsidP="00881C80">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rsidP="00881C80">
      <w:pPr>
        <w:rPr>
          <w:rFonts w:ascii="Times New Roman" w:hAnsi="Times New Roman" w:cs="Times New Roman"/>
          <w:sz w:val="28"/>
          <w:szCs w:val="28"/>
        </w:rPr>
      </w:pPr>
    </w:p>
    <w:sectPr w:rsidR="00A124D8" w:rsidSect="00FE54E6">
      <w:headerReference w:type="default" r:id="rId44"/>
      <w:footerReference w:type="first" r:id="rId4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76B3" w14:textId="77777777" w:rsidR="008918B0" w:rsidRDefault="008918B0" w:rsidP="006541E2">
      <w:pPr>
        <w:spacing w:after="0" w:line="240" w:lineRule="auto"/>
      </w:pPr>
      <w:r>
        <w:separator/>
      </w:r>
    </w:p>
  </w:endnote>
  <w:endnote w:type="continuationSeparator" w:id="0">
    <w:p w14:paraId="32B828CD" w14:textId="77777777" w:rsidR="008918B0" w:rsidRDefault="008918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14:paraId="6158EBEA" w14:textId="4A850198" w:rsidR="008551EC" w:rsidRDefault="008551EC">
        <w:pPr>
          <w:pStyle w:val="a8"/>
          <w:jc w:val="center"/>
        </w:pPr>
        <w:r>
          <w:fldChar w:fldCharType="begin"/>
        </w:r>
        <w:r>
          <w:instrText>PAGE   \* MERGEFORMAT</w:instrText>
        </w:r>
        <w:r>
          <w:fldChar w:fldCharType="separate"/>
        </w:r>
        <w:r w:rsidR="002A2583">
          <w:rPr>
            <w:noProof/>
          </w:rPr>
          <w:t>35</w:t>
        </w:r>
        <w:r>
          <w:fldChar w:fldCharType="end"/>
        </w:r>
      </w:p>
    </w:sdtContent>
  </w:sdt>
  <w:p w14:paraId="2B5F58D6" w14:textId="77777777" w:rsidR="008551EC" w:rsidRDefault="008551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A034" w14:textId="77777777" w:rsidR="008918B0" w:rsidRDefault="008918B0" w:rsidP="006541E2">
      <w:pPr>
        <w:spacing w:after="0" w:line="240" w:lineRule="auto"/>
      </w:pPr>
      <w:r>
        <w:separator/>
      </w:r>
    </w:p>
  </w:footnote>
  <w:footnote w:type="continuationSeparator" w:id="0">
    <w:p w14:paraId="47007148" w14:textId="77777777" w:rsidR="008918B0" w:rsidRDefault="008918B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8551EC" w:rsidRDefault="008551EC">
    <w:pPr>
      <w:pStyle w:val="a6"/>
      <w:jc w:val="right"/>
    </w:pPr>
  </w:p>
  <w:p w14:paraId="49D44727" w14:textId="77777777" w:rsidR="008551EC" w:rsidRDefault="008551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4BBE"/>
    <w:rsid w:val="001B68F5"/>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583"/>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0C73"/>
    <w:rsid w:val="004F15FF"/>
    <w:rsid w:val="004F6BC1"/>
    <w:rsid w:val="004F77CD"/>
    <w:rsid w:val="00504595"/>
    <w:rsid w:val="00507452"/>
    <w:rsid w:val="0050765B"/>
    <w:rsid w:val="005100E6"/>
    <w:rsid w:val="00512B1C"/>
    <w:rsid w:val="005208CF"/>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551EC"/>
    <w:rsid w:val="0086457F"/>
    <w:rsid w:val="0087350C"/>
    <w:rsid w:val="00881C80"/>
    <w:rsid w:val="00886967"/>
    <w:rsid w:val="008918B0"/>
    <w:rsid w:val="008918E9"/>
    <w:rsid w:val="00897ACE"/>
    <w:rsid w:val="008A58E9"/>
    <w:rsid w:val="008A6375"/>
    <w:rsid w:val="008A67C1"/>
    <w:rsid w:val="008B039B"/>
    <w:rsid w:val="008B0F15"/>
    <w:rsid w:val="008B2CAB"/>
    <w:rsid w:val="008B6BBB"/>
    <w:rsid w:val="008C0EA1"/>
    <w:rsid w:val="008D1DFD"/>
    <w:rsid w:val="008D3399"/>
    <w:rsid w:val="008E4CDA"/>
    <w:rsid w:val="008E5E76"/>
    <w:rsid w:val="008F2321"/>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5B9B"/>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35BC6"/>
    <w:rsid w:val="00E61570"/>
    <w:rsid w:val="00E660D3"/>
    <w:rsid w:val="00E71AF7"/>
    <w:rsid w:val="00E76433"/>
    <w:rsid w:val="00E77D30"/>
    <w:rsid w:val="00E842E6"/>
    <w:rsid w:val="00E90654"/>
    <w:rsid w:val="00E907F8"/>
    <w:rsid w:val="00E96CF8"/>
    <w:rsid w:val="00EA023A"/>
    <w:rsid w:val="00EA5C4C"/>
    <w:rsid w:val="00EA7B07"/>
    <w:rsid w:val="00EC1B31"/>
    <w:rsid w:val="00EC3253"/>
    <w:rsid w:val="00EC6664"/>
    <w:rsid w:val="00ED2330"/>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0FEC"/>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5081BEFE-E55D-45F0-BA80-F5794B65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A256D52D325CA08AF65ED2F55F11702E51254g5J"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C952CB1F70DA99B162D97F4ACC069662F6550FDAAAA532907236A85D3DE33872564DD1D1F02QDO" TargetMode="External"/><Relationship Id="rId21" Type="http://schemas.openxmlformats.org/officeDocument/2006/relationships/hyperlink" Target="consultantplus://offline/ref=60DAC74AE52625BCB380DF5B3D01759641BD502E13BA6A573BCFE1CE82DFCB15EB7562492C6952D325CA08AF65ED2F55F11702E51254g5J"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60DAC74AE52625BCB380DF5B3D01759640B5572312B06A573BCFE1CE82DFCB15EB75624E2D685B8F768509F323B03C56FB1701E70D4F850A5Dg6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C6A52D325CA08AF65ED2F55F11702E51254g5J"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4BF6A573BCFE1CE82DFCB15F9753A422F60478676905FA2665EgDJ" TargetMode="External"/><Relationship Id="rId3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consultantplus://offline/ref=EC952CB1F70DA99B162D97F4ACC069662F6550FDAAAA532907236A85D3DE33872564DD1D1A02QFO" TargetMode="External"/><Relationship Id="rId40" Type="http://schemas.openxmlformats.org/officeDocument/2006/relationships/hyperlink" Target="consultantplus://offline/ref=EC952CB1F70DA99B162D97F4ACC069662F6550FDAAAA532907236A85D3DE33872564DD1C1E02QF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4BF6A573BCFE1CE82DFCB15F9753A422F60478676905FA2665EgDJ" TargetMode="External"/><Relationship Id="rId23" Type="http://schemas.openxmlformats.org/officeDocument/2006/relationships/hyperlink" Target="consultantplus://offline/ref=60DAC74AE52625BCB380DF5B3D01759641BD502E13BA6A573BCFE1CE82DFCB15EB75624A256D52D325CA08AF65ED2F55F11702E51254g5J"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9286A52D325CA08AF65ED2F55F11702E51254g5J" TargetMode="External"/><Relationship Id="rId31" Type="http://schemas.openxmlformats.org/officeDocument/2006/relationships/hyperlink" Target="consultantplus://offline/ref=EC952CB1F70DA99B162D97F4ACC069662F6550FDAAAA532907236A85D3DE33872564DD1D1C02QF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92F6852D325CA08AF65ED2F55F11702E51254g5J"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EC952CB1F70DA99B162D97F4ACC069662F6550FDAAAA532907236A85D3DE33872564DD1D1A02QFO" TargetMode="External"/><Relationship Id="rId35" Type="http://schemas.openxmlformats.org/officeDocument/2006/relationships/hyperlink" Target="consultantplus://offline/ref=60DAC74AE52625BCB380DF5B3D01759640B5572312B06A573BCFE1CE82DFCB15EB75624E2D685B8F768509F323B03C56FB1701E70D4F850A5Dg6J" TargetMode="External"/><Relationship Id="rId43"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hyperlink" Target="consultantplus://offline/ref=60DAC74AE52625BCB380DF5B3D01759641BD55281EBB6A573BCFE1CE82DFCB15F9753A422F60478676905FA2665EgDJ"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E6C52D325CA08AF65ED2F55F11702E51254g5J"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C952CB1F70DA99B162D97F4ACC069662F6550FDAAAA532907236A85D3DE33872564DD1C1E02QFO" TargetMode="External"/><Relationship Id="rId38" Type="http://schemas.openxmlformats.org/officeDocument/2006/relationships/hyperlink" Target="consultantplus://offline/ref=EC952CB1F70DA99B162D97F4ACC069662F6550FDAAAA532907236A85D3DE33872564DD1D1C02QFO" TargetMode="External"/><Relationship Id="rId46" Type="http://schemas.openxmlformats.org/officeDocument/2006/relationships/fontTable" Target="fontTable.xml"/><Relationship Id="rId20" Type="http://schemas.openxmlformats.org/officeDocument/2006/relationships/hyperlink" Target="consultantplus://offline/ref=60DAC74AE52625BCB380DF5B3D01759641BD502E13BA6A573BCFE1CE82DFCB15EB7562492C6B52D325CA08AF65ED2F55F11702E51254g5J" TargetMode="External"/><Relationship Id="rId4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60BE-BCDF-47A3-A6AE-96889AE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14921</Words>
  <Characters>85055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8</cp:revision>
  <cp:lastPrinted>2019-10-04T09:24:00Z</cp:lastPrinted>
  <dcterms:created xsi:type="dcterms:W3CDTF">2019-09-30T13:07:00Z</dcterms:created>
  <dcterms:modified xsi:type="dcterms:W3CDTF">2019-10-04T09:31:00Z</dcterms:modified>
</cp:coreProperties>
</file>