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71" w:rsidRPr="002B6619" w:rsidRDefault="00493171" w:rsidP="00A873F0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736A8809" wp14:editId="58F1A53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71" w:rsidRPr="00C2508A" w:rsidRDefault="00493171" w:rsidP="0049317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493171" w:rsidRPr="00C2508A" w:rsidRDefault="00493171" w:rsidP="0049317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493171" w:rsidRPr="00C2508A" w:rsidRDefault="00493171" w:rsidP="0049317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C9A6" wp14:editId="03D4BCD3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71" w:rsidRPr="00C93643" w:rsidRDefault="00493171" w:rsidP="004931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93171" w:rsidRPr="00C93643" w:rsidRDefault="00493171" w:rsidP="004931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171" w:rsidRPr="00C2508A" w:rsidRDefault="00493171" w:rsidP="0049317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b/>
          <w:sz w:val="40"/>
          <w:szCs w:val="40"/>
        </w:rPr>
        <w:t>РЕШЕНИЕ</w:t>
      </w:r>
      <w:r w:rsidRPr="00C2508A">
        <w:rPr>
          <w:b/>
          <w:sz w:val="40"/>
          <w:szCs w:val="40"/>
        </w:rPr>
        <w:tab/>
        <w:t xml:space="preserve"> № </w:t>
      </w:r>
      <w:r w:rsidR="00A873F0">
        <w:rPr>
          <w:b/>
          <w:sz w:val="40"/>
          <w:szCs w:val="40"/>
        </w:rPr>
        <w:t>112</w:t>
      </w:r>
    </w:p>
    <w:p w:rsidR="00493171" w:rsidRPr="00C2508A" w:rsidRDefault="00493171" w:rsidP="00493171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493171" w:rsidRPr="00C2508A" w:rsidRDefault="00493171" w:rsidP="0049317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 w:rsidR="00A873F0">
        <w:rPr>
          <w:szCs w:val="24"/>
        </w:rPr>
        <w:t>20</w:t>
      </w:r>
      <w:r w:rsidRPr="00C2508A">
        <w:rPr>
          <w:szCs w:val="24"/>
        </w:rPr>
        <w:t xml:space="preserve">» </w:t>
      </w:r>
      <w:r w:rsidR="00A873F0">
        <w:rPr>
          <w:szCs w:val="24"/>
        </w:rPr>
        <w:t xml:space="preserve">августа </w:t>
      </w:r>
      <w:bookmarkStart w:id="0" w:name="_GoBack"/>
      <w:bookmarkEnd w:id="0"/>
      <w:r w:rsidRPr="00C2508A">
        <w:rPr>
          <w:szCs w:val="24"/>
        </w:rPr>
        <w:t>201</w:t>
      </w:r>
      <w:r>
        <w:rPr>
          <w:szCs w:val="24"/>
        </w:rPr>
        <w:t>9</w:t>
      </w:r>
      <w:r w:rsidRPr="00C2508A">
        <w:rPr>
          <w:szCs w:val="24"/>
        </w:rPr>
        <w:t xml:space="preserve"> года</w:t>
      </w:r>
    </w:p>
    <w:p w:rsidR="00493171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rPr>
          <w:b/>
          <w:sz w:val="28"/>
          <w:szCs w:val="28"/>
        </w:rPr>
      </w:pPr>
    </w:p>
    <w:p w:rsidR="00493171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b/>
          <w:sz w:val="28"/>
          <w:szCs w:val="28"/>
        </w:rPr>
      </w:pPr>
      <w:r w:rsidRPr="00C250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493171">
        <w:rPr>
          <w:b/>
          <w:sz w:val="28"/>
          <w:szCs w:val="28"/>
        </w:rPr>
        <w:t xml:space="preserve">утверждении </w:t>
      </w:r>
      <w:r w:rsidRPr="00C2508A">
        <w:rPr>
          <w:b/>
          <w:sz w:val="28"/>
          <w:szCs w:val="28"/>
        </w:rPr>
        <w:t>Устава муниципального образования</w:t>
      </w:r>
    </w:p>
    <w:p w:rsidR="00493171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b/>
          <w:sz w:val="28"/>
          <w:szCs w:val="28"/>
        </w:rPr>
      </w:pP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</w:t>
      </w:r>
    </w:p>
    <w:p w:rsidR="00493171" w:rsidRPr="00C2508A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C2508A">
        <w:rPr>
          <w:b/>
          <w:sz w:val="28"/>
          <w:szCs w:val="28"/>
        </w:rPr>
        <w:t xml:space="preserve">енинградской области </w:t>
      </w:r>
    </w:p>
    <w:p w:rsidR="00493171" w:rsidRPr="00C2508A" w:rsidRDefault="00493171" w:rsidP="0049317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gramStart"/>
      <w:r w:rsidRPr="00C2508A">
        <w:rPr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 xml:space="preserve">в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proofErr w:type="gramEnd"/>
      <w:r w:rsidRPr="00C2508A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>,</w:t>
      </w:r>
      <w:r w:rsidRPr="00BD134D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>го</w:t>
      </w:r>
      <w:r w:rsidRPr="00BD134D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Pr="00BD134D">
        <w:rPr>
          <w:sz w:val="28"/>
          <w:szCs w:val="28"/>
        </w:rPr>
        <w:t>Тельмановское</w:t>
      </w:r>
      <w:proofErr w:type="spellEnd"/>
      <w:r w:rsidRPr="00BD134D">
        <w:rPr>
          <w:sz w:val="28"/>
          <w:szCs w:val="28"/>
        </w:rPr>
        <w:t xml:space="preserve"> сельское поселение </w:t>
      </w:r>
      <w:proofErr w:type="spellStart"/>
      <w:r w:rsidRPr="00BD134D">
        <w:rPr>
          <w:sz w:val="28"/>
          <w:szCs w:val="28"/>
        </w:rPr>
        <w:t>Тосненского</w:t>
      </w:r>
      <w:proofErr w:type="spellEnd"/>
      <w:r w:rsidRPr="00BD134D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26.06</w:t>
      </w:r>
      <w:r w:rsidRPr="00BD13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134D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Pr="00BD134D">
        <w:rPr>
          <w:sz w:val="28"/>
          <w:szCs w:val="28"/>
        </w:rPr>
        <w:t>,</w:t>
      </w:r>
    </w:p>
    <w:p w:rsidR="00493171" w:rsidRPr="00C2508A" w:rsidRDefault="00493171" w:rsidP="00493171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Совет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493171" w:rsidRDefault="00493171" w:rsidP="0049317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93171" w:rsidRPr="00C2508A" w:rsidRDefault="00493171" w:rsidP="0049317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493171" w:rsidRPr="00C2508A" w:rsidRDefault="00493171" w:rsidP="00493171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1.</w:t>
      </w:r>
      <w:r w:rsidRPr="00493171">
        <w:t xml:space="preserve"> </w:t>
      </w:r>
      <w:r w:rsidRPr="00493171">
        <w:rPr>
          <w:sz w:val="28"/>
          <w:szCs w:val="28"/>
        </w:rPr>
        <w:t xml:space="preserve">Утвердить Устав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в новой редакции согласно приложению к настоящему решению</w:t>
      </w:r>
      <w:r>
        <w:rPr>
          <w:sz w:val="28"/>
          <w:szCs w:val="28"/>
        </w:rPr>
        <w:t>.</w:t>
      </w: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3171">
        <w:rPr>
          <w:sz w:val="28"/>
          <w:szCs w:val="28"/>
        </w:rPr>
        <w:t xml:space="preserve">2. Зарегистрировать Устав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в новой редакции в органах Министерства юстиции Российской Федерации в </w:t>
      </w:r>
      <w:r w:rsidRPr="00493171">
        <w:rPr>
          <w:sz w:val="28"/>
          <w:szCs w:val="28"/>
        </w:rPr>
        <w:lastRenderedPageBreak/>
        <w:t xml:space="preserve">установленном законом порядке. </w:t>
      </w: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3171">
        <w:rPr>
          <w:sz w:val="28"/>
          <w:szCs w:val="28"/>
        </w:rPr>
        <w:t xml:space="preserve">3. </w:t>
      </w:r>
      <w:proofErr w:type="gramStart"/>
      <w:r w:rsidRPr="00493171">
        <w:rPr>
          <w:sz w:val="28"/>
          <w:szCs w:val="28"/>
        </w:rPr>
        <w:t>Ответственным</w:t>
      </w:r>
      <w:proofErr w:type="gramEnd"/>
      <w:r w:rsidRPr="00493171">
        <w:rPr>
          <w:sz w:val="28"/>
          <w:szCs w:val="28"/>
        </w:rPr>
        <w:t xml:space="preserve"> за регистрацию </w:t>
      </w:r>
      <w:r>
        <w:rPr>
          <w:sz w:val="28"/>
          <w:szCs w:val="28"/>
        </w:rPr>
        <w:t>Устава</w:t>
      </w:r>
      <w:r w:rsidRPr="00493171">
        <w:rPr>
          <w:sz w:val="28"/>
          <w:szCs w:val="28"/>
        </w:rPr>
        <w:t xml:space="preserve">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в новой редакции назначить главу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</w:t>
      </w:r>
      <w:proofErr w:type="spellStart"/>
      <w:r w:rsidRPr="00493171"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 </w:t>
      </w:r>
      <w:r w:rsidRPr="00493171">
        <w:rPr>
          <w:sz w:val="28"/>
          <w:szCs w:val="28"/>
        </w:rPr>
        <w:t>Г.В.</w:t>
      </w:r>
    </w:p>
    <w:p w:rsid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3171">
        <w:rPr>
          <w:sz w:val="28"/>
          <w:szCs w:val="28"/>
        </w:rPr>
        <w:t>4. Настоящее решение вступает в силу с момента его официального опубликования.</w:t>
      </w:r>
      <w:r w:rsidRPr="00C2508A">
        <w:rPr>
          <w:sz w:val="28"/>
          <w:szCs w:val="28"/>
        </w:rPr>
        <w:t xml:space="preserve"> </w:t>
      </w:r>
    </w:p>
    <w:p w:rsid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93171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</w:t>
      </w:r>
      <w:r w:rsidRPr="00493171">
        <w:rPr>
          <w:sz w:val="28"/>
          <w:szCs w:val="28"/>
        </w:rPr>
        <w:t xml:space="preserve">      </w:t>
      </w:r>
      <w:proofErr w:type="spellStart"/>
      <w:r w:rsidRPr="00493171">
        <w:rPr>
          <w:sz w:val="28"/>
          <w:szCs w:val="28"/>
        </w:rPr>
        <w:t>Г.В.Сакулин</w:t>
      </w:r>
      <w:proofErr w:type="spellEnd"/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sectPr w:rsidR="00493171" w:rsidRPr="004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01" w:rsidRDefault="002A7601" w:rsidP="00493171">
      <w:r>
        <w:separator/>
      </w:r>
    </w:p>
  </w:endnote>
  <w:endnote w:type="continuationSeparator" w:id="0">
    <w:p w:rsidR="002A7601" w:rsidRDefault="002A7601" w:rsidP="004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01" w:rsidRDefault="002A7601" w:rsidP="00493171">
      <w:r>
        <w:separator/>
      </w:r>
    </w:p>
  </w:footnote>
  <w:footnote w:type="continuationSeparator" w:id="0">
    <w:p w:rsidR="002A7601" w:rsidRDefault="002A7601" w:rsidP="004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1"/>
    <w:rsid w:val="002A7601"/>
    <w:rsid w:val="00493171"/>
    <w:rsid w:val="006E258A"/>
    <w:rsid w:val="008B2818"/>
    <w:rsid w:val="00A873F0"/>
    <w:rsid w:val="00E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2019-08-09T08:37:00Z</dcterms:created>
  <dcterms:modified xsi:type="dcterms:W3CDTF">2019-08-21T10:37:00Z</dcterms:modified>
</cp:coreProperties>
</file>