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1B" w:rsidRPr="00FA260E" w:rsidRDefault="00A94ED3" w:rsidP="00550D69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55.5pt;visibility:visible">
            <v:imagedata r:id="rId6" o:title=""/>
          </v:shape>
        </w:pict>
      </w:r>
    </w:p>
    <w:p w:rsidR="00732A1B" w:rsidRPr="00FA260E" w:rsidRDefault="00732A1B" w:rsidP="00550D69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732A1B" w:rsidRPr="00515508" w:rsidRDefault="00732A1B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732A1B" w:rsidRPr="00515508" w:rsidRDefault="00732A1B" w:rsidP="00550D69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732A1B" w:rsidRPr="00515508" w:rsidRDefault="00732A1B" w:rsidP="00550D69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732A1B" w:rsidRPr="00515508" w:rsidRDefault="00732A1B" w:rsidP="00C33A32">
      <w:pPr>
        <w:shd w:val="clear" w:color="auto" w:fill="FFFFFF"/>
        <w:jc w:val="center"/>
        <w:rPr>
          <w:b/>
        </w:rPr>
      </w:pPr>
    </w:p>
    <w:p w:rsidR="00732A1B" w:rsidRPr="00515508" w:rsidRDefault="00732A1B" w:rsidP="00C33A32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Р</w:t>
      </w:r>
      <w:proofErr w:type="gramEnd"/>
      <w:r>
        <w:rPr>
          <w:b/>
          <w:sz w:val="48"/>
          <w:szCs w:val="48"/>
        </w:rPr>
        <w:t xml:space="preserve"> А С П О Р Я Ж Е Н И Е</w:t>
      </w:r>
    </w:p>
    <w:p w:rsidR="00732A1B" w:rsidRPr="00515508" w:rsidRDefault="00732A1B" w:rsidP="00C33A32">
      <w:pPr>
        <w:shd w:val="clear" w:color="auto" w:fill="FFFFFF"/>
        <w:jc w:val="center"/>
      </w:pPr>
    </w:p>
    <w:p w:rsidR="00732A1B" w:rsidRPr="001F6C3B" w:rsidRDefault="00732A1B" w:rsidP="00C33A32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 w:rsidR="0069324B">
        <w:rPr>
          <w:sz w:val="28"/>
          <w:szCs w:val="28"/>
        </w:rPr>
        <w:t>02</w:t>
      </w:r>
      <w:r w:rsidRPr="001F6C3B">
        <w:rPr>
          <w:sz w:val="28"/>
          <w:szCs w:val="28"/>
        </w:rPr>
        <w:t>»</w:t>
      </w:r>
      <w:r w:rsidR="0069324B">
        <w:rPr>
          <w:sz w:val="28"/>
          <w:szCs w:val="28"/>
        </w:rPr>
        <w:t xml:space="preserve"> июл</w:t>
      </w:r>
      <w:r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1F6C3B">
          <w:rPr>
            <w:sz w:val="28"/>
            <w:szCs w:val="28"/>
          </w:rPr>
          <w:t>201</w:t>
        </w:r>
        <w:r>
          <w:rPr>
            <w:sz w:val="28"/>
            <w:szCs w:val="28"/>
          </w:rPr>
          <w:t>9</w:t>
        </w:r>
        <w:r w:rsidRPr="001F6C3B">
          <w:rPr>
            <w:sz w:val="28"/>
            <w:szCs w:val="28"/>
          </w:rPr>
          <w:t xml:space="preserve"> г</w:t>
        </w:r>
      </w:smartTag>
      <w:r w:rsidRPr="001F6C3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1F6C3B">
        <w:rPr>
          <w:sz w:val="28"/>
          <w:szCs w:val="28"/>
        </w:rPr>
        <w:t>№</w:t>
      </w:r>
      <w:r w:rsidR="0069324B">
        <w:rPr>
          <w:sz w:val="28"/>
          <w:szCs w:val="28"/>
        </w:rPr>
        <w:t xml:space="preserve"> 148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732A1B" w:rsidRPr="00515508" w:rsidTr="00175403">
        <w:tc>
          <w:tcPr>
            <w:tcW w:w="9464" w:type="dxa"/>
          </w:tcPr>
          <w:p w:rsidR="00732A1B" w:rsidRDefault="00732A1B" w:rsidP="00664889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732A1B" w:rsidRPr="00510265" w:rsidRDefault="00732A1B" w:rsidP="00E83110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  <w:highlight w:val="yellow"/>
              </w:rPr>
            </w:pPr>
            <w:r w:rsidRPr="00510265">
              <w:rPr>
                <w:b/>
                <w:sz w:val="28"/>
                <w:szCs w:val="28"/>
              </w:rPr>
              <w:t xml:space="preserve">О размещении </w:t>
            </w:r>
            <w:r>
              <w:rPr>
                <w:b/>
                <w:sz w:val="28"/>
                <w:szCs w:val="28"/>
              </w:rPr>
              <w:t>изменений в</w:t>
            </w:r>
            <w:r w:rsidRPr="00510265">
              <w:rPr>
                <w:b/>
                <w:sz w:val="28"/>
                <w:szCs w:val="28"/>
              </w:rPr>
              <w:t xml:space="preserve"> административн</w:t>
            </w:r>
            <w:r>
              <w:rPr>
                <w:b/>
                <w:sz w:val="28"/>
                <w:szCs w:val="28"/>
              </w:rPr>
              <w:t>ый</w:t>
            </w:r>
            <w:r w:rsidRPr="00510265">
              <w:rPr>
                <w:b/>
                <w:sz w:val="28"/>
                <w:szCs w:val="28"/>
              </w:rPr>
              <w:t xml:space="preserve"> регламент </w:t>
            </w:r>
            <w:r>
              <w:rPr>
                <w:b/>
                <w:sz w:val="28"/>
                <w:szCs w:val="28"/>
              </w:rPr>
              <w:t xml:space="preserve">об исполнении муниципальной функции «Осуществление муниципального жилищного контроля на территории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Тельмановское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sz w:val="28"/>
                <w:szCs w:val="28"/>
              </w:rPr>
              <w:t>Тосненского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Ленинградской области</w:t>
            </w:r>
            <w:r>
              <w:rPr>
                <w:b/>
                <w:bCs/>
                <w:sz w:val="28"/>
                <w:szCs w:val="28"/>
              </w:rPr>
              <w:t xml:space="preserve">, утвержденным постановлением администрации муниципального образования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Тельмановское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 </w:t>
            </w:r>
            <w:proofErr w:type="spellStart"/>
            <w:r>
              <w:rPr>
                <w:b/>
                <w:bCs/>
                <w:sz w:val="28"/>
                <w:szCs w:val="28"/>
              </w:rPr>
              <w:t>Тосненского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 Ленинградской области от 04.03.2014 г. № </w:t>
            </w:r>
            <w:bookmarkEnd w:id="0"/>
            <w:bookmarkEnd w:id="1"/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4786" w:type="dxa"/>
          </w:tcPr>
          <w:p w:rsidR="00732A1B" w:rsidRPr="00515508" w:rsidRDefault="00732A1B" w:rsidP="0012418C">
            <w:pPr>
              <w:rPr>
                <w:highlight w:val="yellow"/>
              </w:rPr>
            </w:pPr>
          </w:p>
        </w:tc>
      </w:tr>
    </w:tbl>
    <w:p w:rsidR="00732A1B" w:rsidRDefault="00732A1B" w:rsidP="00E83110">
      <w:pPr>
        <w:spacing w:line="340" w:lineRule="exact"/>
        <w:jc w:val="both"/>
        <w:rPr>
          <w:sz w:val="28"/>
        </w:rPr>
      </w:pPr>
    </w:p>
    <w:p w:rsidR="00732A1B" w:rsidRDefault="00732A1B" w:rsidP="00E83110">
      <w:pPr>
        <w:spacing w:line="340" w:lineRule="exact"/>
        <w:jc w:val="both"/>
        <w:rPr>
          <w:sz w:val="28"/>
        </w:rPr>
      </w:pPr>
    </w:p>
    <w:p w:rsidR="00732A1B" w:rsidRPr="003031C4" w:rsidRDefault="00732A1B" w:rsidP="0098564F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3031C4">
        <w:rPr>
          <w:color w:val="000000"/>
          <w:sz w:val="28"/>
          <w:szCs w:val="28"/>
        </w:rPr>
        <w:t xml:space="preserve">В соответствии со ст.13 Федерального закона от 27.07.2010 210-ФЗ «Об организации предоставления государственных и муниципальных услуг», Постановлением главы администрации муниципального образования </w:t>
      </w:r>
      <w:proofErr w:type="spellStart"/>
      <w:r w:rsidRPr="003031C4">
        <w:rPr>
          <w:color w:val="000000"/>
          <w:sz w:val="28"/>
          <w:szCs w:val="28"/>
        </w:rPr>
        <w:t>Тельмановское</w:t>
      </w:r>
      <w:proofErr w:type="spellEnd"/>
      <w:r w:rsidRPr="003031C4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3031C4">
        <w:rPr>
          <w:color w:val="000000"/>
          <w:sz w:val="28"/>
          <w:szCs w:val="28"/>
        </w:rPr>
        <w:t>Тосненского</w:t>
      </w:r>
      <w:proofErr w:type="spellEnd"/>
      <w:r w:rsidRPr="003031C4">
        <w:rPr>
          <w:color w:val="000000"/>
          <w:sz w:val="28"/>
          <w:szCs w:val="28"/>
        </w:rPr>
        <w:t xml:space="preserve"> района Ленинградской области от 24.01.2014 № 9 «Об утверждении порядков по разработке и утверждению регламентов исполнения муниципальных функций и предоставления муниципальных услуг и порядка проведения экспертизы проектов административных регламентов предоставления муниципальных услуг»: </w:t>
      </w:r>
    </w:p>
    <w:p w:rsidR="00732A1B" w:rsidRPr="003031C4" w:rsidRDefault="00732A1B" w:rsidP="00510265">
      <w:pPr>
        <w:numPr>
          <w:ilvl w:val="0"/>
          <w:numId w:val="11"/>
        </w:numPr>
        <w:spacing w:after="30"/>
        <w:ind w:left="0" w:firstLine="709"/>
        <w:jc w:val="both"/>
        <w:rPr>
          <w:bCs/>
          <w:sz w:val="28"/>
          <w:szCs w:val="28"/>
        </w:rPr>
      </w:pPr>
      <w:r w:rsidRPr="003031C4">
        <w:rPr>
          <w:color w:val="000000"/>
          <w:sz w:val="28"/>
          <w:szCs w:val="28"/>
        </w:rPr>
        <w:t xml:space="preserve">Разместить на сайте администрации муниципального образования </w:t>
      </w:r>
      <w:proofErr w:type="spellStart"/>
      <w:r w:rsidRPr="003031C4">
        <w:rPr>
          <w:color w:val="000000"/>
          <w:sz w:val="28"/>
          <w:szCs w:val="28"/>
        </w:rPr>
        <w:t>Тельмановское</w:t>
      </w:r>
      <w:proofErr w:type="spellEnd"/>
      <w:r w:rsidRPr="003031C4">
        <w:rPr>
          <w:color w:val="000000"/>
          <w:sz w:val="28"/>
          <w:szCs w:val="28"/>
        </w:rPr>
        <w:t xml:space="preserve"> сельское поселение </w:t>
      </w:r>
      <w:proofErr w:type="spellStart"/>
      <w:r w:rsidRPr="003031C4">
        <w:rPr>
          <w:color w:val="000000"/>
          <w:sz w:val="28"/>
          <w:szCs w:val="28"/>
        </w:rPr>
        <w:t>Тосненского</w:t>
      </w:r>
      <w:proofErr w:type="spellEnd"/>
      <w:r w:rsidRPr="003031C4">
        <w:rPr>
          <w:color w:val="000000"/>
          <w:sz w:val="28"/>
          <w:szCs w:val="28"/>
        </w:rPr>
        <w:t xml:space="preserve"> района Ленинградской области изменени</w:t>
      </w:r>
      <w:r>
        <w:rPr>
          <w:color w:val="000000"/>
          <w:sz w:val="28"/>
          <w:szCs w:val="28"/>
        </w:rPr>
        <w:t>я</w:t>
      </w:r>
      <w:r w:rsidRPr="003031C4">
        <w:rPr>
          <w:color w:val="000000"/>
          <w:sz w:val="28"/>
          <w:szCs w:val="28"/>
        </w:rPr>
        <w:t xml:space="preserve"> </w:t>
      </w:r>
      <w:r w:rsidRPr="00515711">
        <w:rPr>
          <w:sz w:val="28"/>
          <w:szCs w:val="28"/>
        </w:rPr>
        <w:t xml:space="preserve">в административный регламент об исполнении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 w:rsidRPr="00515711">
        <w:rPr>
          <w:sz w:val="28"/>
          <w:szCs w:val="28"/>
        </w:rPr>
        <w:t>Тельмановское</w:t>
      </w:r>
      <w:proofErr w:type="spellEnd"/>
      <w:r w:rsidRPr="00515711">
        <w:rPr>
          <w:sz w:val="28"/>
          <w:szCs w:val="28"/>
        </w:rPr>
        <w:t xml:space="preserve"> сельское поселение </w:t>
      </w:r>
      <w:proofErr w:type="spellStart"/>
      <w:r w:rsidRPr="00515711">
        <w:rPr>
          <w:sz w:val="28"/>
          <w:szCs w:val="28"/>
        </w:rPr>
        <w:t>Тосненского</w:t>
      </w:r>
      <w:proofErr w:type="spellEnd"/>
      <w:r w:rsidRPr="00515711">
        <w:rPr>
          <w:sz w:val="28"/>
          <w:szCs w:val="28"/>
        </w:rPr>
        <w:t xml:space="preserve"> района Ленинградской области</w:t>
      </w:r>
      <w:r w:rsidRPr="00515711">
        <w:rPr>
          <w:bCs/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 w:rsidRPr="00515711">
        <w:rPr>
          <w:bCs/>
          <w:sz w:val="28"/>
          <w:szCs w:val="28"/>
        </w:rPr>
        <w:t>Тельмановское</w:t>
      </w:r>
      <w:proofErr w:type="spellEnd"/>
      <w:r w:rsidRPr="00515711">
        <w:rPr>
          <w:bCs/>
          <w:sz w:val="28"/>
          <w:szCs w:val="28"/>
        </w:rPr>
        <w:t xml:space="preserve"> сельское поселение </w:t>
      </w:r>
      <w:proofErr w:type="spellStart"/>
      <w:r w:rsidRPr="00515711">
        <w:rPr>
          <w:bCs/>
          <w:sz w:val="28"/>
          <w:szCs w:val="28"/>
        </w:rPr>
        <w:t>Тосненского</w:t>
      </w:r>
      <w:proofErr w:type="spellEnd"/>
      <w:r w:rsidRPr="00515711">
        <w:rPr>
          <w:bCs/>
          <w:sz w:val="28"/>
          <w:szCs w:val="28"/>
        </w:rPr>
        <w:t xml:space="preserve"> района Ленинградской области от 04.03.2014 г. № 70</w:t>
      </w:r>
      <w:r w:rsidRPr="003031C4">
        <w:rPr>
          <w:color w:val="000000"/>
          <w:sz w:val="28"/>
          <w:szCs w:val="28"/>
        </w:rPr>
        <w:t xml:space="preserve"> (Приложение № 1). </w:t>
      </w:r>
    </w:p>
    <w:p w:rsidR="00732A1B" w:rsidRPr="003031C4" w:rsidRDefault="00732A1B" w:rsidP="00515711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     </w:t>
      </w:r>
      <w:r w:rsidRPr="003031C4">
        <w:rPr>
          <w:color w:val="000000"/>
          <w:sz w:val="28"/>
          <w:szCs w:val="28"/>
        </w:rPr>
        <w:t>Контроль за исполнением настоящего распоряжения возложить на заместителя главы администрации О.А. Крюкову.</w:t>
      </w:r>
    </w:p>
    <w:p w:rsidR="00732A1B" w:rsidRDefault="00732A1B" w:rsidP="000D25F4">
      <w:pPr>
        <w:jc w:val="both"/>
        <w:rPr>
          <w:b/>
          <w:sz w:val="28"/>
          <w:szCs w:val="28"/>
        </w:rPr>
      </w:pPr>
      <w:bookmarkStart w:id="2" w:name="sub_100"/>
    </w:p>
    <w:p w:rsidR="00732A1B" w:rsidRPr="00515508" w:rsidRDefault="00732A1B" w:rsidP="000D25F4">
      <w:pPr>
        <w:jc w:val="both"/>
        <w:rPr>
          <w:b/>
          <w:sz w:val="28"/>
          <w:szCs w:val="28"/>
        </w:rPr>
      </w:pPr>
    </w:p>
    <w:p w:rsidR="00732A1B" w:rsidRDefault="00732A1B" w:rsidP="00F95D3E">
      <w:pPr>
        <w:jc w:val="both"/>
        <w:rPr>
          <w:sz w:val="28"/>
          <w:szCs w:val="28"/>
        </w:rPr>
      </w:pPr>
    </w:p>
    <w:p w:rsidR="00732A1B" w:rsidRDefault="00732A1B" w:rsidP="00F95D3E">
      <w:pPr>
        <w:jc w:val="both"/>
        <w:rPr>
          <w:sz w:val="28"/>
          <w:szCs w:val="28"/>
        </w:rPr>
      </w:pPr>
    </w:p>
    <w:p w:rsidR="00732A1B" w:rsidRDefault="00732A1B" w:rsidP="00F95D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D25BC">
        <w:rPr>
          <w:sz w:val="28"/>
          <w:szCs w:val="28"/>
        </w:rPr>
        <w:t xml:space="preserve"> администрации                      </w:t>
      </w:r>
      <w:r>
        <w:rPr>
          <w:sz w:val="28"/>
          <w:szCs w:val="28"/>
        </w:rPr>
        <w:t xml:space="preserve">                                       </w:t>
      </w:r>
      <w:bookmarkEnd w:id="2"/>
      <w:r>
        <w:rPr>
          <w:sz w:val="28"/>
          <w:szCs w:val="28"/>
        </w:rPr>
        <w:t xml:space="preserve">        С.А. Приходько</w:t>
      </w:r>
    </w:p>
    <w:p w:rsidR="00A94ED3" w:rsidRDefault="00A94ED3" w:rsidP="00F95D3E">
      <w:pPr>
        <w:jc w:val="both"/>
        <w:rPr>
          <w:sz w:val="28"/>
          <w:szCs w:val="28"/>
        </w:rPr>
      </w:pP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распоряжению администрации </w:t>
      </w: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Тельмановское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02.07.2019 г. № 148</w:t>
      </w: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</w:p>
    <w:p w:rsidR="00A94ED3" w:rsidRDefault="00A94ED3" w:rsidP="00A94ED3">
      <w:pPr>
        <w:autoSpaceDN w:val="0"/>
        <w:jc w:val="right"/>
        <w:outlineLvl w:val="1"/>
        <w:rPr>
          <w:color w:val="000000"/>
          <w:sz w:val="28"/>
          <w:szCs w:val="28"/>
        </w:rPr>
      </w:pPr>
    </w:p>
    <w:p w:rsidR="00A94ED3" w:rsidRDefault="00A94ED3" w:rsidP="00A94ED3">
      <w:pPr>
        <w:autoSpaceDN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</w:t>
      </w:r>
    </w:p>
    <w:p w:rsidR="00A94ED3" w:rsidRDefault="00A94ED3" w:rsidP="00A94ED3">
      <w:pPr>
        <w:autoSpaceDN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sz w:val="28"/>
          <w:szCs w:val="28"/>
        </w:rPr>
        <w:t xml:space="preserve"> административный регламент об исполнении муниципальной функции «Осуществление муниципального жилищного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Тельмановское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  <w:r>
        <w:rPr>
          <w:bCs/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bCs/>
          <w:sz w:val="28"/>
          <w:szCs w:val="28"/>
        </w:rPr>
        <w:t>Тельмановское</w:t>
      </w:r>
      <w:proofErr w:type="spellEnd"/>
      <w:r>
        <w:rPr>
          <w:bCs/>
          <w:sz w:val="28"/>
          <w:szCs w:val="28"/>
        </w:rPr>
        <w:t xml:space="preserve"> сельское поселение </w:t>
      </w:r>
      <w:proofErr w:type="spellStart"/>
      <w:r>
        <w:rPr>
          <w:bCs/>
          <w:sz w:val="28"/>
          <w:szCs w:val="28"/>
        </w:rPr>
        <w:t>Тосненского</w:t>
      </w:r>
      <w:proofErr w:type="spellEnd"/>
      <w:r>
        <w:rPr>
          <w:bCs/>
          <w:sz w:val="28"/>
          <w:szCs w:val="28"/>
        </w:rPr>
        <w:t xml:space="preserve"> района Ленинградской области от 04.03.2014 г. № 70</w:t>
      </w:r>
    </w:p>
    <w:p w:rsidR="00A94ED3" w:rsidRDefault="00A94ED3" w:rsidP="00A94ED3">
      <w:pPr>
        <w:autoSpaceDN w:val="0"/>
        <w:jc w:val="right"/>
        <w:outlineLvl w:val="1"/>
        <w:rPr>
          <w:b/>
          <w:sz w:val="28"/>
          <w:szCs w:val="28"/>
        </w:rPr>
      </w:pPr>
    </w:p>
    <w:p w:rsidR="00A94ED3" w:rsidRDefault="00A94ED3" w:rsidP="00A94E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Муниципальную функцию исполняет местная администрация муниципального образования </w:t>
      </w:r>
      <w:proofErr w:type="spellStart"/>
      <w:r>
        <w:rPr>
          <w:b/>
          <w:sz w:val="28"/>
          <w:szCs w:val="28"/>
        </w:rPr>
        <w:t>Тельмановское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Тосненского</w:t>
      </w:r>
      <w:proofErr w:type="spellEnd"/>
      <w:r>
        <w:rPr>
          <w:b/>
          <w:sz w:val="28"/>
          <w:szCs w:val="28"/>
        </w:rPr>
        <w:t xml:space="preserve"> района Ленинградской области (далее – орган муниципального контроля) через уполномоченных лиц – муниципальных инспекторов по осуществлению муниципального жилищного контроля. При организации и осуществлении муниципального жилищного контроля орган муниципального контроля взаимодействует с Государственной жилищной инспекцией Ленинградской области – уполномоченным Правительством Ленинградской области органом регионального государственного жилищного надзора Ленинградской области (далее – орган государственного жилищного надзора), в порядке, установленном законодательством Ленинградской области.</w:t>
      </w:r>
    </w:p>
    <w:p w:rsidR="00A94ED3" w:rsidRDefault="00A94ED3" w:rsidP="00A94E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94ED3" w:rsidRDefault="00A94ED3" w:rsidP="00A94ED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 Администрация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 поселения является органом муниципального жилищного контроля и осуществляет размещение информации в ГИС ЖКХ, определенной нормами действующего законодательства.</w:t>
      </w:r>
    </w:p>
    <w:p w:rsidR="00A94ED3" w:rsidRDefault="00A94ED3" w:rsidP="00A94ED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 Состав, сроки и периодичность размещения информации в ГИС ЖКХ установлены разделом 5 совместного приказа от 29.02.2016 </w:t>
      </w:r>
      <w:proofErr w:type="spellStart"/>
      <w:r>
        <w:rPr>
          <w:sz w:val="28"/>
          <w:szCs w:val="28"/>
        </w:rPr>
        <w:t>Минкомсвязи</w:t>
      </w:r>
      <w:proofErr w:type="spellEnd"/>
      <w:r>
        <w:rPr>
          <w:sz w:val="28"/>
          <w:szCs w:val="28"/>
        </w:rPr>
        <w:t xml:space="preserve"> России № 74, Минстроя России № 114/пр.</w:t>
      </w:r>
    </w:p>
    <w:p w:rsidR="00A94ED3" w:rsidRDefault="00A94ED3" w:rsidP="00A94ED3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Является обязательным внесение в систему ГИС ЖКХ сведений о результатах плановых и внеплановых проверок.</w:t>
      </w:r>
    </w:p>
    <w:p w:rsidR="00A94ED3" w:rsidRPr="001F6C3B" w:rsidRDefault="00A94ED3" w:rsidP="00F95D3E">
      <w:pPr>
        <w:jc w:val="both"/>
        <w:rPr>
          <w:b/>
        </w:rPr>
      </w:pPr>
      <w:bookmarkStart w:id="3" w:name="_GoBack"/>
      <w:bookmarkEnd w:id="3"/>
    </w:p>
    <w:sectPr w:rsidR="00A94ED3" w:rsidRPr="001F6C3B" w:rsidSect="00550D6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40F4"/>
    <w:multiLevelType w:val="hybridMultilevel"/>
    <w:tmpl w:val="2AF2C93C"/>
    <w:lvl w:ilvl="0" w:tplc="81A63D9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1DCF4969"/>
    <w:multiLevelType w:val="hybridMultilevel"/>
    <w:tmpl w:val="029A281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0C7050"/>
    <w:multiLevelType w:val="hybridMultilevel"/>
    <w:tmpl w:val="85242452"/>
    <w:lvl w:ilvl="0" w:tplc="A0F6AB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796B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D2B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48E8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96C0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A92C5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DFCE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2E4FC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0C03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7D52DD0"/>
    <w:multiLevelType w:val="hybridMultilevel"/>
    <w:tmpl w:val="6A34D846"/>
    <w:lvl w:ilvl="0" w:tplc="8D1CE4B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2D7756C"/>
    <w:multiLevelType w:val="hybridMultilevel"/>
    <w:tmpl w:val="009E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4D7DD0"/>
    <w:multiLevelType w:val="hybridMultilevel"/>
    <w:tmpl w:val="DD1068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F510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64AF5B5F"/>
    <w:multiLevelType w:val="hybridMultilevel"/>
    <w:tmpl w:val="25244A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D63307"/>
    <w:multiLevelType w:val="hybridMultilevel"/>
    <w:tmpl w:val="96000380"/>
    <w:lvl w:ilvl="0" w:tplc="D2ACA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132BB5"/>
    <w:multiLevelType w:val="hybridMultilevel"/>
    <w:tmpl w:val="4F7E14E2"/>
    <w:lvl w:ilvl="0" w:tplc="BE1CD2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7E537D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736A"/>
    <w:rsid w:val="000018EE"/>
    <w:rsid w:val="0000283F"/>
    <w:rsid w:val="000075C2"/>
    <w:rsid w:val="000112D4"/>
    <w:rsid w:val="00013158"/>
    <w:rsid w:val="00023269"/>
    <w:rsid w:val="00031C8E"/>
    <w:rsid w:val="000333D7"/>
    <w:rsid w:val="00036E71"/>
    <w:rsid w:val="00040250"/>
    <w:rsid w:val="000601E3"/>
    <w:rsid w:val="00063E00"/>
    <w:rsid w:val="00064A6D"/>
    <w:rsid w:val="000732A9"/>
    <w:rsid w:val="0008519C"/>
    <w:rsid w:val="00092601"/>
    <w:rsid w:val="000B77AB"/>
    <w:rsid w:val="000C3551"/>
    <w:rsid w:val="000D25F4"/>
    <w:rsid w:val="000F2527"/>
    <w:rsid w:val="000F2E16"/>
    <w:rsid w:val="00111D9E"/>
    <w:rsid w:val="00114E85"/>
    <w:rsid w:val="00115B90"/>
    <w:rsid w:val="00117FD6"/>
    <w:rsid w:val="0012418C"/>
    <w:rsid w:val="00127F37"/>
    <w:rsid w:val="00134734"/>
    <w:rsid w:val="00143137"/>
    <w:rsid w:val="00160DCA"/>
    <w:rsid w:val="00161F14"/>
    <w:rsid w:val="00175403"/>
    <w:rsid w:val="001C42F7"/>
    <w:rsid w:val="001F0AC4"/>
    <w:rsid w:val="001F6C3B"/>
    <w:rsid w:val="0025483F"/>
    <w:rsid w:val="00261915"/>
    <w:rsid w:val="00264921"/>
    <w:rsid w:val="0026517B"/>
    <w:rsid w:val="00270AE5"/>
    <w:rsid w:val="00283891"/>
    <w:rsid w:val="00295D50"/>
    <w:rsid w:val="002976C3"/>
    <w:rsid w:val="002E4F53"/>
    <w:rsid w:val="002F04DA"/>
    <w:rsid w:val="003031C4"/>
    <w:rsid w:val="0031172A"/>
    <w:rsid w:val="0032384A"/>
    <w:rsid w:val="00324676"/>
    <w:rsid w:val="00327ABC"/>
    <w:rsid w:val="00366BE4"/>
    <w:rsid w:val="00371D00"/>
    <w:rsid w:val="00382753"/>
    <w:rsid w:val="00395B1B"/>
    <w:rsid w:val="00395F3D"/>
    <w:rsid w:val="003B0137"/>
    <w:rsid w:val="003B54A1"/>
    <w:rsid w:val="003E6E4B"/>
    <w:rsid w:val="003E77ED"/>
    <w:rsid w:val="003F0933"/>
    <w:rsid w:val="003F5E4D"/>
    <w:rsid w:val="0040547C"/>
    <w:rsid w:val="00420C97"/>
    <w:rsid w:val="00432E20"/>
    <w:rsid w:val="00433683"/>
    <w:rsid w:val="00440F68"/>
    <w:rsid w:val="00467533"/>
    <w:rsid w:val="0047388C"/>
    <w:rsid w:val="004762DE"/>
    <w:rsid w:val="00485060"/>
    <w:rsid w:val="00497E97"/>
    <w:rsid w:val="004A0A08"/>
    <w:rsid w:val="004B368E"/>
    <w:rsid w:val="004C3294"/>
    <w:rsid w:val="004C3A58"/>
    <w:rsid w:val="004F7D67"/>
    <w:rsid w:val="00505014"/>
    <w:rsid w:val="00510265"/>
    <w:rsid w:val="00515508"/>
    <w:rsid w:val="00515711"/>
    <w:rsid w:val="00515ADE"/>
    <w:rsid w:val="00531B78"/>
    <w:rsid w:val="00541BB4"/>
    <w:rsid w:val="00546EA2"/>
    <w:rsid w:val="00550D69"/>
    <w:rsid w:val="00557A9D"/>
    <w:rsid w:val="00581774"/>
    <w:rsid w:val="00596668"/>
    <w:rsid w:val="005A5BC1"/>
    <w:rsid w:val="005B0082"/>
    <w:rsid w:val="005B00CD"/>
    <w:rsid w:val="005B6B1A"/>
    <w:rsid w:val="005D039E"/>
    <w:rsid w:val="005D63BD"/>
    <w:rsid w:val="005E70C4"/>
    <w:rsid w:val="00602A5B"/>
    <w:rsid w:val="00607D60"/>
    <w:rsid w:val="00614560"/>
    <w:rsid w:val="006164D8"/>
    <w:rsid w:val="006168E9"/>
    <w:rsid w:val="00635FA0"/>
    <w:rsid w:val="006400E8"/>
    <w:rsid w:val="00644E47"/>
    <w:rsid w:val="0065018B"/>
    <w:rsid w:val="006579DB"/>
    <w:rsid w:val="00664889"/>
    <w:rsid w:val="00672897"/>
    <w:rsid w:val="00676BF3"/>
    <w:rsid w:val="006848CF"/>
    <w:rsid w:val="00685AA6"/>
    <w:rsid w:val="006924A4"/>
    <w:rsid w:val="00693189"/>
    <w:rsid w:val="0069324B"/>
    <w:rsid w:val="006A515E"/>
    <w:rsid w:val="006A5C0E"/>
    <w:rsid w:val="006E034B"/>
    <w:rsid w:val="006F040A"/>
    <w:rsid w:val="006F67AC"/>
    <w:rsid w:val="00703E6F"/>
    <w:rsid w:val="0070741E"/>
    <w:rsid w:val="007170DF"/>
    <w:rsid w:val="00723322"/>
    <w:rsid w:val="00724D75"/>
    <w:rsid w:val="0073175C"/>
    <w:rsid w:val="00732A1B"/>
    <w:rsid w:val="00744399"/>
    <w:rsid w:val="00771D17"/>
    <w:rsid w:val="00786782"/>
    <w:rsid w:val="00787C92"/>
    <w:rsid w:val="00790710"/>
    <w:rsid w:val="0079249A"/>
    <w:rsid w:val="007A762D"/>
    <w:rsid w:val="007D77AD"/>
    <w:rsid w:val="007E3F4E"/>
    <w:rsid w:val="007F3D40"/>
    <w:rsid w:val="007F5B58"/>
    <w:rsid w:val="008065CB"/>
    <w:rsid w:val="00813B3B"/>
    <w:rsid w:val="00853EDA"/>
    <w:rsid w:val="00870E16"/>
    <w:rsid w:val="00895284"/>
    <w:rsid w:val="00897839"/>
    <w:rsid w:val="008A4493"/>
    <w:rsid w:val="008A489B"/>
    <w:rsid w:val="008A5236"/>
    <w:rsid w:val="008C43ED"/>
    <w:rsid w:val="008C5BFE"/>
    <w:rsid w:val="008E2C58"/>
    <w:rsid w:val="008E2F95"/>
    <w:rsid w:val="008E626B"/>
    <w:rsid w:val="00922116"/>
    <w:rsid w:val="009356C9"/>
    <w:rsid w:val="00944E24"/>
    <w:rsid w:val="00960062"/>
    <w:rsid w:val="0098564F"/>
    <w:rsid w:val="00996BCD"/>
    <w:rsid w:val="009A649C"/>
    <w:rsid w:val="009A64E5"/>
    <w:rsid w:val="009B40B4"/>
    <w:rsid w:val="009C092D"/>
    <w:rsid w:val="009C62CA"/>
    <w:rsid w:val="009D3B8A"/>
    <w:rsid w:val="009E2F6B"/>
    <w:rsid w:val="009F736A"/>
    <w:rsid w:val="00A15C68"/>
    <w:rsid w:val="00A173EB"/>
    <w:rsid w:val="00A41069"/>
    <w:rsid w:val="00A4213D"/>
    <w:rsid w:val="00A47A6B"/>
    <w:rsid w:val="00A6429F"/>
    <w:rsid w:val="00A7105D"/>
    <w:rsid w:val="00A7246A"/>
    <w:rsid w:val="00A91CE4"/>
    <w:rsid w:val="00A94ED3"/>
    <w:rsid w:val="00AC3F0A"/>
    <w:rsid w:val="00AD24F1"/>
    <w:rsid w:val="00AD25BC"/>
    <w:rsid w:val="00AF2413"/>
    <w:rsid w:val="00AF3130"/>
    <w:rsid w:val="00AF7D2D"/>
    <w:rsid w:val="00B002A5"/>
    <w:rsid w:val="00B00472"/>
    <w:rsid w:val="00B03706"/>
    <w:rsid w:val="00B14838"/>
    <w:rsid w:val="00B17DF6"/>
    <w:rsid w:val="00B357A9"/>
    <w:rsid w:val="00B40907"/>
    <w:rsid w:val="00B44DC4"/>
    <w:rsid w:val="00B467A6"/>
    <w:rsid w:val="00B76261"/>
    <w:rsid w:val="00B77241"/>
    <w:rsid w:val="00B81426"/>
    <w:rsid w:val="00B85ACA"/>
    <w:rsid w:val="00BD26A2"/>
    <w:rsid w:val="00BE4649"/>
    <w:rsid w:val="00C22176"/>
    <w:rsid w:val="00C24850"/>
    <w:rsid w:val="00C30EBD"/>
    <w:rsid w:val="00C33A32"/>
    <w:rsid w:val="00C37201"/>
    <w:rsid w:val="00C52B6B"/>
    <w:rsid w:val="00C72433"/>
    <w:rsid w:val="00C74619"/>
    <w:rsid w:val="00C74651"/>
    <w:rsid w:val="00CB1F8D"/>
    <w:rsid w:val="00CB47F8"/>
    <w:rsid w:val="00CE3054"/>
    <w:rsid w:val="00CF363F"/>
    <w:rsid w:val="00D166C1"/>
    <w:rsid w:val="00D20D9C"/>
    <w:rsid w:val="00D435CB"/>
    <w:rsid w:val="00D64255"/>
    <w:rsid w:val="00D67AFA"/>
    <w:rsid w:val="00D71609"/>
    <w:rsid w:val="00D75A43"/>
    <w:rsid w:val="00D84E84"/>
    <w:rsid w:val="00DE3637"/>
    <w:rsid w:val="00E00F66"/>
    <w:rsid w:val="00E4555F"/>
    <w:rsid w:val="00E466B5"/>
    <w:rsid w:val="00E70C05"/>
    <w:rsid w:val="00E812D2"/>
    <w:rsid w:val="00E83110"/>
    <w:rsid w:val="00E83CDA"/>
    <w:rsid w:val="00E97B11"/>
    <w:rsid w:val="00EA526C"/>
    <w:rsid w:val="00EA59E5"/>
    <w:rsid w:val="00EB10A5"/>
    <w:rsid w:val="00EC7FCE"/>
    <w:rsid w:val="00ED035B"/>
    <w:rsid w:val="00ED6BA4"/>
    <w:rsid w:val="00ED6F33"/>
    <w:rsid w:val="00EE1B61"/>
    <w:rsid w:val="00F02EE6"/>
    <w:rsid w:val="00F03161"/>
    <w:rsid w:val="00F06CB7"/>
    <w:rsid w:val="00F22B1E"/>
    <w:rsid w:val="00F417C1"/>
    <w:rsid w:val="00F41F96"/>
    <w:rsid w:val="00F453ED"/>
    <w:rsid w:val="00F4614B"/>
    <w:rsid w:val="00F47C00"/>
    <w:rsid w:val="00F63380"/>
    <w:rsid w:val="00F7694A"/>
    <w:rsid w:val="00F836D2"/>
    <w:rsid w:val="00F85178"/>
    <w:rsid w:val="00F95D3E"/>
    <w:rsid w:val="00F96B2E"/>
    <w:rsid w:val="00FA0F7B"/>
    <w:rsid w:val="00FA260E"/>
    <w:rsid w:val="00FB1C78"/>
    <w:rsid w:val="00FB3EFE"/>
    <w:rsid w:val="00FD2F9E"/>
    <w:rsid w:val="00FE29B0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64921"/>
    <w:pPr>
      <w:keepNext/>
      <w:outlineLvl w:val="7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Normal (Web)"/>
    <w:basedOn w:val="a"/>
    <w:uiPriority w:val="99"/>
    <w:rsid w:val="009E2F6B"/>
    <w:pPr>
      <w:spacing w:before="100" w:beforeAutospacing="1" w:after="100" w:afterAutospacing="1"/>
    </w:pPr>
  </w:style>
  <w:style w:type="paragraph" w:styleId="a4">
    <w:name w:val="Body Text"/>
    <w:aliases w:val="Основной текст Знак1,Основной текст Знак Знак,Знак Знак Знак,Основной текст Знак Знак Знак,Основной текст Знак Знак Знак Знак Знак Знак"/>
    <w:basedOn w:val="a"/>
    <w:link w:val="a5"/>
    <w:uiPriority w:val="99"/>
    <w:rsid w:val="00324676"/>
    <w:pPr>
      <w:spacing w:before="120" w:after="120"/>
      <w:jc w:val="both"/>
    </w:pPr>
    <w:rPr>
      <w:szCs w:val="20"/>
    </w:rPr>
  </w:style>
  <w:style w:type="character" w:customStyle="1" w:styleId="BodyTextChar">
    <w:name w:val="Body Text Char"/>
    <w:aliases w:val="Основной текст Знак1 Char,Основной текст Знак Знак Char,Знак Знак Знак Char,Основной текст Знак Знак Знак Char,Основной текст Знак Знак Знак Знак Знак Знак Char"/>
    <w:uiPriority w:val="99"/>
    <w:semiHidden/>
    <w:locked/>
    <w:rPr>
      <w:rFonts w:cs="Times New Roman"/>
      <w:sz w:val="24"/>
      <w:szCs w:val="24"/>
    </w:rPr>
  </w:style>
  <w:style w:type="character" w:customStyle="1" w:styleId="a5">
    <w:name w:val="Основной текст Знак"/>
    <w:aliases w:val="Основной текст Знак1 Знак,Основной текст Знак Знак Знак1,Знак Знак Знак Знак,Основной текст Знак Знак Знак Знак,Основной текст Знак Знак Знак Знак Знак Знак Знак"/>
    <w:link w:val="a4"/>
    <w:uiPriority w:val="99"/>
    <w:semiHidden/>
    <w:locked/>
    <w:rsid w:val="00324676"/>
    <w:rPr>
      <w:sz w:val="24"/>
      <w:lang w:val="ru-RU" w:eastAsia="ru-RU"/>
    </w:rPr>
  </w:style>
  <w:style w:type="paragraph" w:customStyle="1" w:styleId="Char">
    <w:name w:val="Char Знак Знак"/>
    <w:basedOn w:val="a"/>
    <w:uiPriority w:val="99"/>
    <w:rsid w:val="0032467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4B36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26492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264921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26492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8">
    <w:name w:val="Table Grid"/>
    <w:basedOn w:val="a1"/>
    <w:uiPriority w:val="99"/>
    <w:rsid w:val="00124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99"/>
    <w:qFormat/>
    <w:rsid w:val="00467533"/>
    <w:rPr>
      <w:rFonts w:cs="Times New Roman"/>
      <w:b/>
    </w:rPr>
  </w:style>
  <w:style w:type="paragraph" w:customStyle="1" w:styleId="ConsPlusTitle">
    <w:name w:val="ConsPlusTitle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1F6C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uiPriority w:val="99"/>
    <w:rsid w:val="00497E97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Pr>
      <w:rFonts w:cs="Times New Roman"/>
      <w:sz w:val="2"/>
    </w:rPr>
  </w:style>
  <w:style w:type="character" w:customStyle="1" w:styleId="ab">
    <w:name w:val="Текст выноски Знак"/>
    <w:link w:val="aa"/>
    <w:uiPriority w:val="99"/>
    <w:locked/>
    <w:rsid w:val="00497E97"/>
    <w:rPr>
      <w:rFonts w:ascii="Segoe UI" w:hAnsi="Segoe U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3159</Characters>
  <Application>Microsoft Office Word</Application>
  <DocSecurity>0</DocSecurity>
  <Lines>26</Lines>
  <Paragraphs>7</Paragraphs>
  <ScaleCrop>false</ScaleCrop>
  <Company>Inc.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user</dc:creator>
  <cp:keywords/>
  <dc:description/>
  <cp:lastModifiedBy>Document</cp:lastModifiedBy>
  <cp:revision>4</cp:revision>
  <cp:lastPrinted>2018-12-05T09:41:00Z</cp:lastPrinted>
  <dcterms:created xsi:type="dcterms:W3CDTF">2019-07-02T06:36:00Z</dcterms:created>
  <dcterms:modified xsi:type="dcterms:W3CDTF">2019-07-12T09:29:00Z</dcterms:modified>
</cp:coreProperties>
</file>