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F1" w:rsidRPr="00A8783D" w:rsidRDefault="006D57F1" w:rsidP="006D57F1">
      <w:pPr>
        <w:jc w:val="center"/>
        <w:rPr>
          <w:b/>
          <w:sz w:val="28"/>
          <w:szCs w:val="28"/>
        </w:rPr>
      </w:pPr>
      <w:r w:rsidRPr="00A8783D">
        <w:rPr>
          <w:b/>
          <w:sz w:val="28"/>
          <w:szCs w:val="28"/>
        </w:rPr>
        <w:t>Муниципальное образование</w:t>
      </w:r>
    </w:p>
    <w:p w:rsidR="006D57F1" w:rsidRPr="00A8783D" w:rsidRDefault="006D57F1" w:rsidP="006D57F1">
      <w:pPr>
        <w:jc w:val="center"/>
        <w:rPr>
          <w:b/>
          <w:sz w:val="28"/>
          <w:szCs w:val="28"/>
        </w:rPr>
      </w:pPr>
      <w:r w:rsidRPr="00A8783D">
        <w:rPr>
          <w:b/>
          <w:sz w:val="28"/>
          <w:szCs w:val="28"/>
        </w:rPr>
        <w:t>Тельмановское сельское поселение</w:t>
      </w:r>
    </w:p>
    <w:p w:rsidR="006D57F1" w:rsidRPr="00A8783D" w:rsidRDefault="006D57F1" w:rsidP="006D57F1">
      <w:pPr>
        <w:jc w:val="center"/>
        <w:rPr>
          <w:b/>
          <w:sz w:val="28"/>
          <w:szCs w:val="28"/>
        </w:rPr>
      </w:pPr>
      <w:r w:rsidRPr="00A8783D">
        <w:rPr>
          <w:b/>
          <w:sz w:val="28"/>
          <w:szCs w:val="28"/>
        </w:rPr>
        <w:t>Тосненского района Ленинградской области</w:t>
      </w:r>
    </w:p>
    <w:p w:rsidR="006D57F1" w:rsidRPr="00A8783D" w:rsidRDefault="006D57F1" w:rsidP="006D57F1">
      <w:pPr>
        <w:jc w:val="center"/>
        <w:rPr>
          <w:b/>
          <w:sz w:val="28"/>
          <w:szCs w:val="28"/>
        </w:rPr>
      </w:pPr>
    </w:p>
    <w:p w:rsidR="006D57F1" w:rsidRPr="00A8783D" w:rsidRDefault="006D57F1" w:rsidP="006D57F1">
      <w:pPr>
        <w:jc w:val="center"/>
        <w:rPr>
          <w:b/>
          <w:sz w:val="28"/>
          <w:szCs w:val="28"/>
        </w:rPr>
      </w:pPr>
      <w:r w:rsidRPr="00A8783D">
        <w:rPr>
          <w:b/>
          <w:sz w:val="28"/>
          <w:szCs w:val="28"/>
        </w:rPr>
        <w:t>Местная администрация</w:t>
      </w:r>
    </w:p>
    <w:p w:rsidR="006D57F1" w:rsidRPr="00A8783D" w:rsidRDefault="006D57F1" w:rsidP="006D57F1">
      <w:pPr>
        <w:jc w:val="center"/>
        <w:rPr>
          <w:b/>
        </w:rPr>
      </w:pPr>
    </w:p>
    <w:p w:rsidR="006D57F1" w:rsidRPr="00A95C6B" w:rsidRDefault="006D57F1" w:rsidP="006D57F1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6D57F1" w:rsidRDefault="006D57F1" w:rsidP="006D57F1">
      <w:pPr>
        <w:spacing w:line="360" w:lineRule="auto"/>
        <w:rPr>
          <w:b/>
          <w:sz w:val="32"/>
          <w:szCs w:val="32"/>
        </w:rPr>
      </w:pPr>
    </w:p>
    <w:p w:rsidR="006D57F1" w:rsidRPr="000D73DB" w:rsidRDefault="006D57F1" w:rsidP="006D57F1">
      <w:pPr>
        <w:spacing w:line="360" w:lineRule="auto"/>
        <w:rPr>
          <w:b/>
          <w:sz w:val="32"/>
          <w:szCs w:val="32"/>
          <w:u w:val="single"/>
        </w:rPr>
      </w:pPr>
      <w:r w:rsidRPr="000827C3">
        <w:rPr>
          <w:b/>
        </w:rPr>
        <w:t xml:space="preserve"> </w:t>
      </w:r>
      <w:r>
        <w:t>«</w:t>
      </w:r>
      <w:r>
        <w:rPr>
          <w:sz w:val="32"/>
          <w:szCs w:val="32"/>
          <w:u w:val="single"/>
        </w:rPr>
        <w:t>31</w:t>
      </w:r>
      <w:r w:rsidRPr="000D73DB">
        <w:rPr>
          <w:sz w:val="32"/>
          <w:szCs w:val="32"/>
        </w:rPr>
        <w:t xml:space="preserve">» </w:t>
      </w:r>
      <w:r w:rsidRPr="000D73DB">
        <w:rPr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>октября</w:t>
      </w:r>
      <w:r w:rsidRPr="000D73DB">
        <w:rPr>
          <w:sz w:val="32"/>
          <w:szCs w:val="32"/>
          <w:u w:val="single"/>
        </w:rPr>
        <w:t xml:space="preserve"> </w:t>
      </w:r>
      <w:r w:rsidRPr="000D73DB">
        <w:rPr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0D73DB">
          <w:rPr>
            <w:sz w:val="32"/>
            <w:szCs w:val="32"/>
          </w:rPr>
          <w:t>2013 г</w:t>
        </w:r>
      </w:smartTag>
      <w:r w:rsidRPr="000D73DB">
        <w:rPr>
          <w:sz w:val="32"/>
          <w:szCs w:val="32"/>
        </w:rPr>
        <w:t xml:space="preserve">.                                   </w:t>
      </w:r>
      <w:r w:rsidRPr="000D73DB">
        <w:rPr>
          <w:sz w:val="32"/>
          <w:szCs w:val="32"/>
        </w:rPr>
        <w:tab/>
      </w:r>
      <w:r w:rsidRPr="000D73DB">
        <w:rPr>
          <w:sz w:val="32"/>
          <w:szCs w:val="32"/>
        </w:rPr>
        <w:tab/>
      </w:r>
      <w:r w:rsidRPr="000D73DB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r w:rsidRPr="000D73DB">
        <w:rPr>
          <w:sz w:val="32"/>
          <w:szCs w:val="32"/>
        </w:rPr>
        <w:t xml:space="preserve">  № </w:t>
      </w:r>
      <w:r>
        <w:rPr>
          <w:sz w:val="32"/>
          <w:szCs w:val="32"/>
          <w:u w:val="single"/>
        </w:rPr>
        <w:t>241</w:t>
      </w:r>
    </w:p>
    <w:p w:rsidR="006D57F1" w:rsidRPr="001544F4" w:rsidRDefault="006D57F1" w:rsidP="006D57F1">
      <w:pPr>
        <w:rPr>
          <w:b/>
          <w:sz w:val="28"/>
          <w:szCs w:val="28"/>
        </w:rPr>
      </w:pPr>
      <w:r w:rsidRPr="001544F4">
        <w:rPr>
          <w:b/>
          <w:sz w:val="28"/>
          <w:szCs w:val="28"/>
        </w:rPr>
        <w:t xml:space="preserve">                                                                         </w:t>
      </w:r>
    </w:p>
    <w:p w:rsidR="006D57F1" w:rsidRPr="001544F4" w:rsidRDefault="006D57F1" w:rsidP="006D57F1">
      <w:pPr>
        <w:jc w:val="both"/>
        <w:rPr>
          <w:b/>
          <w:sz w:val="28"/>
          <w:szCs w:val="28"/>
        </w:rPr>
      </w:pPr>
      <w:r w:rsidRPr="001544F4">
        <w:rPr>
          <w:b/>
          <w:sz w:val="28"/>
          <w:szCs w:val="28"/>
        </w:rPr>
        <w:t xml:space="preserve">Об утверждении антикоррупционного стандарта </w:t>
      </w:r>
    </w:p>
    <w:p w:rsidR="00FB5DB6" w:rsidRDefault="006D57F1" w:rsidP="006D57F1">
      <w:pPr>
        <w:jc w:val="both"/>
        <w:rPr>
          <w:b/>
          <w:sz w:val="28"/>
          <w:szCs w:val="28"/>
        </w:rPr>
      </w:pPr>
      <w:r w:rsidRPr="001544F4">
        <w:rPr>
          <w:b/>
          <w:sz w:val="28"/>
          <w:szCs w:val="28"/>
        </w:rPr>
        <w:t xml:space="preserve">деятельности  </w:t>
      </w:r>
      <w:r w:rsidR="00FB5DB6">
        <w:rPr>
          <w:b/>
          <w:sz w:val="28"/>
          <w:szCs w:val="28"/>
        </w:rPr>
        <w:t>органов местного самоуправления</w:t>
      </w:r>
    </w:p>
    <w:p w:rsidR="00FB5DB6" w:rsidRDefault="006D57F1" w:rsidP="00FB5DB6">
      <w:pPr>
        <w:jc w:val="both"/>
        <w:rPr>
          <w:b/>
          <w:sz w:val="28"/>
          <w:szCs w:val="28"/>
        </w:rPr>
      </w:pPr>
      <w:r w:rsidRPr="001544F4">
        <w:rPr>
          <w:b/>
          <w:sz w:val="28"/>
          <w:szCs w:val="28"/>
        </w:rPr>
        <w:t>муниципального    образования</w:t>
      </w:r>
      <w:r>
        <w:rPr>
          <w:b/>
          <w:sz w:val="28"/>
          <w:szCs w:val="28"/>
        </w:rPr>
        <w:t xml:space="preserve"> Тельмановское </w:t>
      </w:r>
    </w:p>
    <w:p w:rsidR="00FB5DB6" w:rsidRDefault="006D57F1" w:rsidP="00FB5D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</w:t>
      </w:r>
      <w:r w:rsidR="00FB5D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Тосненского района </w:t>
      </w:r>
    </w:p>
    <w:p w:rsidR="00FB5DB6" w:rsidRDefault="006D57F1" w:rsidP="00FB5D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  <w:r w:rsidR="00FB5DB6">
        <w:rPr>
          <w:b/>
          <w:sz w:val="28"/>
          <w:szCs w:val="28"/>
        </w:rPr>
        <w:t xml:space="preserve"> </w:t>
      </w:r>
      <w:r w:rsidRPr="001544F4">
        <w:rPr>
          <w:b/>
          <w:sz w:val="28"/>
          <w:szCs w:val="28"/>
        </w:rPr>
        <w:t>в сфере</w:t>
      </w:r>
      <w:r>
        <w:rPr>
          <w:b/>
          <w:sz w:val="28"/>
          <w:szCs w:val="28"/>
        </w:rPr>
        <w:t xml:space="preserve"> размещения заказов </w:t>
      </w:r>
    </w:p>
    <w:p w:rsidR="00FB5DB6" w:rsidRDefault="006D57F1" w:rsidP="00FB5D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поставки</w:t>
      </w:r>
      <w:r w:rsidR="00FB5D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товаров, выполнение работ, оказание услуг</w:t>
      </w:r>
    </w:p>
    <w:p w:rsidR="006D57F1" w:rsidRDefault="006D57F1" w:rsidP="00FB5D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</w:t>
      </w:r>
      <w:r w:rsidR="00FB5DB6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муниципальных нужд</w:t>
      </w:r>
    </w:p>
    <w:p w:rsidR="006D57F1" w:rsidRDefault="006D57F1" w:rsidP="006D57F1">
      <w:pPr>
        <w:rPr>
          <w:b/>
          <w:sz w:val="28"/>
          <w:szCs w:val="28"/>
        </w:rPr>
      </w:pPr>
    </w:p>
    <w:p w:rsidR="006D57F1" w:rsidRPr="0074254E" w:rsidRDefault="006D57F1" w:rsidP="006D57F1">
      <w:pPr>
        <w:jc w:val="both"/>
        <w:rPr>
          <w:sz w:val="28"/>
          <w:szCs w:val="28"/>
        </w:rPr>
      </w:pPr>
    </w:p>
    <w:p w:rsidR="006D57F1" w:rsidRPr="0074254E" w:rsidRDefault="006D57F1" w:rsidP="006D57F1">
      <w:pPr>
        <w:ind w:firstLine="720"/>
        <w:jc w:val="both"/>
        <w:rPr>
          <w:sz w:val="28"/>
          <w:szCs w:val="28"/>
        </w:rPr>
      </w:pPr>
      <w:r w:rsidRPr="0074254E">
        <w:rPr>
          <w:sz w:val="28"/>
          <w:szCs w:val="28"/>
        </w:rPr>
        <w:t>В соответствии с пунктом 5 статьи 7 Федерального закона от 25.12.2008 № 273-ФЗ «О противодействии коррупции», с целью предупреждения коррупции в сфере размещения заказов на поставки</w:t>
      </w:r>
      <w:r>
        <w:rPr>
          <w:sz w:val="28"/>
          <w:szCs w:val="28"/>
        </w:rPr>
        <w:t xml:space="preserve"> </w:t>
      </w:r>
      <w:r w:rsidRPr="0074254E">
        <w:rPr>
          <w:sz w:val="28"/>
          <w:szCs w:val="28"/>
        </w:rPr>
        <w:t>товаров, выполнение работ, оказание услуг для</w:t>
      </w:r>
      <w:r>
        <w:rPr>
          <w:sz w:val="28"/>
          <w:szCs w:val="28"/>
        </w:rPr>
        <w:t xml:space="preserve"> </w:t>
      </w:r>
      <w:r w:rsidRPr="0074254E">
        <w:rPr>
          <w:sz w:val="28"/>
          <w:szCs w:val="28"/>
        </w:rPr>
        <w:t>муниципальных нужд</w:t>
      </w:r>
      <w:r>
        <w:rPr>
          <w:sz w:val="28"/>
          <w:szCs w:val="28"/>
        </w:rPr>
        <w:t>,</w:t>
      </w:r>
      <w:r w:rsidRPr="0074254E">
        <w:rPr>
          <w:sz w:val="28"/>
          <w:szCs w:val="28"/>
        </w:rPr>
        <w:t xml:space="preserve"> </w:t>
      </w:r>
    </w:p>
    <w:p w:rsidR="006D57F1" w:rsidRDefault="006D57F1" w:rsidP="006D57F1">
      <w:pPr>
        <w:jc w:val="center"/>
        <w:rPr>
          <w:sz w:val="28"/>
          <w:szCs w:val="28"/>
        </w:rPr>
      </w:pPr>
    </w:p>
    <w:p w:rsidR="006D57F1" w:rsidRPr="001544F4" w:rsidRDefault="006D57F1" w:rsidP="006D57F1">
      <w:pPr>
        <w:rPr>
          <w:sz w:val="28"/>
          <w:szCs w:val="28"/>
        </w:rPr>
      </w:pPr>
      <w:r w:rsidRPr="001544F4">
        <w:rPr>
          <w:sz w:val="28"/>
          <w:szCs w:val="28"/>
        </w:rPr>
        <w:t>ПОСТАНОВЛЯЮ:</w:t>
      </w:r>
    </w:p>
    <w:p w:rsidR="006D57F1" w:rsidRDefault="006D57F1" w:rsidP="006D57F1">
      <w:pPr>
        <w:jc w:val="center"/>
        <w:rPr>
          <w:sz w:val="28"/>
          <w:szCs w:val="28"/>
        </w:rPr>
      </w:pPr>
    </w:p>
    <w:p w:rsidR="006D57F1" w:rsidRPr="001544F4" w:rsidRDefault="006D57F1" w:rsidP="006D57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Pr="001544F4">
        <w:rPr>
          <w:sz w:val="28"/>
          <w:szCs w:val="28"/>
        </w:rPr>
        <w:t xml:space="preserve">Утвердить антикоррупционный стандарт деятельности администрации </w:t>
      </w:r>
      <w:r>
        <w:rPr>
          <w:sz w:val="28"/>
          <w:szCs w:val="28"/>
        </w:rPr>
        <w:t xml:space="preserve">муниципального образования Тельмановское сельское поселение Тосненского района Ленинградской области в сфере </w:t>
      </w:r>
      <w:r w:rsidRPr="0074254E">
        <w:rPr>
          <w:sz w:val="28"/>
          <w:szCs w:val="28"/>
        </w:rPr>
        <w:t>размещения заказов на поставки</w:t>
      </w:r>
      <w:r>
        <w:rPr>
          <w:sz w:val="28"/>
          <w:szCs w:val="28"/>
        </w:rPr>
        <w:t xml:space="preserve"> </w:t>
      </w:r>
      <w:r w:rsidRPr="0074254E">
        <w:rPr>
          <w:sz w:val="28"/>
          <w:szCs w:val="28"/>
        </w:rPr>
        <w:t>товаров, выполнение работ, оказание услуг для</w:t>
      </w:r>
      <w:r>
        <w:rPr>
          <w:sz w:val="28"/>
          <w:szCs w:val="28"/>
        </w:rPr>
        <w:t xml:space="preserve"> </w:t>
      </w:r>
      <w:r w:rsidRPr="0074254E">
        <w:rPr>
          <w:sz w:val="28"/>
          <w:szCs w:val="28"/>
        </w:rPr>
        <w:t>муниципальных нужд</w:t>
      </w:r>
      <w:r w:rsidRPr="001544F4">
        <w:rPr>
          <w:sz w:val="28"/>
          <w:szCs w:val="28"/>
        </w:rPr>
        <w:t xml:space="preserve"> согласно приложению.</w:t>
      </w:r>
    </w:p>
    <w:p w:rsidR="006D57F1" w:rsidRDefault="006D57F1" w:rsidP="006D5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Pr="001544F4">
        <w:rPr>
          <w:sz w:val="28"/>
          <w:szCs w:val="28"/>
        </w:rPr>
        <w:t>.</w:t>
      </w:r>
      <w:r w:rsidRPr="006D57F1">
        <w:rPr>
          <w:sz w:val="28"/>
          <w:szCs w:val="28"/>
        </w:rPr>
        <w:t xml:space="preserve"> </w:t>
      </w:r>
      <w:r w:rsidRPr="001544F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</w:t>
      </w:r>
      <w:r w:rsidRPr="001544F4">
        <w:rPr>
          <w:sz w:val="28"/>
          <w:szCs w:val="28"/>
        </w:rPr>
        <w:t>ение вступает в силу с мом</w:t>
      </w:r>
      <w:r>
        <w:rPr>
          <w:sz w:val="28"/>
          <w:szCs w:val="28"/>
        </w:rPr>
        <w:t>ента официального обнародования</w:t>
      </w:r>
      <w:r w:rsidRPr="001544F4">
        <w:rPr>
          <w:sz w:val="28"/>
          <w:szCs w:val="28"/>
        </w:rPr>
        <w:t xml:space="preserve">. </w:t>
      </w:r>
    </w:p>
    <w:p w:rsidR="006D57F1" w:rsidRPr="006D57F1" w:rsidRDefault="006D57F1" w:rsidP="006D57F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 3. Опубликовать настоящее постановление на официальном сайте администрации Тельмановское сельское поселение Тосненского района Ленинградской области </w:t>
      </w:r>
      <w:r>
        <w:rPr>
          <w:sz w:val="28"/>
          <w:szCs w:val="28"/>
          <w:u w:val="single"/>
          <w:lang w:val="en-US"/>
        </w:rPr>
        <w:t>www</w:t>
      </w:r>
      <w:r w:rsidRPr="006D57F1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telmanacity</w:t>
      </w:r>
      <w:proofErr w:type="spellEnd"/>
      <w:r w:rsidRPr="006D57F1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 w:rsidRPr="006D57F1">
        <w:rPr>
          <w:sz w:val="28"/>
          <w:szCs w:val="28"/>
          <w:u w:val="single"/>
        </w:rPr>
        <w:t>.</w:t>
      </w:r>
    </w:p>
    <w:p w:rsidR="006D57F1" w:rsidRPr="001544F4" w:rsidRDefault="006D57F1" w:rsidP="006D5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D57F1">
        <w:rPr>
          <w:sz w:val="28"/>
          <w:szCs w:val="28"/>
        </w:rPr>
        <w:t>4</w:t>
      </w:r>
      <w:r w:rsidRPr="001544F4">
        <w:rPr>
          <w:sz w:val="28"/>
          <w:szCs w:val="28"/>
        </w:rPr>
        <w:t>.</w:t>
      </w:r>
      <w:r w:rsidRPr="006D57F1">
        <w:rPr>
          <w:sz w:val="28"/>
          <w:szCs w:val="28"/>
        </w:rPr>
        <w:t xml:space="preserve"> </w:t>
      </w:r>
      <w:proofErr w:type="gramStart"/>
      <w:r w:rsidRPr="001544F4">
        <w:rPr>
          <w:sz w:val="28"/>
          <w:szCs w:val="28"/>
        </w:rPr>
        <w:t>Контроль за</w:t>
      </w:r>
      <w:proofErr w:type="gramEnd"/>
      <w:r w:rsidRPr="001544F4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</w:t>
      </w:r>
      <w:r w:rsidRPr="001544F4">
        <w:rPr>
          <w:sz w:val="28"/>
          <w:szCs w:val="28"/>
        </w:rPr>
        <w:t xml:space="preserve">оставляю за собой.                                                                      </w:t>
      </w:r>
    </w:p>
    <w:p w:rsidR="006D57F1" w:rsidRPr="001544F4" w:rsidRDefault="006D57F1" w:rsidP="006D57F1">
      <w:pPr>
        <w:tabs>
          <w:tab w:val="left" w:pos="840"/>
        </w:tabs>
        <w:rPr>
          <w:sz w:val="28"/>
          <w:szCs w:val="28"/>
        </w:rPr>
      </w:pPr>
    </w:p>
    <w:p w:rsidR="006D57F1" w:rsidRPr="001544F4" w:rsidRDefault="006D57F1" w:rsidP="006D57F1">
      <w:pPr>
        <w:tabs>
          <w:tab w:val="left" w:pos="840"/>
        </w:tabs>
        <w:rPr>
          <w:sz w:val="28"/>
          <w:szCs w:val="28"/>
        </w:rPr>
      </w:pPr>
    </w:p>
    <w:p w:rsidR="006D57F1" w:rsidRPr="006D57F1" w:rsidRDefault="006D57F1" w:rsidP="006D57F1">
      <w:pPr>
        <w:tabs>
          <w:tab w:val="left" w:pos="840"/>
        </w:tabs>
        <w:rPr>
          <w:sz w:val="28"/>
          <w:szCs w:val="28"/>
        </w:rPr>
      </w:pPr>
      <w:r w:rsidRPr="001544F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А.В.Воронин</w:t>
      </w:r>
    </w:p>
    <w:p w:rsidR="006D57F1" w:rsidRPr="001544F4" w:rsidRDefault="006D57F1" w:rsidP="006D57F1">
      <w:pPr>
        <w:tabs>
          <w:tab w:val="left" w:pos="840"/>
        </w:tabs>
        <w:rPr>
          <w:sz w:val="28"/>
          <w:szCs w:val="28"/>
        </w:rPr>
      </w:pPr>
    </w:p>
    <w:p w:rsidR="006D57F1" w:rsidRDefault="006D57F1" w:rsidP="006D57F1">
      <w:pPr>
        <w:rPr>
          <w:sz w:val="28"/>
          <w:szCs w:val="28"/>
        </w:rPr>
      </w:pPr>
    </w:p>
    <w:p w:rsidR="006D57F1" w:rsidRPr="001544F4" w:rsidRDefault="006D57F1" w:rsidP="006D57F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D57F1" w:rsidRPr="001544F4" w:rsidRDefault="006D57F1" w:rsidP="006D57F1">
      <w:pPr>
        <w:jc w:val="right"/>
        <w:rPr>
          <w:sz w:val="28"/>
          <w:szCs w:val="28"/>
        </w:rPr>
      </w:pPr>
      <w:r w:rsidRPr="001544F4">
        <w:rPr>
          <w:sz w:val="28"/>
          <w:szCs w:val="28"/>
        </w:rPr>
        <w:t xml:space="preserve">к  </w:t>
      </w:r>
      <w:r>
        <w:rPr>
          <w:sz w:val="28"/>
          <w:szCs w:val="28"/>
        </w:rPr>
        <w:t>постановлени</w:t>
      </w:r>
      <w:r w:rsidRPr="001544F4">
        <w:rPr>
          <w:sz w:val="28"/>
          <w:szCs w:val="28"/>
        </w:rPr>
        <w:t>ю Администрации</w:t>
      </w:r>
    </w:p>
    <w:p w:rsidR="006D57F1" w:rsidRDefault="006D57F1" w:rsidP="006D57F1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6D57F1">
        <w:rPr>
          <w:sz w:val="28"/>
          <w:szCs w:val="28"/>
        </w:rPr>
        <w:t xml:space="preserve"> </w:t>
      </w:r>
    </w:p>
    <w:p w:rsidR="006D57F1" w:rsidRDefault="006D57F1" w:rsidP="006D57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Тельмановское сельское поселение </w:t>
      </w:r>
    </w:p>
    <w:p w:rsidR="006D57F1" w:rsidRDefault="006D57F1" w:rsidP="006D57F1">
      <w:pPr>
        <w:jc w:val="right"/>
        <w:rPr>
          <w:sz w:val="28"/>
          <w:szCs w:val="28"/>
        </w:rPr>
      </w:pPr>
      <w:r>
        <w:rPr>
          <w:sz w:val="28"/>
          <w:szCs w:val="28"/>
        </w:rPr>
        <w:t>Тосненского района</w:t>
      </w:r>
    </w:p>
    <w:p w:rsidR="006D57F1" w:rsidRPr="001544F4" w:rsidRDefault="006D57F1" w:rsidP="006D57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Ленинградской области</w:t>
      </w:r>
    </w:p>
    <w:p w:rsidR="006D57F1" w:rsidRPr="001544F4" w:rsidRDefault="006D57F1" w:rsidP="006D57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от 31.10.2013г.     </w:t>
      </w:r>
      <w:r w:rsidRPr="001544F4">
        <w:rPr>
          <w:sz w:val="28"/>
          <w:szCs w:val="28"/>
        </w:rPr>
        <w:t>№</w:t>
      </w:r>
      <w:r>
        <w:rPr>
          <w:sz w:val="28"/>
          <w:szCs w:val="28"/>
        </w:rPr>
        <w:t>241</w:t>
      </w:r>
      <w:r w:rsidRPr="001544F4">
        <w:rPr>
          <w:sz w:val="28"/>
          <w:szCs w:val="28"/>
        </w:rPr>
        <w:t xml:space="preserve"> </w:t>
      </w:r>
    </w:p>
    <w:p w:rsidR="006D57F1" w:rsidRDefault="006D57F1" w:rsidP="006D5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57F1" w:rsidRDefault="006D57F1" w:rsidP="006D57F1">
      <w:pPr>
        <w:jc w:val="both"/>
        <w:rPr>
          <w:sz w:val="28"/>
          <w:szCs w:val="28"/>
        </w:rPr>
      </w:pPr>
    </w:p>
    <w:p w:rsidR="006D57F1" w:rsidRDefault="006D57F1" w:rsidP="006D57F1">
      <w:pPr>
        <w:jc w:val="both"/>
        <w:rPr>
          <w:sz w:val="28"/>
          <w:szCs w:val="28"/>
        </w:rPr>
      </w:pPr>
    </w:p>
    <w:p w:rsidR="006D57F1" w:rsidRDefault="006D57F1" w:rsidP="006D57F1">
      <w:pPr>
        <w:jc w:val="center"/>
        <w:rPr>
          <w:sz w:val="28"/>
          <w:szCs w:val="28"/>
        </w:rPr>
      </w:pPr>
      <w:r w:rsidRPr="00B23901">
        <w:rPr>
          <w:sz w:val="28"/>
          <w:szCs w:val="28"/>
        </w:rPr>
        <w:t xml:space="preserve">АНТИКОРРУПЦИОННЫЙ СТАНДАРТ </w:t>
      </w:r>
    </w:p>
    <w:p w:rsidR="006D57F1" w:rsidRDefault="006D57F1" w:rsidP="006D57F1">
      <w:pPr>
        <w:jc w:val="center"/>
        <w:rPr>
          <w:sz w:val="28"/>
          <w:szCs w:val="28"/>
        </w:rPr>
      </w:pPr>
      <w:r w:rsidRPr="00B23901">
        <w:rPr>
          <w:sz w:val="28"/>
          <w:szCs w:val="28"/>
        </w:rPr>
        <w:t>ПОВЕДЕНИЯ</w:t>
      </w:r>
      <w:r>
        <w:rPr>
          <w:sz w:val="28"/>
          <w:szCs w:val="28"/>
        </w:rPr>
        <w:t xml:space="preserve"> </w:t>
      </w:r>
      <w:r w:rsidRPr="00B23901">
        <w:rPr>
          <w:sz w:val="28"/>
          <w:szCs w:val="28"/>
        </w:rPr>
        <w:t xml:space="preserve">МУНИЦИПАЛЬНЫХ СЛУЖАЩИХ </w:t>
      </w:r>
    </w:p>
    <w:p w:rsidR="006D57F1" w:rsidRPr="00B23901" w:rsidRDefault="006D57F1" w:rsidP="006D57F1">
      <w:pPr>
        <w:jc w:val="center"/>
        <w:rPr>
          <w:sz w:val="28"/>
          <w:szCs w:val="28"/>
        </w:rPr>
      </w:pPr>
      <w:r w:rsidRPr="00B23901">
        <w:rPr>
          <w:sz w:val="28"/>
          <w:szCs w:val="28"/>
        </w:rPr>
        <w:t>В СФЕРЕ РАЗМЕЩЕНИЯ ЗАКАЗОВ НА ПОСТАВКИ ТОВАРОВ, ВЫПОЛНЕНИЕ РАБОТ,</w:t>
      </w:r>
      <w:r>
        <w:rPr>
          <w:sz w:val="28"/>
          <w:szCs w:val="28"/>
        </w:rPr>
        <w:t xml:space="preserve"> </w:t>
      </w:r>
      <w:r w:rsidRPr="00B23901">
        <w:rPr>
          <w:sz w:val="28"/>
          <w:szCs w:val="28"/>
        </w:rPr>
        <w:t>ОКАЗАНИЕ УСЛУГ ДЛЯ МУНИЦИПАЛЬНЫХ НУЖД</w:t>
      </w:r>
    </w:p>
    <w:p w:rsidR="006D57F1" w:rsidRPr="00A67B6D" w:rsidRDefault="006D57F1" w:rsidP="006D57F1">
      <w:pPr>
        <w:jc w:val="center"/>
        <w:rPr>
          <w:b/>
          <w:sz w:val="28"/>
          <w:szCs w:val="28"/>
        </w:rPr>
      </w:pPr>
    </w:p>
    <w:p w:rsidR="006D57F1" w:rsidRPr="00A67B6D" w:rsidRDefault="006D57F1" w:rsidP="006D57F1">
      <w:pPr>
        <w:jc w:val="center"/>
        <w:rPr>
          <w:b/>
          <w:sz w:val="28"/>
          <w:szCs w:val="28"/>
        </w:rPr>
      </w:pPr>
      <w:r w:rsidRPr="00A67B6D">
        <w:rPr>
          <w:b/>
          <w:sz w:val="28"/>
          <w:szCs w:val="28"/>
        </w:rPr>
        <w:t>1. Общая часть</w:t>
      </w:r>
    </w:p>
    <w:p w:rsidR="006D57F1" w:rsidRDefault="006D57F1" w:rsidP="006D57F1">
      <w:pPr>
        <w:jc w:val="both"/>
        <w:rPr>
          <w:sz w:val="28"/>
          <w:szCs w:val="28"/>
        </w:rPr>
      </w:pPr>
    </w:p>
    <w:p w:rsidR="006D57F1" w:rsidRDefault="006D57F1" w:rsidP="006D57F1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1.1. Перечень нормативных правовых актов, регламентирующих применение антикоррупционного стандарта</w:t>
      </w:r>
    </w:p>
    <w:p w:rsidR="006D57F1" w:rsidRDefault="006D57F1" w:rsidP="006D57F1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6D57F1" w:rsidRPr="00CF1862" w:rsidRDefault="006D57F1" w:rsidP="006D57F1">
      <w:pPr>
        <w:ind w:firstLine="708"/>
        <w:jc w:val="both"/>
        <w:rPr>
          <w:sz w:val="28"/>
          <w:szCs w:val="28"/>
        </w:rPr>
      </w:pPr>
      <w:r w:rsidRPr="00CF1862">
        <w:rPr>
          <w:sz w:val="28"/>
          <w:szCs w:val="28"/>
        </w:rPr>
        <w:t xml:space="preserve">Указ Президента </w:t>
      </w:r>
      <w:r w:rsidRPr="001C527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CF1862">
        <w:rPr>
          <w:sz w:val="28"/>
          <w:szCs w:val="28"/>
        </w:rPr>
        <w:t xml:space="preserve">от 10.03.2009 № 261 (ред. от 12.01.2010) «О федеральной программе «Реформирование и развитие системы государственной службы Российской Федерации (2009-2013 годы)» («Российская газета», № 40, 11.03.2009 (Указ), «Российская газета», № 43, 13.03.2009 (Федеральная программа), «Собрание законодательства РФ», 16.03.2009, № 11, ст. 1277.); </w:t>
      </w:r>
    </w:p>
    <w:p w:rsidR="006D57F1" w:rsidRDefault="006D57F1" w:rsidP="006D57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1D3E">
        <w:rPr>
          <w:sz w:val="28"/>
          <w:szCs w:val="28"/>
        </w:rPr>
        <w:t xml:space="preserve">Федеральный закон от 25.12.2008 </w:t>
      </w:r>
      <w:r>
        <w:rPr>
          <w:sz w:val="28"/>
          <w:szCs w:val="28"/>
        </w:rPr>
        <w:t xml:space="preserve">№ </w:t>
      </w:r>
      <w:r w:rsidRPr="00E61D3E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E61D3E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E61D3E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E61D3E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Pr="00E61D3E">
        <w:rPr>
          <w:sz w:val="28"/>
          <w:szCs w:val="28"/>
        </w:rPr>
        <w:t xml:space="preserve">, 29.12.2008, </w:t>
      </w:r>
      <w:r>
        <w:rPr>
          <w:sz w:val="28"/>
          <w:szCs w:val="28"/>
        </w:rPr>
        <w:t>№</w:t>
      </w:r>
      <w:r w:rsidRPr="00E61D3E">
        <w:rPr>
          <w:sz w:val="28"/>
          <w:szCs w:val="28"/>
        </w:rPr>
        <w:t xml:space="preserve"> 52 (ч. 1), ст. 6228, </w:t>
      </w:r>
      <w:r>
        <w:rPr>
          <w:sz w:val="28"/>
          <w:szCs w:val="28"/>
        </w:rPr>
        <w:t>«</w:t>
      </w:r>
      <w:r w:rsidRPr="00E61D3E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E61D3E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E61D3E">
        <w:rPr>
          <w:sz w:val="28"/>
          <w:szCs w:val="28"/>
        </w:rPr>
        <w:t xml:space="preserve"> 266, 30.12.2008, </w:t>
      </w:r>
      <w:r>
        <w:rPr>
          <w:sz w:val="28"/>
          <w:szCs w:val="28"/>
        </w:rPr>
        <w:t>«</w:t>
      </w:r>
      <w:r w:rsidRPr="00E61D3E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E61D3E">
        <w:rPr>
          <w:sz w:val="28"/>
          <w:szCs w:val="28"/>
        </w:rPr>
        <w:t xml:space="preserve">, </w:t>
      </w:r>
      <w:r>
        <w:rPr>
          <w:sz w:val="28"/>
          <w:szCs w:val="28"/>
        </w:rPr>
        <w:t>№ 90, 31.12.2008).</w:t>
      </w:r>
    </w:p>
    <w:p w:rsidR="006D57F1" w:rsidRPr="003B72D4" w:rsidRDefault="006D57F1" w:rsidP="006D57F1">
      <w:pPr>
        <w:ind w:firstLine="708"/>
        <w:jc w:val="both"/>
        <w:rPr>
          <w:sz w:val="28"/>
          <w:szCs w:val="28"/>
        </w:rPr>
      </w:pPr>
    </w:p>
    <w:p w:rsidR="006D57F1" w:rsidRDefault="006D57F1" w:rsidP="006D57F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1.2. Цели и задачи введения антикоррупционного стандарта</w:t>
      </w:r>
    </w:p>
    <w:p w:rsidR="006D57F1" w:rsidRDefault="006D57F1" w:rsidP="006D57F1">
      <w:pPr>
        <w:ind w:firstLine="708"/>
        <w:jc w:val="both"/>
        <w:rPr>
          <w:sz w:val="28"/>
          <w:szCs w:val="28"/>
        </w:rPr>
      </w:pPr>
    </w:p>
    <w:p w:rsidR="006D57F1" w:rsidRDefault="006D57F1" w:rsidP="006D57F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1.2.1. Антикоррупционный стандарт представляет собой единую систему запретов, ограничений и дозволений, обеспечивающих предупреждение коррупции  в сфере размещения заказов на поставки товаров, выполнение работ, оказание услуг для муниципальных нужд.</w:t>
      </w:r>
    </w:p>
    <w:p w:rsidR="006D57F1" w:rsidRDefault="006D57F1" w:rsidP="006D57F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1.2.2. Введение антикоррупционного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лиц.</w:t>
      </w:r>
    </w:p>
    <w:p w:rsidR="006D57F1" w:rsidRDefault="006D57F1" w:rsidP="006D57F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1.2.3. Задачи введения антикоррупционного стандарта:</w:t>
      </w:r>
    </w:p>
    <w:p w:rsidR="006D57F1" w:rsidRPr="005F4B2C" w:rsidRDefault="006D57F1" w:rsidP="006D57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B2C">
        <w:rPr>
          <w:sz w:val="28"/>
          <w:szCs w:val="28"/>
        </w:rPr>
        <w:t>создание системы противодействия коррупции в органах местного самоуправления;</w:t>
      </w:r>
    </w:p>
    <w:p w:rsidR="006D57F1" w:rsidRPr="005F4B2C" w:rsidRDefault="006D57F1" w:rsidP="006D57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B2C">
        <w:rPr>
          <w:sz w:val="28"/>
          <w:szCs w:val="28"/>
        </w:rPr>
        <w:lastRenderedPageBreak/>
        <w:t>устранение факторов, способствующих созданию условий для проявления коррупции в органах местного самоуправления;</w:t>
      </w:r>
    </w:p>
    <w:p w:rsidR="006D57F1" w:rsidRPr="005F4B2C" w:rsidRDefault="006D57F1" w:rsidP="006D57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B2C">
        <w:rPr>
          <w:sz w:val="28"/>
          <w:szCs w:val="28"/>
        </w:rPr>
        <w:t>формирование в органах местного самоуправления нетерпимости к коррупционному поведению;</w:t>
      </w:r>
    </w:p>
    <w:p w:rsidR="006D57F1" w:rsidRPr="005F4B2C" w:rsidRDefault="006D57F1" w:rsidP="006D57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B2C">
        <w:rPr>
          <w:sz w:val="28"/>
          <w:szCs w:val="28"/>
        </w:rPr>
        <w:t>повышение эффективности деятельности органов местного самоуправления;</w:t>
      </w:r>
    </w:p>
    <w:p w:rsidR="006D57F1" w:rsidRPr="005F4B2C" w:rsidRDefault="006D57F1" w:rsidP="006D57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B2C">
        <w:rPr>
          <w:sz w:val="28"/>
          <w:szCs w:val="28"/>
        </w:rPr>
        <w:t>повышение ответственности муниципальных служащих</w:t>
      </w:r>
      <w:r>
        <w:rPr>
          <w:sz w:val="28"/>
          <w:szCs w:val="28"/>
        </w:rPr>
        <w:t xml:space="preserve"> и работников </w:t>
      </w:r>
      <w:r w:rsidRPr="005F4B2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5F4B2C">
        <w:rPr>
          <w:sz w:val="28"/>
          <w:szCs w:val="28"/>
        </w:rPr>
        <w:t xml:space="preserve"> местного самоуправления при осуществлении ими своих прав и обязанностей;</w:t>
      </w:r>
    </w:p>
    <w:p w:rsidR="006D57F1" w:rsidRPr="00E11488" w:rsidRDefault="006D57F1" w:rsidP="006D57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488">
        <w:rPr>
          <w:sz w:val="28"/>
          <w:szCs w:val="28"/>
        </w:rPr>
        <w:t>введение возможности мониторинга со стороны граждан, общественных объединений и средств массовой информации деятельности органов местного самоуправления.</w:t>
      </w:r>
    </w:p>
    <w:p w:rsidR="006D57F1" w:rsidRDefault="006D57F1" w:rsidP="006D57F1">
      <w:pPr>
        <w:ind w:firstLine="708"/>
        <w:jc w:val="both"/>
        <w:rPr>
          <w:sz w:val="28"/>
          <w:szCs w:val="28"/>
        </w:rPr>
      </w:pPr>
    </w:p>
    <w:p w:rsidR="006D57F1" w:rsidRDefault="006D57F1" w:rsidP="006D57F1">
      <w:pPr>
        <w:jc w:val="center"/>
        <w:rPr>
          <w:sz w:val="28"/>
          <w:szCs w:val="28"/>
        </w:rPr>
      </w:pPr>
      <w:r>
        <w:rPr>
          <w:sz w:val="28"/>
          <w:szCs w:val="28"/>
        </w:rPr>
        <w:t>1.3. З</w:t>
      </w:r>
      <w:r w:rsidRPr="009E1271">
        <w:rPr>
          <w:sz w:val="28"/>
          <w:szCs w:val="28"/>
        </w:rPr>
        <w:t>апрет</w:t>
      </w:r>
      <w:r>
        <w:rPr>
          <w:sz w:val="28"/>
          <w:szCs w:val="28"/>
        </w:rPr>
        <w:t xml:space="preserve">ы, ограничения и дозволения, </w:t>
      </w:r>
    </w:p>
    <w:p w:rsidR="006D57F1" w:rsidRDefault="006D57F1" w:rsidP="006D57F1">
      <w:pPr>
        <w:jc w:val="center"/>
        <w:rPr>
          <w:sz w:val="28"/>
          <w:szCs w:val="28"/>
        </w:rPr>
      </w:pPr>
      <w:r w:rsidRPr="009E1271">
        <w:rPr>
          <w:sz w:val="28"/>
          <w:szCs w:val="28"/>
        </w:rPr>
        <w:t>обеспечивающи</w:t>
      </w:r>
      <w:r>
        <w:rPr>
          <w:sz w:val="28"/>
          <w:szCs w:val="28"/>
        </w:rPr>
        <w:t>е</w:t>
      </w:r>
      <w:r w:rsidRPr="009E1271">
        <w:rPr>
          <w:sz w:val="28"/>
          <w:szCs w:val="28"/>
        </w:rPr>
        <w:t xml:space="preserve"> предупреждение коррупции в деятельности </w:t>
      </w:r>
    </w:p>
    <w:p w:rsidR="006D57F1" w:rsidRDefault="006D57F1" w:rsidP="006D57F1">
      <w:pPr>
        <w:jc w:val="center"/>
        <w:rPr>
          <w:sz w:val="28"/>
          <w:szCs w:val="28"/>
        </w:rPr>
      </w:pPr>
      <w:r w:rsidRPr="009E1271">
        <w:rPr>
          <w:sz w:val="28"/>
          <w:szCs w:val="28"/>
        </w:rPr>
        <w:t>органов местного самоуправления</w:t>
      </w:r>
    </w:p>
    <w:p w:rsidR="006D57F1" w:rsidRDefault="006D57F1" w:rsidP="006D57F1">
      <w:pPr>
        <w:jc w:val="center"/>
        <w:rPr>
          <w:sz w:val="28"/>
          <w:szCs w:val="28"/>
        </w:rPr>
      </w:pPr>
    </w:p>
    <w:p w:rsidR="006D57F1" w:rsidRDefault="006D57F1" w:rsidP="006D57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1.3.1. З</w:t>
      </w:r>
      <w:r w:rsidRPr="009E1271">
        <w:rPr>
          <w:sz w:val="28"/>
          <w:szCs w:val="28"/>
        </w:rPr>
        <w:t>апрет</w:t>
      </w:r>
      <w:r>
        <w:rPr>
          <w:sz w:val="28"/>
          <w:szCs w:val="28"/>
        </w:rPr>
        <w:t xml:space="preserve">ы, ограничения и дозволения устанавливаются в соответствии с нормами законодательства Российской Федерации. </w:t>
      </w:r>
    </w:p>
    <w:p w:rsidR="006D57F1" w:rsidRDefault="006D57F1" w:rsidP="006D57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1.3.2. Перечень з</w:t>
      </w:r>
      <w:r w:rsidRPr="009E1271">
        <w:rPr>
          <w:sz w:val="28"/>
          <w:szCs w:val="28"/>
        </w:rPr>
        <w:t>апрет</w:t>
      </w:r>
      <w:r>
        <w:rPr>
          <w:sz w:val="28"/>
          <w:szCs w:val="28"/>
        </w:rPr>
        <w:t xml:space="preserve">ов, ограничений и </w:t>
      </w:r>
      <w:r w:rsidRPr="00EB1498">
        <w:rPr>
          <w:sz w:val="28"/>
          <w:szCs w:val="28"/>
        </w:rPr>
        <w:t xml:space="preserve">дозволений в </w:t>
      </w:r>
      <w:r w:rsidRPr="00A7323D">
        <w:rPr>
          <w:sz w:val="28"/>
          <w:szCs w:val="28"/>
        </w:rPr>
        <w:t>сфере</w:t>
      </w:r>
      <w:r w:rsidRPr="00EB149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размещения заказов на поставки товаров, выполнение работ, оказание услуг для муниципальных нужд</w:t>
      </w:r>
      <w:r w:rsidRPr="00EB1498">
        <w:rPr>
          <w:sz w:val="28"/>
          <w:szCs w:val="28"/>
        </w:rPr>
        <w:t xml:space="preserve"> приведен в разделе 2 настоящег</w:t>
      </w:r>
      <w:r>
        <w:rPr>
          <w:sz w:val="28"/>
          <w:szCs w:val="28"/>
        </w:rPr>
        <w:t xml:space="preserve">о антикоррупционного стандарта. </w:t>
      </w:r>
    </w:p>
    <w:p w:rsidR="006D57F1" w:rsidRDefault="006D57F1" w:rsidP="006D57F1">
      <w:pPr>
        <w:jc w:val="both"/>
        <w:rPr>
          <w:sz w:val="28"/>
          <w:szCs w:val="28"/>
        </w:rPr>
      </w:pPr>
    </w:p>
    <w:p w:rsidR="006D57F1" w:rsidRDefault="006D57F1" w:rsidP="006D57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1.4. Требования к применению и исполнению </w:t>
      </w:r>
    </w:p>
    <w:p w:rsidR="006D57F1" w:rsidRDefault="006D57F1" w:rsidP="006D57F1">
      <w:pPr>
        <w:jc w:val="center"/>
        <w:rPr>
          <w:sz w:val="28"/>
          <w:szCs w:val="28"/>
        </w:rPr>
      </w:pPr>
      <w:r>
        <w:rPr>
          <w:sz w:val="28"/>
          <w:szCs w:val="28"/>
        </w:rPr>
        <w:t>антикоррупционного стандарта</w:t>
      </w:r>
    </w:p>
    <w:p w:rsidR="006D57F1" w:rsidRDefault="006D57F1" w:rsidP="006D57F1">
      <w:pPr>
        <w:jc w:val="both"/>
        <w:rPr>
          <w:sz w:val="28"/>
          <w:szCs w:val="28"/>
        </w:rPr>
      </w:pPr>
    </w:p>
    <w:p w:rsidR="006D57F1" w:rsidRPr="00A229D6" w:rsidRDefault="006D57F1" w:rsidP="006D57F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1.4.1. Антикоррупционный стандарт применяется в деятельности органов местного самоуправления при осуществлении своих функций и исполнения полномочий </w:t>
      </w:r>
      <w:r w:rsidRPr="00EB1498">
        <w:rPr>
          <w:sz w:val="28"/>
          <w:szCs w:val="28"/>
        </w:rPr>
        <w:t xml:space="preserve">в </w:t>
      </w:r>
      <w:r w:rsidRPr="00A7323D">
        <w:rPr>
          <w:sz w:val="28"/>
          <w:szCs w:val="28"/>
        </w:rPr>
        <w:t>сфере</w:t>
      </w:r>
      <w:r w:rsidRPr="00EB149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размещения заказов на поставки товаров, выполнение работ, оказание услуг для муниципальных нужд.</w:t>
      </w:r>
    </w:p>
    <w:p w:rsidR="006D57F1" w:rsidRDefault="006D57F1" w:rsidP="006D57F1">
      <w:pPr>
        <w:jc w:val="both"/>
        <w:rPr>
          <w:sz w:val="28"/>
        </w:rPr>
      </w:pPr>
      <w:r>
        <w:rPr>
          <w:sz w:val="28"/>
          <w:szCs w:val="28"/>
        </w:rPr>
        <w:tab/>
        <w:t>1.4.2. Антикоррупционный стандарт обязателен для исполнения всеми органами местного самоуправления муниципального образования</w:t>
      </w:r>
      <w:r>
        <w:rPr>
          <w:sz w:val="28"/>
        </w:rPr>
        <w:t>.</w:t>
      </w:r>
    </w:p>
    <w:p w:rsidR="006D57F1" w:rsidRDefault="006D57F1" w:rsidP="006D57F1">
      <w:pPr>
        <w:jc w:val="both"/>
        <w:rPr>
          <w:sz w:val="28"/>
        </w:rPr>
      </w:pPr>
      <w:r>
        <w:rPr>
          <w:sz w:val="28"/>
        </w:rPr>
        <w:tab/>
        <w:t xml:space="preserve">1.4.3. За применение и исполнение антикоррупционного стандарта несут ответственность муниципальные служащие и работники </w:t>
      </w:r>
      <w:r w:rsidRPr="005F4B2C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>. Общую ответственность з</w:t>
      </w:r>
      <w:r>
        <w:rPr>
          <w:sz w:val="28"/>
        </w:rPr>
        <w:t xml:space="preserve">а применение и исполнение антикоррупционного стандарта </w:t>
      </w:r>
      <w:r>
        <w:rPr>
          <w:sz w:val="28"/>
          <w:szCs w:val="28"/>
        </w:rPr>
        <w:t xml:space="preserve">несут руководители указанных органов. </w:t>
      </w:r>
    </w:p>
    <w:p w:rsidR="006D57F1" w:rsidRDefault="006D57F1" w:rsidP="006D57F1">
      <w:pPr>
        <w:jc w:val="both"/>
        <w:rPr>
          <w:sz w:val="28"/>
          <w:szCs w:val="28"/>
        </w:rPr>
      </w:pPr>
    </w:p>
    <w:p w:rsidR="006D57F1" w:rsidRDefault="006D57F1" w:rsidP="006D57F1">
      <w:pPr>
        <w:jc w:val="center"/>
        <w:rPr>
          <w:sz w:val="28"/>
          <w:szCs w:val="28"/>
        </w:rPr>
      </w:pPr>
      <w:r>
        <w:rPr>
          <w:sz w:val="28"/>
          <w:szCs w:val="28"/>
        </w:rPr>
        <w:t>1.5. Т</w:t>
      </w:r>
      <w:r w:rsidRPr="009E1271">
        <w:rPr>
          <w:sz w:val="28"/>
          <w:szCs w:val="28"/>
        </w:rPr>
        <w:t xml:space="preserve">ребования к порядку и формам </w:t>
      </w:r>
    </w:p>
    <w:p w:rsidR="006D57F1" w:rsidRDefault="006D57F1" w:rsidP="006D57F1">
      <w:pPr>
        <w:jc w:val="center"/>
        <w:rPr>
          <w:sz w:val="28"/>
          <w:szCs w:val="28"/>
        </w:rPr>
      </w:pPr>
      <w:proofErr w:type="gramStart"/>
      <w:r w:rsidRPr="009E1271">
        <w:rPr>
          <w:sz w:val="28"/>
          <w:szCs w:val="28"/>
        </w:rPr>
        <w:t>контроля за</w:t>
      </w:r>
      <w:proofErr w:type="gramEnd"/>
      <w:r w:rsidRPr="009E1271">
        <w:rPr>
          <w:sz w:val="28"/>
          <w:szCs w:val="28"/>
        </w:rPr>
        <w:t xml:space="preserve"> соблюдением органами местного самоуправления установленных зап</w:t>
      </w:r>
      <w:r>
        <w:rPr>
          <w:sz w:val="28"/>
          <w:szCs w:val="28"/>
        </w:rPr>
        <w:t>ретов, ограничений и дозволений</w:t>
      </w:r>
    </w:p>
    <w:p w:rsidR="006D57F1" w:rsidRDefault="006D57F1" w:rsidP="006D57F1">
      <w:pPr>
        <w:jc w:val="center"/>
        <w:rPr>
          <w:sz w:val="28"/>
          <w:szCs w:val="28"/>
        </w:rPr>
      </w:pPr>
    </w:p>
    <w:p w:rsidR="006D57F1" w:rsidRDefault="006D57F1" w:rsidP="006D57F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1.5.1.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установленных запретов, ограничений и дозволений осуществляет муниципальная комиссия по противодействию коррупции.</w:t>
      </w:r>
    </w:p>
    <w:p w:rsidR="006D57F1" w:rsidRDefault="006D57F1" w:rsidP="006D5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1.5.2.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установленных запретов, ограничений и дозволений.</w:t>
      </w:r>
    </w:p>
    <w:p w:rsidR="006D57F1" w:rsidRDefault="006D57F1" w:rsidP="006D5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1.5.2.1. Отчеты руководителей </w:t>
      </w:r>
      <w:r w:rsidRPr="009E1271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9E1271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о применении антикоррупционного стандарта.</w:t>
      </w:r>
    </w:p>
    <w:p w:rsidR="006D57F1" w:rsidRDefault="006D57F1" w:rsidP="006D5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Отчеты предоставляется ежеквартально, не позднее 10 числа месяца,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6D57F1" w:rsidRDefault="006D57F1" w:rsidP="006D5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необходимости муниципальная комиссия по противодействию коррупции имеет право запрашивать информацию о соблюдении установленных запретов, ограничений и дозволений в иные сроки.</w:t>
      </w:r>
    </w:p>
    <w:p w:rsidR="006D57F1" w:rsidRDefault="006D57F1" w:rsidP="006D5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1.5.2.2. Обращения и заявления муниципальных служащих и работников </w:t>
      </w:r>
      <w:r w:rsidRPr="009E1271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9E1271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>в муниципальную комиссию по противодействию коррупции о фактах или попытках нарушения установленных запретов, ограничений и дозволений.</w:t>
      </w:r>
    </w:p>
    <w:p w:rsidR="006D57F1" w:rsidRDefault="006D57F1" w:rsidP="006D5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1.5.2.3. Обращения и заявления граждан, </w:t>
      </w:r>
      <w:r w:rsidRPr="00E11488">
        <w:rPr>
          <w:sz w:val="28"/>
          <w:szCs w:val="28"/>
        </w:rPr>
        <w:t>общественных объединений и средств массовой информации</w:t>
      </w:r>
      <w:r>
        <w:rPr>
          <w:sz w:val="28"/>
          <w:szCs w:val="28"/>
        </w:rPr>
        <w:t xml:space="preserve"> в муниципальную комиссию по противодействию коррупции о фактах или попытках нарушения установленных запретов, ограничений и дозволений.</w:t>
      </w:r>
    </w:p>
    <w:p w:rsidR="006D57F1" w:rsidRDefault="006D57F1" w:rsidP="006D5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57F1" w:rsidRPr="001C5274" w:rsidRDefault="006D57F1" w:rsidP="006D57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1C5274">
        <w:rPr>
          <w:sz w:val="28"/>
          <w:szCs w:val="28"/>
        </w:rPr>
        <w:t>Порядок изменения  установленных запретов,</w:t>
      </w:r>
    </w:p>
    <w:p w:rsidR="006D57F1" w:rsidRDefault="006D57F1" w:rsidP="006D57F1">
      <w:pPr>
        <w:jc w:val="center"/>
        <w:rPr>
          <w:sz w:val="28"/>
          <w:szCs w:val="28"/>
        </w:rPr>
      </w:pPr>
      <w:r w:rsidRPr="001C5274">
        <w:rPr>
          <w:sz w:val="28"/>
          <w:szCs w:val="28"/>
        </w:rPr>
        <w:t>ограничений и дозволений</w:t>
      </w:r>
    </w:p>
    <w:p w:rsidR="006D57F1" w:rsidRDefault="006D57F1" w:rsidP="006D57F1">
      <w:pPr>
        <w:jc w:val="center"/>
        <w:rPr>
          <w:sz w:val="28"/>
          <w:szCs w:val="28"/>
        </w:rPr>
      </w:pPr>
    </w:p>
    <w:p w:rsidR="006D57F1" w:rsidRPr="008B4511" w:rsidRDefault="006D57F1" w:rsidP="006D5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1.6.1. </w:t>
      </w:r>
      <w:r w:rsidRPr="001C5274">
        <w:rPr>
          <w:sz w:val="28"/>
          <w:szCs w:val="28"/>
        </w:rPr>
        <w:t>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6D57F1" w:rsidRPr="00201D42" w:rsidRDefault="006D57F1" w:rsidP="006D57F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1.6.2. Предполагаемые изменения в обязательном порядке рассматриваются и согласовываются с муниципальной комиссией по противодействию коррупции.</w:t>
      </w:r>
    </w:p>
    <w:p w:rsidR="006D57F1" w:rsidRDefault="006D57F1" w:rsidP="006D57F1">
      <w:pPr>
        <w:jc w:val="center"/>
        <w:rPr>
          <w:sz w:val="28"/>
          <w:szCs w:val="28"/>
        </w:rPr>
      </w:pPr>
    </w:p>
    <w:p w:rsidR="006D57F1" w:rsidRPr="00A67B6D" w:rsidRDefault="006D57F1" w:rsidP="006D57F1">
      <w:pPr>
        <w:jc w:val="center"/>
        <w:rPr>
          <w:b/>
          <w:sz w:val="28"/>
          <w:szCs w:val="28"/>
        </w:rPr>
      </w:pPr>
      <w:r w:rsidRPr="00A67B6D">
        <w:rPr>
          <w:b/>
          <w:sz w:val="28"/>
          <w:szCs w:val="28"/>
        </w:rPr>
        <w:t>2. Специальная часть</w:t>
      </w:r>
    </w:p>
    <w:p w:rsidR="006D57F1" w:rsidRDefault="006D57F1" w:rsidP="006D57F1">
      <w:pPr>
        <w:jc w:val="center"/>
        <w:rPr>
          <w:sz w:val="28"/>
          <w:szCs w:val="28"/>
        </w:rPr>
      </w:pPr>
    </w:p>
    <w:p w:rsidR="006D57F1" w:rsidRDefault="006D57F1" w:rsidP="006D5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Антикоррупционный стандарт применяется в деятельности органов местного самоуправления при осуществлении своих функций и исполнения полномочий в сфере организации закупок для муниципальных нужд.</w:t>
      </w:r>
    </w:p>
    <w:p w:rsidR="006D57F1" w:rsidRDefault="006D57F1" w:rsidP="006D57F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2.1.1</w:t>
      </w:r>
      <w:r w:rsidRPr="000247CF">
        <w:rPr>
          <w:sz w:val="28"/>
          <w:szCs w:val="28"/>
        </w:rPr>
        <w:t xml:space="preserve">. Нормативное обеспечение исполнения полномочий органов местного самоуправления в сфере </w:t>
      </w:r>
      <w:r>
        <w:rPr>
          <w:sz w:val="28"/>
          <w:szCs w:val="28"/>
        </w:rPr>
        <w:t>размещения заказов на поставки товаров, выполнение работ, оказание услуг для муниципальных нужд</w:t>
      </w:r>
      <w:r w:rsidRPr="000247CF">
        <w:rPr>
          <w:sz w:val="28"/>
          <w:szCs w:val="28"/>
        </w:rPr>
        <w:t>:</w:t>
      </w:r>
    </w:p>
    <w:p w:rsidR="006D57F1" w:rsidRDefault="006D57F1" w:rsidP="006D57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1D3E">
        <w:rPr>
          <w:sz w:val="28"/>
          <w:szCs w:val="28"/>
        </w:rPr>
        <w:t xml:space="preserve">Федеральный закон от 25.12.2008 </w:t>
      </w:r>
      <w:r>
        <w:rPr>
          <w:sz w:val="28"/>
          <w:szCs w:val="28"/>
        </w:rPr>
        <w:t xml:space="preserve">№ </w:t>
      </w:r>
      <w:r w:rsidRPr="00E61D3E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E61D3E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E61D3E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E61D3E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Pr="00E61D3E">
        <w:rPr>
          <w:sz w:val="28"/>
          <w:szCs w:val="28"/>
        </w:rPr>
        <w:t xml:space="preserve">, 29.12.2008, </w:t>
      </w:r>
      <w:r>
        <w:rPr>
          <w:sz w:val="28"/>
          <w:szCs w:val="28"/>
        </w:rPr>
        <w:t>№</w:t>
      </w:r>
      <w:r w:rsidRPr="00E61D3E">
        <w:rPr>
          <w:sz w:val="28"/>
          <w:szCs w:val="28"/>
        </w:rPr>
        <w:t xml:space="preserve"> 52 (ч. 1), ст. 6228, </w:t>
      </w:r>
      <w:r>
        <w:rPr>
          <w:sz w:val="28"/>
          <w:szCs w:val="28"/>
        </w:rPr>
        <w:t>«</w:t>
      </w:r>
      <w:r w:rsidRPr="00E61D3E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E61D3E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E61D3E">
        <w:rPr>
          <w:sz w:val="28"/>
          <w:szCs w:val="28"/>
        </w:rPr>
        <w:t xml:space="preserve"> 266, 30.12.2008, </w:t>
      </w:r>
      <w:r>
        <w:rPr>
          <w:sz w:val="28"/>
          <w:szCs w:val="28"/>
        </w:rPr>
        <w:t>«</w:t>
      </w:r>
      <w:r w:rsidRPr="00E61D3E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E61D3E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E61D3E">
        <w:rPr>
          <w:sz w:val="28"/>
          <w:szCs w:val="28"/>
        </w:rPr>
        <w:t xml:space="preserve"> 90, 31.12.2008);</w:t>
      </w:r>
    </w:p>
    <w:p w:rsidR="006D57F1" w:rsidRDefault="006D57F1" w:rsidP="006D57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Федеральный закон от 21.07.2005 № 94-ФЗ «О размещении заказов на поставки товаров, выполнение работ, оказание услуг для государственных и муниципальных нужд» («Собрание законодательства РФ, 25.07.2005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№ 30 (ч.1), ст. 3105, «Российская газета», № 163, 28.07.2005, «Парламентская газета», № 138, 09.08.2005);</w:t>
      </w:r>
    </w:p>
    <w:p w:rsidR="006D57F1" w:rsidRPr="000247CF" w:rsidRDefault="006D57F1" w:rsidP="006D57F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t xml:space="preserve">Гражданский </w:t>
      </w:r>
      <w:r>
        <w:rPr>
          <w:sz w:val="28"/>
          <w:szCs w:val="28"/>
        </w:rPr>
        <w:t>к</w:t>
      </w:r>
      <w:r w:rsidRPr="000247CF">
        <w:rPr>
          <w:sz w:val="28"/>
          <w:szCs w:val="28"/>
        </w:rPr>
        <w:t>одекс Российской Федерации (часть 2);</w:t>
      </w:r>
    </w:p>
    <w:p w:rsidR="006D57F1" w:rsidRPr="000247CF" w:rsidRDefault="006D57F1" w:rsidP="006D57F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t xml:space="preserve">Бюджетный </w:t>
      </w:r>
      <w:r>
        <w:rPr>
          <w:sz w:val="28"/>
          <w:szCs w:val="28"/>
        </w:rPr>
        <w:t>к</w:t>
      </w:r>
      <w:r w:rsidRPr="000247CF">
        <w:rPr>
          <w:sz w:val="28"/>
          <w:szCs w:val="28"/>
        </w:rPr>
        <w:t>одекс Российской Федерации;</w:t>
      </w:r>
    </w:p>
    <w:p w:rsidR="006D57F1" w:rsidRPr="000247CF" w:rsidRDefault="006D57F1" w:rsidP="006D57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47CF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D57F1" w:rsidRPr="000247CF" w:rsidRDefault="006D57F1" w:rsidP="006D57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47CF">
        <w:rPr>
          <w:sz w:val="28"/>
          <w:szCs w:val="28"/>
        </w:rPr>
        <w:t> 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6D57F1" w:rsidRPr="000247CF" w:rsidRDefault="006D57F1" w:rsidP="006D57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47CF">
        <w:rPr>
          <w:sz w:val="28"/>
          <w:szCs w:val="28"/>
        </w:rPr>
        <w:t xml:space="preserve"> Постановление Правительства Российской Федерации от 27.10.2006 </w:t>
      </w:r>
      <w:r>
        <w:rPr>
          <w:sz w:val="28"/>
          <w:szCs w:val="28"/>
        </w:rPr>
        <w:t xml:space="preserve"> </w:t>
      </w:r>
      <w:r w:rsidRPr="000247CF">
        <w:rPr>
          <w:sz w:val="28"/>
          <w:szCs w:val="28"/>
        </w:rPr>
        <w:t>№ 631 «Об утверждении Положения о взаимодействии государственных и муниципальных заказчиков, органов, уполномоченных на осуществление функций по размещению заказов для государственных или муниципальных заказчиков, при проведении совместных торгов»;</w:t>
      </w:r>
    </w:p>
    <w:p w:rsidR="006D57F1" w:rsidRPr="000247CF" w:rsidRDefault="006D57F1" w:rsidP="006D57F1">
      <w:pPr>
        <w:ind w:firstLine="720"/>
        <w:jc w:val="both"/>
        <w:rPr>
          <w:sz w:val="28"/>
          <w:szCs w:val="28"/>
        </w:rPr>
      </w:pPr>
      <w:r w:rsidRPr="000247CF">
        <w:rPr>
          <w:sz w:val="28"/>
          <w:szCs w:val="28"/>
        </w:rPr>
        <w:t xml:space="preserve"> Постановление Правительства Российской Федерации от 04.11.2006 </w:t>
      </w:r>
      <w:r>
        <w:rPr>
          <w:sz w:val="28"/>
          <w:szCs w:val="28"/>
        </w:rPr>
        <w:t xml:space="preserve"> </w:t>
      </w:r>
      <w:r w:rsidRPr="000247CF">
        <w:rPr>
          <w:sz w:val="28"/>
          <w:szCs w:val="28"/>
        </w:rPr>
        <w:t xml:space="preserve">№ 642 «О перечне товаров, работ, услуг для государственных и муниципальных нужд, размещение заказов на которые осуществляется у субъектов малого предпринимательства»; </w:t>
      </w:r>
    </w:p>
    <w:p w:rsidR="006D57F1" w:rsidRDefault="006D57F1" w:rsidP="006D57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47CF">
        <w:rPr>
          <w:sz w:val="28"/>
          <w:szCs w:val="28"/>
        </w:rPr>
        <w:t xml:space="preserve"> </w:t>
      </w:r>
      <w:proofErr w:type="gramStart"/>
      <w:r w:rsidRPr="000247CF">
        <w:rPr>
          <w:sz w:val="28"/>
          <w:szCs w:val="28"/>
        </w:rPr>
        <w:t xml:space="preserve">Постановление Правительства Российской Федерации от </w:t>
      </w:r>
      <w:r>
        <w:rPr>
          <w:sz w:val="28"/>
          <w:szCs w:val="28"/>
        </w:rPr>
        <w:t xml:space="preserve">29.12.2010 № 1191 «Об утверждении положения о ведении реестра государственных и муниципальных контрактов, а также гражданско-правовых договоров бюджетных учреждений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размещается указанный реестр»; </w:t>
      </w:r>
      <w:proofErr w:type="gramEnd"/>
    </w:p>
    <w:p w:rsidR="006D57F1" w:rsidRPr="000247CF" w:rsidRDefault="006D57F1" w:rsidP="006D57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247CF">
        <w:rPr>
          <w:sz w:val="28"/>
          <w:szCs w:val="28"/>
        </w:rPr>
        <w:t xml:space="preserve">Постановление Правительства Российской Федерации от 17.03.2009 </w:t>
      </w:r>
      <w:r>
        <w:rPr>
          <w:sz w:val="28"/>
          <w:szCs w:val="28"/>
        </w:rPr>
        <w:t xml:space="preserve">  </w:t>
      </w:r>
      <w:r w:rsidRPr="000247CF">
        <w:rPr>
          <w:sz w:val="28"/>
          <w:szCs w:val="28"/>
        </w:rPr>
        <w:t>№ 237 «Об установлении начальной (максимальной) цены контракта (цены лота) при размещении заказа на поставку товара, выполнение работ, оказание услуг для государственных или муниципальных нужд у субъектов малого предпринимательства и внесении изменений в перечень товаров, работ, услуг для государственных и муниципальных нужд, размещение заказов на которые осуществляется у субъектов малого предпринимательства»;</w:t>
      </w:r>
      <w:proofErr w:type="gramEnd"/>
    </w:p>
    <w:p w:rsidR="006D57F1" w:rsidRPr="000247CF" w:rsidRDefault="006D57F1" w:rsidP="006D57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47CF">
        <w:rPr>
          <w:sz w:val="28"/>
          <w:szCs w:val="28"/>
        </w:rPr>
        <w:t xml:space="preserve">Постановление Правительства Российской Федерации от 31.12.2009 </w:t>
      </w:r>
      <w:r>
        <w:rPr>
          <w:sz w:val="28"/>
          <w:szCs w:val="28"/>
        </w:rPr>
        <w:t xml:space="preserve">  </w:t>
      </w:r>
      <w:r w:rsidRPr="000247CF">
        <w:rPr>
          <w:sz w:val="28"/>
          <w:szCs w:val="28"/>
        </w:rPr>
        <w:t>№ 1221 «Об утверждении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нужд»;</w:t>
      </w:r>
    </w:p>
    <w:p w:rsidR="006D57F1" w:rsidRPr="00CF1862" w:rsidRDefault="006D57F1" w:rsidP="006D57F1">
      <w:pPr>
        <w:ind w:firstLine="708"/>
        <w:jc w:val="both"/>
        <w:rPr>
          <w:sz w:val="28"/>
          <w:szCs w:val="28"/>
        </w:rPr>
      </w:pPr>
      <w:r w:rsidRPr="00CF1862">
        <w:rPr>
          <w:sz w:val="28"/>
          <w:szCs w:val="28"/>
        </w:rPr>
        <w:t xml:space="preserve">Указ Президента </w:t>
      </w:r>
      <w:r>
        <w:rPr>
          <w:sz w:val="28"/>
          <w:szCs w:val="28"/>
        </w:rPr>
        <w:t xml:space="preserve">Российской Федерации </w:t>
      </w:r>
      <w:r w:rsidRPr="00CF1862">
        <w:rPr>
          <w:sz w:val="28"/>
          <w:szCs w:val="28"/>
        </w:rPr>
        <w:t xml:space="preserve">от 10.03.2009 № 261 (ред. от 12.01.2010) «О федеральной программе «Реформирование и развитие системы государственной службы Российской Федерации (2009-2013 годы)» («Российская газета», № 40, 11.03.2009 (Указ), «Российская газета», № 43, </w:t>
      </w:r>
      <w:r w:rsidRPr="00CF1862">
        <w:rPr>
          <w:sz w:val="28"/>
          <w:szCs w:val="28"/>
        </w:rPr>
        <w:lastRenderedPageBreak/>
        <w:t xml:space="preserve">13.03.2009 (Федеральная программа), «Собрание законодательства РФ», 16.03.2009, № 11, ст. 1277.); </w:t>
      </w:r>
    </w:p>
    <w:p w:rsidR="006D57F1" w:rsidRPr="00E05B32" w:rsidRDefault="006D57F1" w:rsidP="006D57F1">
      <w:pPr>
        <w:pStyle w:val="consplustit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05B32">
        <w:rPr>
          <w:sz w:val="28"/>
          <w:szCs w:val="28"/>
        </w:rPr>
        <w:t xml:space="preserve">Устав муниципального образования. </w:t>
      </w:r>
    </w:p>
    <w:p w:rsidR="006D57F1" w:rsidRPr="000247CF" w:rsidRDefault="006D57F1" w:rsidP="006D57F1">
      <w:pPr>
        <w:jc w:val="both"/>
        <w:rPr>
          <w:sz w:val="28"/>
          <w:szCs w:val="28"/>
        </w:rPr>
      </w:pPr>
      <w:r w:rsidRPr="000247CF">
        <w:rPr>
          <w:sz w:val="28"/>
          <w:szCs w:val="28"/>
        </w:rPr>
        <w:t xml:space="preserve">          2</w:t>
      </w:r>
      <w:r>
        <w:rPr>
          <w:sz w:val="28"/>
          <w:szCs w:val="28"/>
        </w:rPr>
        <w:t>.2.</w:t>
      </w:r>
      <w:r w:rsidRPr="000247CF">
        <w:rPr>
          <w:sz w:val="28"/>
          <w:szCs w:val="28"/>
        </w:rPr>
        <w:t xml:space="preserve"> В целях предупреждения коррупции при организации закупок для муниципальных нужд устанавливаются следующие: </w:t>
      </w:r>
    </w:p>
    <w:p w:rsidR="006D57F1" w:rsidRPr="000247CF" w:rsidRDefault="006D57F1" w:rsidP="006D57F1">
      <w:pPr>
        <w:jc w:val="both"/>
        <w:rPr>
          <w:sz w:val="28"/>
          <w:szCs w:val="28"/>
        </w:rPr>
      </w:pPr>
      <w:r w:rsidRPr="000247CF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0247CF">
        <w:rPr>
          <w:sz w:val="28"/>
          <w:szCs w:val="28"/>
        </w:rPr>
        <w:t xml:space="preserve">Запреты: </w:t>
      </w:r>
    </w:p>
    <w:p w:rsidR="006D57F1" w:rsidRPr="000247CF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t xml:space="preserve">  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осуществляющих поставку товаров, выполнение работ, оказание услуг для муниципальных нужд, за исключением случаев, прямо предусмотренных действующим законодательством;</w:t>
      </w:r>
    </w:p>
    <w:p w:rsidR="006D57F1" w:rsidRPr="000247CF" w:rsidRDefault="006D57F1" w:rsidP="006D57F1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t xml:space="preserve">  </w:t>
      </w:r>
      <w:proofErr w:type="gramStart"/>
      <w:r w:rsidRPr="000247CF">
        <w:rPr>
          <w:sz w:val="28"/>
          <w:szCs w:val="28"/>
        </w:rPr>
        <w:t>на участие в работе конкурсных, аукционных и котир</w:t>
      </w:r>
      <w:r>
        <w:rPr>
          <w:sz w:val="28"/>
          <w:szCs w:val="28"/>
        </w:rPr>
        <w:t>овочных комиссий</w:t>
      </w:r>
      <w:r w:rsidRPr="000247CF">
        <w:rPr>
          <w:sz w:val="28"/>
          <w:szCs w:val="28"/>
        </w:rPr>
        <w:t xml:space="preserve"> </w:t>
      </w:r>
      <w:r w:rsidRPr="004A14E1">
        <w:rPr>
          <w:sz w:val="28"/>
          <w:szCs w:val="28"/>
        </w:rPr>
        <w:t>физических лиц, лично заинтересованных в результатах размещения заказа (в том числе лиц</w:t>
      </w:r>
      <w:r w:rsidRPr="000247CF">
        <w:rPr>
          <w:sz w:val="28"/>
          <w:szCs w:val="28"/>
        </w:rPr>
        <w:t>, подавших заявки на участие в конкурсе, заявки на участие в аукционе или заявки на участие в запросе котировок либо состоящих в штате организаций, подавших указанные заявки), либо физических лиц, на которых способны оказывать влияние участники размещения заказа (в том</w:t>
      </w:r>
      <w:proofErr w:type="gramEnd"/>
      <w:r w:rsidRPr="000247CF">
        <w:rPr>
          <w:sz w:val="28"/>
          <w:szCs w:val="28"/>
        </w:rPr>
        <w:t xml:space="preserve"> </w:t>
      </w:r>
      <w:proofErr w:type="gramStart"/>
      <w:r w:rsidRPr="000247CF">
        <w:rPr>
          <w:sz w:val="28"/>
          <w:szCs w:val="28"/>
        </w:rPr>
        <w:t>числе физических лиц, являющихся участниками (акционерами) этих организаций, членами их органов управления, кредиторами участников размещения заказа), а также непосредственно осуществляющих контроль в сфере размещения заказов должностных лиц, уполномоченных на осуществление контроля в сфере размещения заказов;</w:t>
      </w:r>
      <w:proofErr w:type="gramEnd"/>
    </w:p>
    <w:p w:rsidR="006D57F1" w:rsidRPr="000247CF" w:rsidRDefault="006D57F1" w:rsidP="006D57F1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t xml:space="preserve">  на немотивированное отклонение </w:t>
      </w:r>
      <w:proofErr w:type="gramStart"/>
      <w:r w:rsidRPr="000247CF">
        <w:rPr>
          <w:sz w:val="28"/>
          <w:szCs w:val="28"/>
        </w:rPr>
        <w:t>заявок</w:t>
      </w:r>
      <w:proofErr w:type="gramEnd"/>
      <w:r w:rsidRPr="000247CF">
        <w:rPr>
          <w:sz w:val="28"/>
          <w:szCs w:val="28"/>
        </w:rPr>
        <w:t xml:space="preserve"> на участие в соответствующих процедурах размещения муниципального заказа или принятие решения о внесении изменений либо об отказе от проведения таких процедур в сроки, не предусмотренные действующим законодательством;</w:t>
      </w:r>
    </w:p>
    <w:p w:rsidR="006D57F1" w:rsidRPr="000247CF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t xml:space="preserve">  </w:t>
      </w:r>
      <w:proofErr w:type="gramStart"/>
      <w:r w:rsidRPr="000247CF">
        <w:rPr>
          <w:sz w:val="28"/>
          <w:szCs w:val="28"/>
        </w:rPr>
        <w:t>на создание любых препятствий, за исключением случаев, предусмотренных действующим законодательством об охране государственной, коммерческой или иной тайны, к освещению средствами массовой информации хода и результатов торгов на размещение муниципального заказов, а также для доступа средств массовой информации, заинтересованных организаций и граждан к информации, возникающей в процессе проведения процедур закупок для муниципальных нужд;</w:t>
      </w:r>
      <w:proofErr w:type="gramEnd"/>
    </w:p>
    <w:p w:rsidR="006D57F1" w:rsidRPr="000247CF" w:rsidRDefault="006D57F1" w:rsidP="006D57F1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t xml:space="preserve">  на выставление любых, не предусмотренных действующим законодательством, требований по установлению подлинности документов, представляемых участниками размещения муниципального заказа, в том числе подтверждающих квалификацию;</w:t>
      </w:r>
    </w:p>
    <w:p w:rsidR="006D57F1" w:rsidRPr="000247CF" w:rsidRDefault="006D57F1" w:rsidP="006D57F1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t xml:space="preserve">  иные запреты, предусмотренные действующим законодательством. </w:t>
      </w:r>
    </w:p>
    <w:p w:rsidR="006D57F1" w:rsidRPr="000247CF" w:rsidRDefault="006D57F1" w:rsidP="006D57F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t>Ограничения:</w:t>
      </w:r>
    </w:p>
    <w:p w:rsidR="006D57F1" w:rsidRPr="000247CF" w:rsidRDefault="006D57F1" w:rsidP="006D57F1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t xml:space="preserve">  на размещение заказов без проведения торгов (запрос котировок, у единственного поставщика (исполнителя, подрядчика), на товарных биржах) и закрытое проведение торгов на размещение заказов для муниципальных нужд;</w:t>
      </w:r>
    </w:p>
    <w:p w:rsidR="006D57F1" w:rsidRPr="000247CF" w:rsidRDefault="006D57F1" w:rsidP="006D57F1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lastRenderedPageBreak/>
        <w:t xml:space="preserve">  на введение квалификационных требований, предъявляемых к участникам размещения муниципального заказа, не предусмотренных действующим законодательством;</w:t>
      </w:r>
    </w:p>
    <w:p w:rsidR="006D57F1" w:rsidRPr="000247CF" w:rsidRDefault="006D57F1" w:rsidP="006D57F1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t xml:space="preserve">  на участие в торгах лиц, находящихся в реестре недобросовестных поставщиков;</w:t>
      </w:r>
    </w:p>
    <w:p w:rsidR="006D57F1" w:rsidRPr="000247CF" w:rsidRDefault="006D57F1" w:rsidP="006D57F1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t xml:space="preserve">  иные ограничения, предусмотренные действующим законодательством.   </w:t>
      </w:r>
    </w:p>
    <w:p w:rsidR="006D57F1" w:rsidRPr="000247CF" w:rsidRDefault="006D57F1" w:rsidP="006D57F1">
      <w:pPr>
        <w:autoSpaceDE w:val="0"/>
        <w:autoSpaceDN w:val="0"/>
        <w:adjustRightInd w:val="0"/>
        <w:ind w:left="540" w:firstLine="168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t>Дозволения:</w:t>
      </w:r>
    </w:p>
    <w:p w:rsidR="006D57F1" w:rsidRPr="000247CF" w:rsidRDefault="006D57F1" w:rsidP="006D57F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t xml:space="preserve">на установление порядка формирования, обеспечения размещения, исполнения и </w:t>
      </w:r>
      <w:proofErr w:type="gramStart"/>
      <w:r w:rsidRPr="000247CF">
        <w:rPr>
          <w:sz w:val="28"/>
          <w:szCs w:val="28"/>
        </w:rPr>
        <w:t>контроля за</w:t>
      </w:r>
      <w:proofErr w:type="gramEnd"/>
      <w:r w:rsidRPr="000247CF">
        <w:rPr>
          <w:sz w:val="28"/>
          <w:szCs w:val="28"/>
        </w:rPr>
        <w:t xml:space="preserve"> исполнением муниципального заказа в соответствии с федеральными законами и иными нормативными правовыми актами Российской Федерации; </w:t>
      </w:r>
    </w:p>
    <w:p w:rsidR="006D57F1" w:rsidRPr="000247CF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t xml:space="preserve">  на создание уполномоченного органа для осуществления функций по размещению заказов для муниципальных нужд; </w:t>
      </w:r>
    </w:p>
    <w:p w:rsidR="006D57F1" w:rsidRPr="000247CF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t xml:space="preserve">  на формирование конкурсных, аукционных и котировочных комиссий с учетом требований действующего законодательства;</w:t>
      </w:r>
    </w:p>
    <w:p w:rsidR="006D57F1" w:rsidRPr="000247CF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t xml:space="preserve">  на использование законодательно установленных критериев оценки победителей конкурсов на размещение заказов на закупку продукции для муниципальных нужд;</w:t>
      </w:r>
    </w:p>
    <w:p w:rsidR="006D57F1" w:rsidRPr="000247CF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t xml:space="preserve">  на принятие решения о способе размещения муниципального заказа;</w:t>
      </w:r>
    </w:p>
    <w:p w:rsidR="006D57F1" w:rsidRPr="000247CF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t xml:space="preserve">  на требование уплаты неустойки (штрафа, пеней) в случае просрочки исполнения поставщиком (исполнителем, подрядчиком) обязательств, предусмотренных муниципальным контрактом;  </w:t>
      </w:r>
    </w:p>
    <w:p w:rsidR="006D57F1" w:rsidRPr="000247CF" w:rsidRDefault="006D57F1" w:rsidP="006D57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t xml:space="preserve">          на привлечение независимых экспертов для проверки соответствия качества поставляемых товаров, выполняемых работ, оказываемых услуг требованиям, предусмотренным муниципальным контрактом;</w:t>
      </w:r>
    </w:p>
    <w:p w:rsidR="006D57F1" w:rsidRPr="000247CF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t xml:space="preserve">  на обращение муниципального заказчика в суд в случае, если победитель аукциона признан уклонившимся от заключения муниципального контракта с требованием о понуждении победителя аукциона </w:t>
      </w:r>
      <w:proofErr w:type="gramStart"/>
      <w:r w:rsidRPr="000247CF">
        <w:rPr>
          <w:sz w:val="28"/>
          <w:szCs w:val="28"/>
        </w:rPr>
        <w:t>заключить</w:t>
      </w:r>
      <w:proofErr w:type="gramEnd"/>
      <w:r w:rsidRPr="000247CF">
        <w:rPr>
          <w:sz w:val="28"/>
          <w:szCs w:val="28"/>
        </w:rPr>
        <w:t xml:space="preserve"> муниципальный контракт, а также о возмещении убытков, причиненных уклонением от заключения контракта;</w:t>
      </w:r>
    </w:p>
    <w:p w:rsidR="006D57F1" w:rsidRPr="000247CF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t xml:space="preserve">  на заключение муниципального контракта с участником аукциона, который сделал предпоследнее предложение о цене контракта, в случае если победитель аукциона признан уклонившимся от заключения муниципального контракта;</w:t>
      </w:r>
    </w:p>
    <w:p w:rsidR="006D57F1" w:rsidRPr="000247CF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t xml:space="preserve">  на определение обязательств по муниципальному контракту, которые должны быть обеспечены; </w:t>
      </w:r>
    </w:p>
    <w:p w:rsidR="006D57F1" w:rsidRPr="000247CF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t xml:space="preserve">  на внесение не </w:t>
      </w:r>
      <w:proofErr w:type="gramStart"/>
      <w:r w:rsidRPr="000247CF">
        <w:rPr>
          <w:sz w:val="28"/>
          <w:szCs w:val="28"/>
        </w:rPr>
        <w:t>позднее</w:t>
      </w:r>
      <w:proofErr w:type="gramEnd"/>
      <w:r w:rsidRPr="000247CF">
        <w:rPr>
          <w:sz w:val="28"/>
          <w:szCs w:val="28"/>
        </w:rPr>
        <w:t xml:space="preserve"> чем за пять дней до даты окончания подачи заявок на участие в конкурсе изменений в конкурсную документацию;</w:t>
      </w:r>
    </w:p>
    <w:p w:rsidR="006D57F1" w:rsidRPr="000247CF" w:rsidRDefault="006D57F1" w:rsidP="006D57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t xml:space="preserve">          на размещение заказа путем запроса котировок цен товаров, работ, услуг, соответственно производство, выполнение, оказание которых осуществляются не по конкретным заявкам муниципального заказчика в случае, если цена муниципального контракта не превышает пятьсот тысяч рублей;</w:t>
      </w:r>
    </w:p>
    <w:p w:rsidR="006D57F1" w:rsidRPr="000247CF" w:rsidRDefault="006D57F1" w:rsidP="006D57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lastRenderedPageBreak/>
        <w:t xml:space="preserve">          на исключение участника размещения заказа из перечня поставщиков, в случае установления недостоверности сведений, содержащихся в предоставленных им документах; </w:t>
      </w:r>
    </w:p>
    <w:p w:rsidR="006D57F1" w:rsidRPr="000247CF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t xml:space="preserve">  на заключение муниципальных </w:t>
      </w:r>
      <w:proofErr w:type="spellStart"/>
      <w:r w:rsidRPr="000247CF">
        <w:rPr>
          <w:sz w:val="28"/>
          <w:szCs w:val="28"/>
        </w:rPr>
        <w:t>энергосервисных</w:t>
      </w:r>
      <w:proofErr w:type="spellEnd"/>
      <w:r w:rsidRPr="000247CF">
        <w:rPr>
          <w:sz w:val="28"/>
          <w:szCs w:val="28"/>
        </w:rPr>
        <w:t xml:space="preserve"> договоров (контрактов), предметом которых является осуществление исполнителем действий, направленных на энергосбережение и повышение энергетической эффективности использования указанных энергетических ресурсов;</w:t>
      </w:r>
    </w:p>
    <w:p w:rsidR="006D57F1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B5DD9">
        <w:rPr>
          <w:sz w:val="28"/>
          <w:szCs w:val="28"/>
        </w:rPr>
        <w:t xml:space="preserve">  иные дозволения, предусмотренные действующим законодательством.</w:t>
      </w:r>
    </w:p>
    <w:p w:rsidR="006D57F1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D57F1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D57F1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D57F1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D57F1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D57F1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D57F1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D57F1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D57F1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D57F1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D57F1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D57F1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D57F1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D57F1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D57F1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D57F1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D57F1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D57F1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D57F1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D57F1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D57F1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D57F1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D57F1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D57F1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D57F1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D57F1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D57F1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D57F1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D57F1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D57F1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D57F1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D57F1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D57F1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D57F1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D57F1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D57F1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D57F1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D57F1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D57F1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D57F1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D57F1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D57F1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D57F1" w:rsidRPr="004F2BB6" w:rsidRDefault="006D57F1" w:rsidP="006D57F1">
      <w:pPr>
        <w:jc w:val="center"/>
        <w:rPr>
          <w:sz w:val="28"/>
          <w:szCs w:val="28"/>
        </w:rPr>
      </w:pPr>
      <w:r w:rsidRPr="004F2BB6">
        <w:rPr>
          <w:sz w:val="28"/>
          <w:szCs w:val="28"/>
        </w:rPr>
        <w:t>ПОЯСНИТЕЛЬНАЯ ЗАПИСКА</w:t>
      </w:r>
    </w:p>
    <w:p w:rsidR="00F4358B" w:rsidRDefault="006D57F1" w:rsidP="00F4358B">
      <w:pPr>
        <w:jc w:val="center"/>
        <w:rPr>
          <w:sz w:val="28"/>
          <w:szCs w:val="28"/>
        </w:rPr>
      </w:pPr>
      <w:r w:rsidRPr="00C35A5C">
        <w:rPr>
          <w:sz w:val="28"/>
          <w:szCs w:val="28"/>
        </w:rPr>
        <w:t xml:space="preserve">к модельному нормативному правовому акту – постановлению </w:t>
      </w:r>
      <w:r>
        <w:rPr>
          <w:sz w:val="28"/>
          <w:szCs w:val="28"/>
        </w:rPr>
        <w:t xml:space="preserve">местной </w:t>
      </w:r>
      <w:r w:rsidRPr="00C35A5C">
        <w:rPr>
          <w:sz w:val="28"/>
          <w:szCs w:val="28"/>
        </w:rPr>
        <w:t>администрации  муниципального образования</w:t>
      </w:r>
      <w:r>
        <w:rPr>
          <w:sz w:val="28"/>
          <w:szCs w:val="28"/>
        </w:rPr>
        <w:t xml:space="preserve"> Тельмановское сельское поселение Тосненского района Ленинградской области</w:t>
      </w:r>
      <w:r w:rsidR="00F4358B">
        <w:rPr>
          <w:sz w:val="28"/>
          <w:szCs w:val="28"/>
        </w:rPr>
        <w:t xml:space="preserve"> </w:t>
      </w:r>
      <w:r w:rsidRPr="00C35A5C">
        <w:rPr>
          <w:sz w:val="28"/>
          <w:szCs w:val="28"/>
        </w:rPr>
        <w:t xml:space="preserve"> «Об утверждении антикоррупционного стандарта деятельности  </w:t>
      </w:r>
      <w:r w:rsidR="00F4358B">
        <w:rPr>
          <w:sz w:val="28"/>
          <w:szCs w:val="28"/>
        </w:rPr>
        <w:t xml:space="preserve">местной </w:t>
      </w:r>
      <w:r w:rsidRPr="00C35A5C">
        <w:rPr>
          <w:sz w:val="28"/>
          <w:szCs w:val="28"/>
        </w:rPr>
        <w:t>администрации   муниципального    образования</w:t>
      </w:r>
      <w:r w:rsidR="00F4358B" w:rsidRPr="00F4358B">
        <w:rPr>
          <w:sz w:val="28"/>
          <w:szCs w:val="28"/>
        </w:rPr>
        <w:t xml:space="preserve"> </w:t>
      </w:r>
      <w:r w:rsidR="00F4358B">
        <w:rPr>
          <w:sz w:val="28"/>
          <w:szCs w:val="28"/>
        </w:rPr>
        <w:t>Тельмановское сельское поселение Тосненского района Ленинградской области</w:t>
      </w:r>
      <w:r w:rsidRPr="00C35A5C">
        <w:rPr>
          <w:sz w:val="28"/>
          <w:szCs w:val="28"/>
        </w:rPr>
        <w:t xml:space="preserve"> в сфере</w:t>
      </w:r>
      <w:r w:rsidR="00F4358B">
        <w:rPr>
          <w:sz w:val="28"/>
          <w:szCs w:val="28"/>
        </w:rPr>
        <w:t xml:space="preserve"> размещения заказов на поставки </w:t>
      </w:r>
      <w:r w:rsidRPr="00C35A5C">
        <w:rPr>
          <w:sz w:val="28"/>
          <w:szCs w:val="28"/>
        </w:rPr>
        <w:t>товаров, выполнение работ, оказание услуг</w:t>
      </w:r>
    </w:p>
    <w:p w:rsidR="006D57F1" w:rsidRPr="00F4358B" w:rsidRDefault="006D57F1" w:rsidP="00F4358B">
      <w:pPr>
        <w:jc w:val="center"/>
        <w:rPr>
          <w:rStyle w:val="a6"/>
          <w:b w:val="0"/>
          <w:bCs w:val="0"/>
          <w:sz w:val="28"/>
          <w:szCs w:val="28"/>
          <w:shd w:val="clear" w:color="auto" w:fill="auto"/>
        </w:rPr>
      </w:pPr>
      <w:r w:rsidRPr="00C35A5C">
        <w:rPr>
          <w:sz w:val="28"/>
          <w:szCs w:val="28"/>
        </w:rPr>
        <w:t xml:space="preserve"> для муниципальных нужд</w:t>
      </w:r>
      <w:r w:rsidRPr="00C35A5C">
        <w:rPr>
          <w:rStyle w:val="a6"/>
          <w:b w:val="0"/>
          <w:bCs w:val="0"/>
          <w:color w:val="000000"/>
          <w:sz w:val="28"/>
          <w:szCs w:val="28"/>
        </w:rPr>
        <w:t>»</w:t>
      </w:r>
    </w:p>
    <w:p w:rsidR="006D57F1" w:rsidRPr="004F2BB6" w:rsidRDefault="006D57F1" w:rsidP="006D57F1">
      <w:pPr>
        <w:ind w:firstLine="539"/>
        <w:rPr>
          <w:b/>
          <w:sz w:val="28"/>
          <w:szCs w:val="28"/>
        </w:rPr>
      </w:pPr>
    </w:p>
    <w:p w:rsidR="006D57F1" w:rsidRDefault="006D57F1" w:rsidP="006D57F1">
      <w:pPr>
        <w:ind w:firstLine="7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1 статьи 2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законодательство Российской Федерации в данной сфере основывается на положениях Гражданского кодекса Российской Федерации, Бюджетного кодекса Российской Федерации и состоит из данного Федерального закона и иных федеральных законов, регулирующих отношения, связанные с размещением заказов.</w:t>
      </w:r>
      <w:proofErr w:type="gramEnd"/>
    </w:p>
    <w:p w:rsidR="006D57F1" w:rsidRDefault="006D57F1" w:rsidP="006D57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силу действия пункта 5 статьи 7 Федерального закона от 25.12.2008 № 273-ФЗ «О противодействии коррупции» одним из  основных направлений деятельности государственных органов по повышению эффективности противодействия коррупции является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области.</w:t>
      </w:r>
    </w:p>
    <w:p w:rsidR="006D57F1" w:rsidRDefault="006D57F1" w:rsidP="006D5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Целями введения антикоррупционных стандартов являются  совершенствование деятельности органов местного самоуправления и создание эффективной системы реализации и защиты прав граждан. </w:t>
      </w:r>
    </w:p>
    <w:p w:rsidR="006D57F1" w:rsidRDefault="006D57F1" w:rsidP="006D57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Антикоррупционный стандарт представляет собой единую для определенной сферы деятельности органов местного самоуправления  систему запретов, ограничений и дозволений, обеспечивающих предупреждение коррупции.</w:t>
      </w:r>
    </w:p>
    <w:p w:rsidR="006D57F1" w:rsidRDefault="006D57F1" w:rsidP="006D57F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Задачами введения антикоррупционного стандарта поведения являются: создание системы противодействия коррупции в органах местного самоуправления; устранение факторов, способствующих созданию условий для проявления коррупции в органах местного самоуправления; формирование в органах местного самоуправления нетерпимости к коррупционному поведению; повышение эффективности деятельности органов местного самоуправления; повышение ответственности муниципальных служащих и работников  органов местного самоуправления </w:t>
      </w:r>
      <w:r>
        <w:rPr>
          <w:sz w:val="28"/>
          <w:szCs w:val="28"/>
        </w:rPr>
        <w:lastRenderedPageBreak/>
        <w:t>при осуществлении ими своих прав и обязанностей;</w:t>
      </w:r>
      <w:proofErr w:type="gramEnd"/>
      <w:r>
        <w:rPr>
          <w:sz w:val="28"/>
          <w:szCs w:val="28"/>
        </w:rPr>
        <w:t xml:space="preserve"> введение возможности мониторинга со стороны граждан, общественных объединений и средств массовой информации деятельности органов местного самоуправления.</w:t>
      </w:r>
    </w:p>
    <w:p w:rsidR="006D57F1" w:rsidRDefault="006D57F1" w:rsidP="006D57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Сферы деятельности органов местного самоуправления определяются с учетом полномочий органов местного самоуправления, закрепленных в </w:t>
      </w:r>
      <w:r w:rsidRPr="00936E1E">
        <w:rPr>
          <w:sz w:val="28"/>
          <w:szCs w:val="28"/>
        </w:rPr>
        <w:t>уставах</w:t>
      </w:r>
      <w:r w:rsidRPr="00713C2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образований. </w:t>
      </w:r>
    </w:p>
    <w:p w:rsidR="006D57F1" w:rsidRDefault="006D57F1" w:rsidP="006D57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Запреты, ограничения и дозволения устанавливаются в тех сферах деятельности органов местного самоуправления, которые наиболее подвержены коррупционным рискам.</w:t>
      </w:r>
    </w:p>
    <w:p w:rsidR="006D57F1" w:rsidRDefault="006D57F1" w:rsidP="006D57F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Одной из сфер деятельности администрации муниципального образования</w:t>
      </w:r>
      <w:r w:rsidR="00F4358B">
        <w:rPr>
          <w:sz w:val="28"/>
          <w:szCs w:val="28"/>
        </w:rPr>
        <w:t xml:space="preserve"> Тельмановское сельское поселение Тосненского района Ленинградской области</w:t>
      </w:r>
      <w:r>
        <w:rPr>
          <w:sz w:val="28"/>
          <w:szCs w:val="28"/>
        </w:rPr>
        <w:t>, наиболее подверженной коррупционным рискам является сфера размещения заказов на поставки товаров, выполнение работ, оказание услуг для муниципальных нужд, поскольку именно в данной сфере деятельности органов местного самоуправления имеются реальные возможности для действия (бездействия) должностных лиц с целью незаконного извлечения материальной и иной выгоды при выполнении своих</w:t>
      </w:r>
      <w:proofErr w:type="gramEnd"/>
      <w:r>
        <w:rPr>
          <w:sz w:val="28"/>
          <w:szCs w:val="28"/>
        </w:rPr>
        <w:t xml:space="preserve"> должностных полномочий. </w:t>
      </w:r>
    </w:p>
    <w:p w:rsidR="006D57F1" w:rsidRDefault="006D57F1" w:rsidP="006D57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в администрации муниципального образования</w:t>
      </w:r>
      <w:r w:rsidR="00F4358B" w:rsidRPr="00F4358B">
        <w:rPr>
          <w:sz w:val="28"/>
          <w:szCs w:val="28"/>
        </w:rPr>
        <w:t xml:space="preserve"> </w:t>
      </w:r>
      <w:r w:rsidR="00F4358B">
        <w:rPr>
          <w:sz w:val="28"/>
          <w:szCs w:val="28"/>
        </w:rPr>
        <w:t xml:space="preserve">Тельмановское сельское поселение Тосненского района Ленинградской области </w:t>
      </w:r>
      <w:r>
        <w:rPr>
          <w:sz w:val="28"/>
          <w:szCs w:val="28"/>
        </w:rPr>
        <w:t xml:space="preserve"> должен быть принят нормативный правовой акт, устанавливающий антикоррупционный стандарт поведения муниципальных служащих в сфере размещения заказов на поставки товаров, выполнение работ, оказание услуг для  муниципальных нужд.</w:t>
      </w:r>
    </w:p>
    <w:p w:rsidR="006D57F1" w:rsidRDefault="006D57F1" w:rsidP="006D57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Проведенной проверкой установлено, что  в администрации муниципального образования </w:t>
      </w:r>
      <w:r w:rsidR="00F4358B">
        <w:rPr>
          <w:sz w:val="28"/>
          <w:szCs w:val="28"/>
        </w:rPr>
        <w:t xml:space="preserve">Тельмановское сельское поселение Тосненского района Ленинградской области </w:t>
      </w:r>
      <w:r>
        <w:rPr>
          <w:sz w:val="28"/>
          <w:szCs w:val="28"/>
        </w:rPr>
        <w:t>отсутствует названный нормативный правовой акт, что может послужить  одной из причин возникновения коррупционных рисков в сфере размещения заказов на поставки товаров, выполнение работ, оказание услуг для  муниципальных нужд.</w:t>
      </w:r>
    </w:p>
    <w:p w:rsidR="006D57F1" w:rsidRPr="00C35A5C" w:rsidRDefault="006D57F1" w:rsidP="006D57F1">
      <w:pPr>
        <w:ind w:firstLine="724"/>
        <w:jc w:val="both"/>
        <w:rPr>
          <w:rStyle w:val="a6"/>
          <w:b w:val="0"/>
          <w:bCs w:val="0"/>
          <w:color w:val="000000"/>
          <w:sz w:val="28"/>
          <w:szCs w:val="28"/>
        </w:rPr>
      </w:pPr>
      <w:proofErr w:type="gramStart"/>
      <w:r w:rsidRPr="00C162F5">
        <w:rPr>
          <w:sz w:val="28"/>
          <w:szCs w:val="28"/>
        </w:rPr>
        <w:t xml:space="preserve">В связи с изложенным предлагаю для рассмотрения </w:t>
      </w:r>
      <w:r>
        <w:rPr>
          <w:sz w:val="28"/>
          <w:szCs w:val="28"/>
        </w:rPr>
        <w:t xml:space="preserve">проект нормативного правового акта - </w:t>
      </w:r>
      <w:r w:rsidRPr="00C35A5C">
        <w:rPr>
          <w:sz w:val="28"/>
          <w:szCs w:val="28"/>
        </w:rPr>
        <w:t>по</w:t>
      </w:r>
      <w:r>
        <w:rPr>
          <w:sz w:val="28"/>
          <w:szCs w:val="28"/>
        </w:rPr>
        <w:t>становления</w:t>
      </w:r>
      <w:r w:rsidRPr="00C35A5C">
        <w:rPr>
          <w:sz w:val="28"/>
          <w:szCs w:val="28"/>
        </w:rPr>
        <w:t xml:space="preserve"> администрации  муниципального образования</w:t>
      </w:r>
      <w:r w:rsidR="00F4358B" w:rsidRPr="00F4358B">
        <w:rPr>
          <w:sz w:val="28"/>
          <w:szCs w:val="28"/>
        </w:rPr>
        <w:t xml:space="preserve"> </w:t>
      </w:r>
      <w:r w:rsidR="00F4358B">
        <w:rPr>
          <w:sz w:val="28"/>
          <w:szCs w:val="28"/>
        </w:rPr>
        <w:t>Тельмановское сельское поселение Тосненского района Ленинградской области</w:t>
      </w:r>
      <w:r w:rsidRPr="00C35A5C">
        <w:rPr>
          <w:sz w:val="28"/>
          <w:szCs w:val="28"/>
        </w:rPr>
        <w:t xml:space="preserve"> «Об утверждении антикоррупционного стандарта деятельности  администрации   муниципального    образования </w:t>
      </w:r>
      <w:r w:rsidR="00F4358B">
        <w:rPr>
          <w:sz w:val="28"/>
          <w:szCs w:val="28"/>
        </w:rPr>
        <w:t>Тельмановское сельское поселение Тосненского района Ленинградской области</w:t>
      </w:r>
      <w:r w:rsidR="00F4358B" w:rsidRPr="00C35A5C">
        <w:rPr>
          <w:sz w:val="28"/>
          <w:szCs w:val="28"/>
        </w:rPr>
        <w:t xml:space="preserve"> </w:t>
      </w:r>
      <w:r w:rsidRPr="00C35A5C">
        <w:rPr>
          <w:sz w:val="28"/>
          <w:szCs w:val="28"/>
        </w:rPr>
        <w:t>в сфере размещения заказов на поставки</w:t>
      </w:r>
      <w:r>
        <w:rPr>
          <w:sz w:val="28"/>
          <w:szCs w:val="28"/>
        </w:rPr>
        <w:t xml:space="preserve"> </w:t>
      </w:r>
      <w:r w:rsidRPr="00C35A5C">
        <w:rPr>
          <w:sz w:val="28"/>
          <w:szCs w:val="28"/>
        </w:rPr>
        <w:t>товаров, выполнение работ, оказание услуг для муниципальных нужд</w:t>
      </w:r>
      <w:r w:rsidRPr="00C35A5C">
        <w:rPr>
          <w:rStyle w:val="a6"/>
          <w:b w:val="0"/>
          <w:bCs w:val="0"/>
          <w:color w:val="000000"/>
          <w:sz w:val="28"/>
          <w:szCs w:val="28"/>
        </w:rPr>
        <w:t>».</w:t>
      </w:r>
      <w:proofErr w:type="gramEnd"/>
    </w:p>
    <w:p w:rsidR="006D57F1" w:rsidRDefault="006D57F1" w:rsidP="006D57F1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Принятие постановления не повлечет отмены или изменения действующих муниципальных нормативных правовых актов.</w:t>
      </w:r>
    </w:p>
    <w:p w:rsidR="006D57F1" w:rsidRDefault="006D57F1" w:rsidP="006D57F1">
      <w:pPr>
        <w:rPr>
          <w:sz w:val="28"/>
          <w:szCs w:val="28"/>
        </w:rPr>
      </w:pPr>
    </w:p>
    <w:p w:rsidR="006D57F1" w:rsidRDefault="006D57F1" w:rsidP="006D57F1">
      <w:pPr>
        <w:rPr>
          <w:sz w:val="28"/>
          <w:szCs w:val="28"/>
        </w:rPr>
      </w:pPr>
    </w:p>
    <w:p w:rsidR="006D57F1" w:rsidRDefault="006D57F1" w:rsidP="006D57F1">
      <w:pPr>
        <w:rPr>
          <w:sz w:val="28"/>
          <w:szCs w:val="28"/>
        </w:rPr>
      </w:pPr>
      <w:r>
        <w:rPr>
          <w:sz w:val="28"/>
          <w:szCs w:val="28"/>
        </w:rPr>
        <w:t xml:space="preserve">Прокурор                 </w:t>
      </w:r>
    </w:p>
    <w:p w:rsidR="006D57F1" w:rsidRDefault="006D57F1" w:rsidP="006D57F1">
      <w:pPr>
        <w:rPr>
          <w:sz w:val="28"/>
          <w:szCs w:val="28"/>
        </w:rPr>
      </w:pPr>
    </w:p>
    <w:p w:rsidR="006D57F1" w:rsidRPr="00C162F5" w:rsidRDefault="006D57F1" w:rsidP="006D57F1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</w:t>
      </w:r>
      <w:r w:rsidRPr="00C162F5">
        <w:rPr>
          <w:sz w:val="28"/>
          <w:szCs w:val="28"/>
        </w:rPr>
        <w:t>нико-экономическое обоснование</w:t>
      </w:r>
    </w:p>
    <w:p w:rsidR="00F4358B" w:rsidRDefault="006D57F1" w:rsidP="00F4358B">
      <w:pPr>
        <w:jc w:val="center"/>
        <w:rPr>
          <w:sz w:val="28"/>
          <w:szCs w:val="28"/>
        </w:rPr>
      </w:pPr>
      <w:r w:rsidRPr="00C162F5">
        <w:rPr>
          <w:sz w:val="28"/>
          <w:szCs w:val="28"/>
        </w:rPr>
        <w:t xml:space="preserve">принятия модельного нормативного правового акта – </w:t>
      </w:r>
      <w:r w:rsidRPr="00C35A5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C35A5C">
        <w:rPr>
          <w:sz w:val="28"/>
          <w:szCs w:val="28"/>
        </w:rPr>
        <w:t xml:space="preserve"> администрации  муниципального образования</w:t>
      </w:r>
      <w:r w:rsidR="00F4358B" w:rsidRPr="00F4358B">
        <w:rPr>
          <w:sz w:val="28"/>
          <w:szCs w:val="28"/>
        </w:rPr>
        <w:t xml:space="preserve"> </w:t>
      </w:r>
      <w:r w:rsidR="00F4358B">
        <w:rPr>
          <w:sz w:val="28"/>
          <w:szCs w:val="28"/>
        </w:rPr>
        <w:t>Тельмановское сельское поселение Тосненского района Ленинградской области</w:t>
      </w:r>
      <w:r w:rsidRPr="00C35A5C">
        <w:rPr>
          <w:sz w:val="28"/>
          <w:szCs w:val="28"/>
        </w:rPr>
        <w:t xml:space="preserve"> «Об утверждении антикоррупционного стандарта деятельности  администрации   муниципального    образования</w:t>
      </w:r>
      <w:r w:rsidR="00F4358B" w:rsidRPr="00F4358B">
        <w:rPr>
          <w:sz w:val="28"/>
          <w:szCs w:val="28"/>
        </w:rPr>
        <w:t xml:space="preserve"> </w:t>
      </w:r>
      <w:r w:rsidR="00F4358B">
        <w:rPr>
          <w:sz w:val="28"/>
          <w:szCs w:val="28"/>
        </w:rPr>
        <w:t>Тельмановское сельское поселение Тосненского района Ленинградской области</w:t>
      </w:r>
      <w:r w:rsidRPr="00C35A5C">
        <w:rPr>
          <w:sz w:val="28"/>
          <w:szCs w:val="28"/>
        </w:rPr>
        <w:t xml:space="preserve"> в сфере</w:t>
      </w:r>
      <w:r w:rsidR="00F4358B">
        <w:rPr>
          <w:sz w:val="28"/>
          <w:szCs w:val="28"/>
        </w:rPr>
        <w:t xml:space="preserve"> размещения заказов на поставки </w:t>
      </w:r>
      <w:r w:rsidRPr="00C35A5C">
        <w:rPr>
          <w:sz w:val="28"/>
          <w:szCs w:val="28"/>
        </w:rPr>
        <w:t xml:space="preserve">товаров, выполнение работ, оказание услуг </w:t>
      </w:r>
    </w:p>
    <w:p w:rsidR="006D57F1" w:rsidRPr="00F4358B" w:rsidRDefault="006D57F1" w:rsidP="00F4358B">
      <w:pPr>
        <w:jc w:val="center"/>
        <w:rPr>
          <w:rStyle w:val="a6"/>
          <w:b w:val="0"/>
          <w:bCs w:val="0"/>
          <w:sz w:val="28"/>
          <w:szCs w:val="28"/>
          <w:shd w:val="clear" w:color="auto" w:fill="auto"/>
        </w:rPr>
      </w:pPr>
      <w:r w:rsidRPr="00C35A5C">
        <w:rPr>
          <w:sz w:val="28"/>
          <w:szCs w:val="28"/>
        </w:rPr>
        <w:t>для муниципальных нужд</w:t>
      </w:r>
      <w:r w:rsidRPr="00C35A5C">
        <w:rPr>
          <w:rStyle w:val="a6"/>
          <w:b w:val="0"/>
          <w:bCs w:val="0"/>
          <w:color w:val="000000"/>
          <w:sz w:val="28"/>
          <w:szCs w:val="28"/>
        </w:rPr>
        <w:t>»</w:t>
      </w:r>
    </w:p>
    <w:p w:rsidR="006D57F1" w:rsidRPr="00C162F5" w:rsidRDefault="006D57F1" w:rsidP="006D57F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D57F1" w:rsidRPr="00C35A5C" w:rsidRDefault="006D57F1" w:rsidP="006D57F1">
      <w:pPr>
        <w:jc w:val="both"/>
        <w:rPr>
          <w:sz w:val="28"/>
          <w:szCs w:val="28"/>
        </w:rPr>
      </w:pPr>
      <w:r w:rsidRPr="00C162F5">
        <w:rPr>
          <w:sz w:val="28"/>
          <w:szCs w:val="28"/>
        </w:rPr>
        <w:t xml:space="preserve">Принятие проекта </w:t>
      </w:r>
      <w:r>
        <w:rPr>
          <w:sz w:val="28"/>
          <w:szCs w:val="28"/>
        </w:rPr>
        <w:t>постановления администрации</w:t>
      </w:r>
      <w:r w:rsidRPr="00C162F5">
        <w:rPr>
          <w:sz w:val="28"/>
          <w:szCs w:val="28"/>
        </w:rPr>
        <w:t xml:space="preserve"> муниципального образования</w:t>
      </w:r>
      <w:r w:rsidR="00F4358B" w:rsidRPr="00F4358B">
        <w:rPr>
          <w:sz w:val="28"/>
          <w:szCs w:val="28"/>
        </w:rPr>
        <w:t xml:space="preserve"> </w:t>
      </w:r>
      <w:r w:rsidR="00F4358B">
        <w:rPr>
          <w:sz w:val="28"/>
          <w:szCs w:val="28"/>
        </w:rPr>
        <w:t>Тельмановское сельское поселение Тосненского района Ленинградской области</w:t>
      </w:r>
      <w:r w:rsidRPr="00C162F5">
        <w:rPr>
          <w:b/>
          <w:sz w:val="28"/>
          <w:szCs w:val="28"/>
        </w:rPr>
        <w:t xml:space="preserve"> «</w:t>
      </w:r>
      <w:r w:rsidRPr="00C35A5C">
        <w:rPr>
          <w:sz w:val="28"/>
          <w:szCs w:val="28"/>
        </w:rPr>
        <w:t xml:space="preserve">Об утверждении антикоррупционного стандарта деятельности  администрации   муниципального    образования </w:t>
      </w:r>
      <w:r w:rsidR="00F4358B">
        <w:rPr>
          <w:sz w:val="28"/>
          <w:szCs w:val="28"/>
        </w:rPr>
        <w:t>Тельмановское сельское поселение Тосненского района Ленинградской области</w:t>
      </w:r>
      <w:r w:rsidR="00F4358B" w:rsidRPr="00C35A5C">
        <w:rPr>
          <w:sz w:val="28"/>
          <w:szCs w:val="28"/>
        </w:rPr>
        <w:t xml:space="preserve"> </w:t>
      </w:r>
      <w:r w:rsidRPr="00C35A5C">
        <w:rPr>
          <w:sz w:val="28"/>
          <w:szCs w:val="28"/>
        </w:rPr>
        <w:t>в сфере размещения заказов на поставки</w:t>
      </w:r>
      <w:r>
        <w:rPr>
          <w:sz w:val="28"/>
          <w:szCs w:val="28"/>
        </w:rPr>
        <w:t xml:space="preserve"> </w:t>
      </w:r>
      <w:r w:rsidRPr="00C35A5C">
        <w:rPr>
          <w:sz w:val="28"/>
          <w:szCs w:val="28"/>
        </w:rPr>
        <w:t xml:space="preserve">товаров, выполнение работ, оказание услуг для </w:t>
      </w:r>
      <w:r>
        <w:rPr>
          <w:sz w:val="28"/>
          <w:szCs w:val="28"/>
        </w:rPr>
        <w:t xml:space="preserve">муниципальных </w:t>
      </w:r>
      <w:r w:rsidRPr="00C35A5C">
        <w:rPr>
          <w:sz w:val="28"/>
          <w:szCs w:val="28"/>
        </w:rPr>
        <w:t>нужд</w:t>
      </w:r>
      <w:r w:rsidRPr="00C162F5">
        <w:rPr>
          <w:rStyle w:val="a6"/>
          <w:b w:val="0"/>
          <w:bCs w:val="0"/>
          <w:sz w:val="28"/>
          <w:szCs w:val="28"/>
        </w:rPr>
        <w:t>»</w:t>
      </w:r>
      <w:r w:rsidRPr="00C162F5">
        <w:rPr>
          <w:sz w:val="28"/>
          <w:szCs w:val="28"/>
        </w:rPr>
        <w:t xml:space="preserve"> не потребует выделение</w:t>
      </w:r>
      <w:r w:rsidRPr="00C162F5">
        <w:rPr>
          <w:b/>
          <w:sz w:val="28"/>
          <w:szCs w:val="28"/>
        </w:rPr>
        <w:t xml:space="preserve"> </w:t>
      </w:r>
      <w:r w:rsidRPr="00C162F5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C162F5">
        <w:rPr>
          <w:sz w:val="28"/>
          <w:szCs w:val="28"/>
        </w:rPr>
        <w:t>.</w:t>
      </w:r>
    </w:p>
    <w:p w:rsidR="006D57F1" w:rsidRPr="009B5DD9" w:rsidRDefault="006D57F1" w:rsidP="006D57F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6D57F1" w:rsidRDefault="006D57F1" w:rsidP="006D57F1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</w:t>
      </w:r>
    </w:p>
    <w:p w:rsidR="006D57F1" w:rsidRDefault="006D57F1" w:rsidP="006D57F1">
      <w:pPr>
        <w:rPr>
          <w:sz w:val="28"/>
          <w:szCs w:val="28"/>
        </w:rPr>
      </w:pPr>
      <w:r>
        <w:rPr>
          <w:sz w:val="28"/>
          <w:szCs w:val="28"/>
        </w:rPr>
        <w:t xml:space="preserve">Прокурор                 </w:t>
      </w:r>
    </w:p>
    <w:p w:rsidR="006D57F1" w:rsidRDefault="006D57F1" w:rsidP="006D57F1">
      <w:pPr>
        <w:rPr>
          <w:sz w:val="28"/>
          <w:szCs w:val="28"/>
        </w:rPr>
      </w:pPr>
    </w:p>
    <w:p w:rsidR="006D57F1" w:rsidRDefault="006D57F1" w:rsidP="006D57F1">
      <w:pPr>
        <w:pStyle w:val="HTML"/>
        <w:shd w:val="clear" w:color="auto" w:fill="FFFFFF"/>
        <w:rPr>
          <w:color w:val="000000"/>
          <w:sz w:val="18"/>
          <w:szCs w:val="18"/>
        </w:rPr>
      </w:pPr>
    </w:p>
    <w:p w:rsidR="006D57F1" w:rsidRDefault="006D57F1" w:rsidP="006D57F1">
      <w:pPr>
        <w:spacing w:line="240" w:lineRule="exact"/>
        <w:jc w:val="both"/>
        <w:rPr>
          <w:sz w:val="28"/>
          <w:szCs w:val="28"/>
        </w:rPr>
      </w:pPr>
    </w:p>
    <w:p w:rsidR="006D57F1" w:rsidRPr="005F0705" w:rsidRDefault="006D57F1" w:rsidP="006D57F1">
      <w:pPr>
        <w:spacing w:line="240" w:lineRule="exact"/>
        <w:jc w:val="both"/>
        <w:rPr>
          <w:sz w:val="28"/>
          <w:szCs w:val="28"/>
        </w:rPr>
      </w:pPr>
    </w:p>
    <w:p w:rsidR="00AB3B26" w:rsidRDefault="00AB3B26"/>
    <w:sectPr w:rsidR="00AB3B26" w:rsidSect="009B5DD9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802" w:rsidRDefault="00C70802">
      <w:r>
        <w:separator/>
      </w:r>
    </w:p>
  </w:endnote>
  <w:endnote w:type="continuationSeparator" w:id="0">
    <w:p w:rsidR="00C70802" w:rsidRDefault="00C7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802" w:rsidRDefault="00C70802">
      <w:r>
        <w:separator/>
      </w:r>
    </w:p>
  </w:footnote>
  <w:footnote w:type="continuationSeparator" w:id="0">
    <w:p w:rsidR="00C70802" w:rsidRDefault="00C70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DD9" w:rsidRDefault="00F4358B" w:rsidP="005447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5DD9" w:rsidRDefault="00C708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DD9" w:rsidRDefault="00F4358B" w:rsidP="005447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3251">
      <w:rPr>
        <w:rStyle w:val="a5"/>
        <w:noProof/>
      </w:rPr>
      <w:t>11</w:t>
    </w:r>
    <w:r>
      <w:rPr>
        <w:rStyle w:val="a5"/>
      </w:rPr>
      <w:fldChar w:fldCharType="end"/>
    </w:r>
  </w:p>
  <w:p w:rsidR="009B5DD9" w:rsidRDefault="00C708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F1"/>
    <w:rsid w:val="006D57F1"/>
    <w:rsid w:val="00AB3B26"/>
    <w:rsid w:val="00C70802"/>
    <w:rsid w:val="00E33251"/>
    <w:rsid w:val="00F4358B"/>
    <w:rsid w:val="00FB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D5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57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rsid w:val="006D57F1"/>
    <w:pPr>
      <w:spacing w:before="100" w:beforeAutospacing="1" w:after="100" w:afterAutospacing="1"/>
    </w:pPr>
  </w:style>
  <w:style w:type="paragraph" w:styleId="a3">
    <w:name w:val="header"/>
    <w:basedOn w:val="a"/>
    <w:link w:val="a4"/>
    <w:rsid w:val="006D57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57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57F1"/>
  </w:style>
  <w:style w:type="character" w:customStyle="1" w:styleId="a6">
    <w:name w:val="Основной текст Знак"/>
    <w:basedOn w:val="a0"/>
    <w:link w:val="a7"/>
    <w:rsid w:val="006D57F1"/>
    <w:rPr>
      <w:b/>
      <w:bCs/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6D57F1"/>
    <w:pPr>
      <w:widowControl w:val="0"/>
      <w:shd w:val="clear" w:color="auto" w:fill="FFFFFF"/>
      <w:spacing w:before="720" w:after="480" w:line="240" w:lineRule="atLeast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D5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35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5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D5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57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rsid w:val="006D57F1"/>
    <w:pPr>
      <w:spacing w:before="100" w:beforeAutospacing="1" w:after="100" w:afterAutospacing="1"/>
    </w:pPr>
  </w:style>
  <w:style w:type="paragraph" w:styleId="a3">
    <w:name w:val="header"/>
    <w:basedOn w:val="a"/>
    <w:link w:val="a4"/>
    <w:rsid w:val="006D57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57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57F1"/>
  </w:style>
  <w:style w:type="character" w:customStyle="1" w:styleId="a6">
    <w:name w:val="Основной текст Знак"/>
    <w:basedOn w:val="a0"/>
    <w:link w:val="a7"/>
    <w:rsid w:val="006D57F1"/>
    <w:rPr>
      <w:b/>
      <w:bCs/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6D57F1"/>
    <w:pPr>
      <w:widowControl w:val="0"/>
      <w:shd w:val="clear" w:color="auto" w:fill="FFFFFF"/>
      <w:spacing w:before="720" w:after="480" w:line="240" w:lineRule="atLeast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D5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35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5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3197</Words>
  <Characters>18227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2013-10-31T09:41:00Z</cp:lastPrinted>
  <dcterms:created xsi:type="dcterms:W3CDTF">2013-10-31T07:37:00Z</dcterms:created>
  <dcterms:modified xsi:type="dcterms:W3CDTF">2013-10-31T09:42:00Z</dcterms:modified>
</cp:coreProperties>
</file>