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D4" w:rsidRPr="00662929" w:rsidRDefault="00B254D4" w:rsidP="00B254D4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0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</w:t>
      </w:r>
      <w:r w:rsidR="009C51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</w:t>
      </w:r>
    </w:p>
    <w:p w:rsidR="00B254D4" w:rsidRPr="00EE408E" w:rsidRDefault="00B254D4" w:rsidP="00B254D4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E40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 муниципального образования Тельмановское сельское поселение</w:t>
      </w:r>
    </w:p>
    <w:p w:rsidR="00B254D4" w:rsidRPr="00EE408E" w:rsidRDefault="00B254D4" w:rsidP="00B254D4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E40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Тосненского района Ленинградской области</w:t>
      </w:r>
    </w:p>
    <w:p w:rsidR="00B254D4" w:rsidRPr="00EE408E" w:rsidRDefault="00B254D4" w:rsidP="00B254D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254D4" w:rsidRPr="00EE408E" w:rsidRDefault="00B254D4" w:rsidP="00B254D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E40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="00A445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A15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РЕШЕНИЕ</w:t>
      </w:r>
      <w:r w:rsidR="000A15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114</w:t>
      </w:r>
    </w:p>
    <w:p w:rsidR="00B254D4" w:rsidRPr="00EE408E" w:rsidRDefault="00B254D4" w:rsidP="00B254D4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254D4" w:rsidRPr="00EE408E" w:rsidRDefault="00B254D4" w:rsidP="00B25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Принято советом </w:t>
      </w:r>
      <w:r w:rsidR="00A445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депутатов 07 июля </w:t>
      </w: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B254D4" w:rsidRPr="00EE408E" w:rsidRDefault="00B254D4" w:rsidP="00B25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Подписано главой муницип</w:t>
      </w:r>
      <w:r w:rsidR="00A445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ального образования 07 июля </w:t>
      </w: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EE40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B254D4" w:rsidRPr="00EE408E" w:rsidRDefault="00B254D4" w:rsidP="00B25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4D4" w:rsidRPr="00662929" w:rsidRDefault="00B254D4" w:rsidP="003C44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к сведению отчета об исполнении  бюджета муниципального образования Тельмановское сельское поселение Тосненского района Ленинградской области за 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</w:t>
      </w:r>
      <w:r w:rsidRPr="0066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62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B254D4" w:rsidRPr="00EE408E" w:rsidRDefault="00B254D4" w:rsidP="00B254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4D4" w:rsidRPr="00EE408E" w:rsidRDefault="00B254D4" w:rsidP="00B25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отчет об исполнении бюджета муниципального образования Тельмановское сельское поселение Тосненского района Ленинградской области за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утверждённый постановлением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администрации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МО Тельмановское СП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Тосненского района Ленинградской области 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11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4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4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103</w:t>
      </w:r>
      <w:r w:rsidRPr="00EE408E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, 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Положения о бюджетном процессе в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Тельмановское 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 района Ленинградской области,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Тельмановское 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 района Ленинградской области от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26.02.2014 г.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4D4" w:rsidRPr="00EE408E" w:rsidRDefault="00B254D4" w:rsidP="00B254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муниципального образования Тельмановское сельское поселение Тосненского района Ленинградской области</w:t>
      </w:r>
    </w:p>
    <w:p w:rsidR="00B254D4" w:rsidRDefault="00B254D4" w:rsidP="00B254D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4D4" w:rsidRDefault="00B254D4" w:rsidP="00B254D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54D4" w:rsidRPr="00EE408E" w:rsidRDefault="00B254D4" w:rsidP="00B254D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4D4" w:rsidRPr="00EE408E" w:rsidRDefault="00B254D4" w:rsidP="00B254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отчет  об исполнении бюджета муниципального образования Тельмановское сельское поселение Тосненского района Ленинградской области за 1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B254D4" w:rsidRPr="00EE408E" w:rsidRDefault="00B254D4" w:rsidP="00B254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доходам в сумме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15 620,9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тыс.руб.;</w:t>
      </w:r>
    </w:p>
    <w:p w:rsidR="00B254D4" w:rsidRPr="00EE408E" w:rsidRDefault="00B254D4" w:rsidP="00B254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 в сумме 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4 388,1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тыс.руб.;</w:t>
      </w:r>
    </w:p>
    <w:p w:rsidR="00B254D4" w:rsidRDefault="00B254D4" w:rsidP="00B254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превышение доходов над расходами (профицит местного бюджета) в сумме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11 232,8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следующими показателями:</w:t>
      </w:r>
    </w:p>
    <w:p w:rsidR="00B254D4" w:rsidRDefault="00B254D4" w:rsidP="00B254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источникам финансирования дефицита бюджета муниципального образования Тельмановское сельское поселение Тосненского района Ленинградской области за 1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 1;</w:t>
      </w:r>
    </w:p>
    <w:p w:rsidR="00B254D4" w:rsidRDefault="00B254D4" w:rsidP="00B254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поступлению доходов бюджета муниципального образования Тельмановское сельское поселение Тосненского района Ленинградской области за 1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 2;</w:t>
      </w:r>
    </w:p>
    <w:p w:rsidR="00B254D4" w:rsidRDefault="00B254D4" w:rsidP="00B254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распределению расходов бюджета муниципального образования Тельмановское сельское поселение Тосненского района Ленинградской области за 1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 3;</w:t>
      </w:r>
    </w:p>
    <w:p w:rsidR="00B254D4" w:rsidRDefault="00B254D4" w:rsidP="00B254D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сведениям о численности муниципальных служащих в органах местного самоуправления, работников муниципальных учреждений и фактических затратах на их денежное содержание по МО Тельмановское СП Тосненского района Ленинградской области за 1 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252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согласно приложению № 4.</w:t>
      </w:r>
    </w:p>
    <w:p w:rsidR="00B254D4" w:rsidRPr="00EE408E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данное решение в  газете «Тосненский  Вестник» и на официальном сайте МО Тельмановское СП Тосненского района Ленинградской области – </w:t>
      </w:r>
      <w:hyperlink r:id="rId8" w:history="1">
        <w:r w:rsidRPr="00EE408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EE40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EE408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telmanacity</w:t>
        </w:r>
        <w:r w:rsidRPr="00EE40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EE408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Приложения к решению обнародовать путем размещения на сайте </w:t>
      </w:r>
      <w:r w:rsidRPr="00EE408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EE4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E408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telmanacity</w:t>
      </w:r>
      <w:r w:rsidRPr="00EE4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E408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4D4" w:rsidRPr="00EE408E" w:rsidRDefault="00B254D4" w:rsidP="00B25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собой.</w:t>
      </w:r>
    </w:p>
    <w:p w:rsidR="00B254D4" w:rsidRPr="00EE408E" w:rsidRDefault="00B254D4" w:rsidP="00B25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принятия.</w:t>
      </w:r>
    </w:p>
    <w:p w:rsidR="00B254D4" w:rsidRPr="00EE408E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4D4" w:rsidRPr="00EE408E" w:rsidRDefault="00B254D4" w:rsidP="00B25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54D4" w:rsidRPr="00EE408E" w:rsidRDefault="00B254D4" w:rsidP="00B254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4D4" w:rsidRPr="00EE408E" w:rsidRDefault="00B254D4" w:rsidP="00B254D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4D4" w:rsidRPr="00EE408E" w:rsidRDefault="00B254D4" w:rsidP="00B2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                                 Ю.Н. Кваша</w:t>
      </w:r>
    </w:p>
    <w:p w:rsidR="00B254D4" w:rsidRPr="00EE408E" w:rsidRDefault="00B254D4" w:rsidP="00B25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15E5" w:rsidRDefault="000A15E5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4D4" w:rsidRDefault="00B254D4" w:rsidP="00B25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сельское поселение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«07» июля 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г. №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A15E5" w:rsidRPr="003F48B3" w:rsidRDefault="000A15E5" w:rsidP="000A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0A15E5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E5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E5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E5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E5" w:rsidRPr="006475A7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0A15E5" w:rsidRPr="006475A7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:rsidR="000A15E5" w:rsidRPr="006475A7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4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A15E5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5"/>
        <w:gridCol w:w="4783"/>
        <w:gridCol w:w="1787"/>
      </w:tblGrid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        (тыс. руб.)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- 11 232,8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01050000000000000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  <w:r w:rsidRPr="00BC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11 232,8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00801050000000000510</w:t>
            </w:r>
          </w:p>
        </w:tc>
        <w:tc>
          <w:tcPr>
            <w:tcW w:w="0" w:type="auto"/>
            <w:vAlign w:val="center"/>
          </w:tcPr>
          <w:p w:rsidR="000A15E5" w:rsidRPr="00BC3F18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</w:t>
            </w:r>
          </w:p>
        </w:tc>
        <w:tc>
          <w:tcPr>
            <w:tcW w:w="0" w:type="auto"/>
            <w:vAlign w:val="center"/>
          </w:tcPr>
          <w:p w:rsidR="000A15E5" w:rsidRPr="00BC3F18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- 16 646,6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00801050000000000610</w:t>
            </w:r>
          </w:p>
        </w:tc>
        <w:tc>
          <w:tcPr>
            <w:tcW w:w="0" w:type="auto"/>
            <w:vAlign w:val="center"/>
          </w:tcPr>
          <w:p w:rsidR="000A15E5" w:rsidRPr="00BC3F18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</w:t>
            </w:r>
          </w:p>
        </w:tc>
        <w:tc>
          <w:tcPr>
            <w:tcW w:w="0" w:type="auto"/>
            <w:vAlign w:val="center"/>
          </w:tcPr>
          <w:p w:rsidR="000A15E5" w:rsidRPr="00BC3F18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5 413,8</w:t>
            </w:r>
          </w:p>
        </w:tc>
      </w:tr>
    </w:tbl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сельское поселение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«07» июля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114</w:t>
      </w:r>
    </w:p>
    <w:p w:rsidR="000A15E5" w:rsidRPr="003F48B3" w:rsidRDefault="000A15E5" w:rsidP="000A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Pr="00CF6B6D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Поступление доходов бюджета </w:t>
      </w:r>
    </w:p>
    <w:p w:rsidR="000A15E5" w:rsidRPr="00CF6B6D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:rsidR="000A15E5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A15E5" w:rsidRPr="00CF6B6D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F6B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F6B6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F6B6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F6B6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9"/>
        <w:gridCol w:w="2222"/>
        <w:gridCol w:w="1984"/>
      </w:tblGrid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бюджетных назначений на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на  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Налоговые доходы —  всего,                      </w:t>
            </w:r>
            <w:r w:rsidRPr="00CF6B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 том числе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30 508,9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9 690,6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 доходы физических лиц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9 775,4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2 077,2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товарам, производимым на территории РФ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1 521,6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301,3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123,4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 имущество физических лиц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86,1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5 888,5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1 971,1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800,0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5 251,4</w:t>
            </w:r>
          </w:p>
        </w:tc>
      </w:tr>
      <w:tr w:rsidR="000A15E5" w:rsidRPr="00CF6B6D" w:rsidTr="005B1525">
        <w:trPr>
          <w:trHeight w:val="261"/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0A15E5" w:rsidRPr="00CF6B6D" w:rsidTr="005B1525">
        <w:trPr>
          <w:trHeight w:val="396"/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и перерасчеты по отмененным налогам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0A15E5" w:rsidRPr="00CF6B6D" w:rsidTr="005B1525">
        <w:trPr>
          <w:trHeight w:val="330"/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 — всего,</w:t>
            </w:r>
          </w:p>
          <w:p w:rsidR="000A15E5" w:rsidRPr="00CF6B6D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0" w:type="auto"/>
            <w:vAlign w:val="center"/>
          </w:tcPr>
          <w:p w:rsidR="000A15E5" w:rsidRPr="00E02ABC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9 253,0</w:t>
            </w:r>
          </w:p>
        </w:tc>
        <w:tc>
          <w:tcPr>
            <w:tcW w:w="0" w:type="auto"/>
            <w:vAlign w:val="center"/>
          </w:tcPr>
          <w:p w:rsidR="000A15E5" w:rsidRPr="00E02ABC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773,0</w:t>
            </w:r>
          </w:p>
        </w:tc>
      </w:tr>
      <w:tr w:rsidR="000A15E5" w:rsidRPr="00CF6B6D" w:rsidTr="005B1525">
        <w:trPr>
          <w:trHeight w:val="317"/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Арендная плата за земли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1 305,0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106,9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муниципального имущества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1 180,0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111,1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 использования имущества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150,5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 оказания платных услуг и компенсации затрат государства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 реализации имущества, 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4 960,0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260,4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 продажи земельных участков, находящихся в муниципальной собственности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142,4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 — всего, </w:t>
            </w:r>
            <w:r w:rsidRPr="00CF6B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 том числе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26 245,0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5 157,3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Дотация на выравнивание бюджетной обеспеченности                                            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24 781,3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4 956,2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Субвенция бюджетам поселений на осуществление полномочий по первичному воинскому учету на территориях, где отсутствуют военные комиссариаты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154,5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546,7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FA5AF7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A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0" w:type="auto"/>
            <w:vAlign w:val="center"/>
          </w:tcPr>
          <w:p w:rsidR="000A15E5" w:rsidRPr="00FA5AF7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5A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A15E5" w:rsidRPr="00FA5AF7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-111,6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- всего</w:t>
            </w:r>
          </w:p>
        </w:tc>
        <w:tc>
          <w:tcPr>
            <w:tcW w:w="0" w:type="auto"/>
            <w:vAlign w:val="center"/>
          </w:tcPr>
          <w:p w:rsidR="000A15E5" w:rsidRPr="00CD56C9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5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66 006,9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15 620,9</w:t>
            </w:r>
          </w:p>
        </w:tc>
      </w:tr>
    </w:tbl>
    <w:p w:rsidR="000A15E5" w:rsidRPr="00CF6B6D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tabs>
          <w:tab w:val="left" w:pos="5871"/>
        </w:tabs>
        <w:spacing w:after="0"/>
        <w:rPr>
          <w:b/>
        </w:rPr>
      </w:pPr>
      <w:r>
        <w:rPr>
          <w:b/>
        </w:rPr>
        <w:tab/>
      </w: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сельское поселение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«07» июля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114</w:t>
      </w:r>
    </w:p>
    <w:p w:rsidR="000A15E5" w:rsidRPr="003F48B3" w:rsidRDefault="000A15E5" w:rsidP="000A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E5" w:rsidRPr="00CF6B6D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расходов бюджета</w:t>
      </w:r>
    </w:p>
    <w:p w:rsidR="000A15E5" w:rsidRPr="00CF6B6D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</w:p>
    <w:p w:rsidR="000A15E5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F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A15E5" w:rsidRPr="00CF6B6D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F6B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F6B6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F6B6D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F6B6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6"/>
        <w:gridCol w:w="4815"/>
        <w:gridCol w:w="2155"/>
        <w:gridCol w:w="1649"/>
      </w:tblGrid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КФСР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КФСР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бюджетных назначений на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на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16 195,7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2 396,1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2 155,8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284,1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11 843,7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2 058,3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96,9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617,0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90,4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90,4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 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0A15E5" w:rsidRPr="005157DE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1 397,0</w:t>
            </w:r>
          </w:p>
        </w:tc>
        <w:tc>
          <w:tcPr>
            <w:tcW w:w="0" w:type="auto"/>
            <w:vAlign w:val="center"/>
          </w:tcPr>
          <w:p w:rsidR="000A15E5" w:rsidRPr="005157DE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28,5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 территории от последствий чрезвычайных ситуаций природного и техногенного характера, гражданская оборона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1 397,0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0400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18 097,1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208,0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Дорожное хозяйство 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17 447,3</w:t>
            </w:r>
          </w:p>
        </w:tc>
        <w:tc>
          <w:tcPr>
            <w:tcW w:w="0" w:type="auto"/>
            <w:vAlign w:val="center"/>
          </w:tcPr>
          <w:p w:rsidR="000A15E5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 области национальной экономики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649,8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0A15E5" w:rsidRPr="009D2D74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22 021,3</w:t>
            </w:r>
          </w:p>
        </w:tc>
        <w:tc>
          <w:tcPr>
            <w:tcW w:w="0" w:type="auto"/>
            <w:vAlign w:val="center"/>
          </w:tcPr>
          <w:p w:rsidR="000A15E5" w:rsidRPr="009D2D74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540,8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9 048,0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1 214,5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11 758,8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540,8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 и средства массовой информации</w:t>
            </w:r>
          </w:p>
        </w:tc>
        <w:tc>
          <w:tcPr>
            <w:tcW w:w="0" w:type="auto"/>
            <w:vAlign w:val="center"/>
          </w:tcPr>
          <w:p w:rsidR="000A15E5" w:rsidRPr="009D2D74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7 152,5</w:t>
            </w:r>
          </w:p>
        </w:tc>
        <w:tc>
          <w:tcPr>
            <w:tcW w:w="0" w:type="auto"/>
            <w:vAlign w:val="center"/>
          </w:tcPr>
          <w:p w:rsidR="000A15E5" w:rsidRPr="009D2D74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1 034,2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0A15E5" w:rsidRPr="009D2D74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5 947,0</w:t>
            </w:r>
          </w:p>
        </w:tc>
        <w:tc>
          <w:tcPr>
            <w:tcW w:w="0" w:type="auto"/>
            <w:vAlign w:val="center"/>
          </w:tcPr>
          <w:p w:rsidR="000A15E5" w:rsidRPr="009D2D74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938,4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1 205,5</w:t>
            </w:r>
          </w:p>
        </w:tc>
        <w:tc>
          <w:tcPr>
            <w:tcW w:w="0" w:type="auto"/>
            <w:vAlign w:val="center"/>
          </w:tcPr>
          <w:p w:rsidR="000A15E5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95,8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0A15E5" w:rsidRPr="009D2D74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412,5</w:t>
            </w:r>
          </w:p>
        </w:tc>
        <w:tc>
          <w:tcPr>
            <w:tcW w:w="0" w:type="auto"/>
            <w:vAlign w:val="center"/>
          </w:tcPr>
          <w:p w:rsidR="000A15E5" w:rsidRPr="009D2D74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20,1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20,1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 спорт</w:t>
            </w:r>
          </w:p>
        </w:tc>
        <w:tc>
          <w:tcPr>
            <w:tcW w:w="0" w:type="auto"/>
            <w:vAlign w:val="center"/>
          </w:tcPr>
          <w:p w:rsidR="000A15E5" w:rsidRPr="009D2D74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3 930,0</w:t>
            </w:r>
          </w:p>
        </w:tc>
        <w:tc>
          <w:tcPr>
            <w:tcW w:w="0" w:type="auto"/>
            <w:vAlign w:val="center"/>
          </w:tcPr>
          <w:p w:rsidR="000A15E5" w:rsidRPr="009D2D74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70,0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 спорта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3 930,0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70,</w:t>
            </w:r>
            <w:r w:rsidRPr="00CF6B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A15E5" w:rsidRPr="00CF6B6D" w:rsidTr="005B1525">
        <w:trPr>
          <w:tblCellSpacing w:w="15" w:type="dxa"/>
        </w:trPr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  <w:r w:rsidRPr="00CF6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всего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69 983,1</w:t>
            </w:r>
          </w:p>
        </w:tc>
        <w:tc>
          <w:tcPr>
            <w:tcW w:w="0" w:type="auto"/>
            <w:vAlign w:val="center"/>
          </w:tcPr>
          <w:p w:rsidR="000A15E5" w:rsidRPr="00CF6B6D" w:rsidRDefault="000A15E5" w:rsidP="005B15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4 388,1</w:t>
            </w:r>
          </w:p>
        </w:tc>
      </w:tr>
    </w:tbl>
    <w:p w:rsidR="000A15E5" w:rsidRPr="00CF6B6D" w:rsidRDefault="000A15E5" w:rsidP="000A1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 сельское поселение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0A15E5" w:rsidRPr="003F48B3" w:rsidRDefault="000A15E5" w:rsidP="000A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«07» июля </w:t>
      </w: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114</w:t>
      </w:r>
      <w:bookmarkStart w:id="0" w:name="_GoBack"/>
      <w:bookmarkEnd w:id="0"/>
    </w:p>
    <w:p w:rsidR="000A15E5" w:rsidRPr="003F48B3" w:rsidRDefault="000A15E5" w:rsidP="000A1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5E5" w:rsidRPr="003F48B3" w:rsidTr="005B1525">
        <w:trPr>
          <w:trHeight w:val="300"/>
        </w:trPr>
        <w:tc>
          <w:tcPr>
            <w:tcW w:w="4482" w:type="dxa"/>
            <w:noWrap/>
            <w:vAlign w:val="center"/>
          </w:tcPr>
          <w:p w:rsidR="000A15E5" w:rsidRPr="003F48B3" w:rsidRDefault="000A15E5" w:rsidP="005B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Ю.Н. Кваша</w:t>
            </w:r>
          </w:p>
        </w:tc>
      </w:tr>
    </w:tbl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Pr="00BC3F18" w:rsidRDefault="000A15E5" w:rsidP="000A15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численности муниципальных служащих в органах местного самоуправления, работников муниципальных учреждений и фактических затратах на их денежное содержание по МО Тельмановское сельское поселение Тосненского района Ленинградской области </w:t>
      </w:r>
    </w:p>
    <w:p w:rsidR="000A15E5" w:rsidRPr="00BC3F18" w:rsidRDefault="000A15E5" w:rsidP="000A1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Pr="00BC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C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A15E5" w:rsidRDefault="000A15E5" w:rsidP="000A15E5">
      <w:pPr>
        <w:spacing w:after="0"/>
        <w:jc w:val="center"/>
        <w:rPr>
          <w:b/>
        </w:rPr>
      </w:pPr>
    </w:p>
    <w:p w:rsidR="000A15E5" w:rsidRPr="0025781B" w:rsidRDefault="000A15E5" w:rsidP="000A15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781B">
        <w:rPr>
          <w:sz w:val="28"/>
          <w:szCs w:val="28"/>
        </w:rPr>
        <w:t xml:space="preserve">Численность муниципальных служащих </w:t>
      </w:r>
      <w:r>
        <w:rPr>
          <w:sz w:val="28"/>
          <w:szCs w:val="28"/>
        </w:rPr>
        <w:t>местной администрации муниципального образования Тельмановское</w:t>
      </w:r>
      <w:r w:rsidRPr="002578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Тосненского района Ленинградской области</w:t>
      </w:r>
      <w:r w:rsidRPr="0025781B">
        <w:rPr>
          <w:sz w:val="28"/>
          <w:szCs w:val="28"/>
        </w:rPr>
        <w:t xml:space="preserve">— </w:t>
      </w:r>
      <w:r>
        <w:rPr>
          <w:sz w:val="28"/>
          <w:szCs w:val="28"/>
        </w:rPr>
        <w:t>11 чел.</w:t>
      </w:r>
      <w:r w:rsidRPr="0025781B">
        <w:rPr>
          <w:sz w:val="28"/>
          <w:szCs w:val="28"/>
        </w:rPr>
        <w:t>; фактические затраты на денежное содержание муниципальных служащих за </w:t>
      </w:r>
      <w:r>
        <w:rPr>
          <w:sz w:val="28"/>
          <w:szCs w:val="28"/>
        </w:rPr>
        <w:t>1 квартал</w:t>
      </w:r>
      <w:r w:rsidRPr="0025781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5781B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 xml:space="preserve"> 1 194,4 тыс. руб.</w:t>
      </w:r>
    </w:p>
    <w:p w:rsidR="000A15E5" w:rsidRPr="0025781B" w:rsidRDefault="000A15E5" w:rsidP="000A15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781B">
        <w:rPr>
          <w:sz w:val="28"/>
          <w:szCs w:val="28"/>
        </w:rPr>
        <w:t xml:space="preserve">Численность работников муниципального учреждения МУК </w:t>
      </w:r>
      <w:r>
        <w:rPr>
          <w:sz w:val="28"/>
          <w:szCs w:val="28"/>
        </w:rPr>
        <w:t>«Тельмановский сельский Дом культуры» муниципального образования Тельмановское сельское поселение Тосненского района Ленинградской области –</w:t>
      </w:r>
      <w:r w:rsidRPr="0025781B">
        <w:rPr>
          <w:sz w:val="28"/>
          <w:szCs w:val="28"/>
        </w:rPr>
        <w:t xml:space="preserve"> </w:t>
      </w:r>
      <w:r>
        <w:rPr>
          <w:sz w:val="28"/>
          <w:szCs w:val="28"/>
        </w:rPr>
        <w:t>10 чел.</w:t>
      </w:r>
      <w:r w:rsidRPr="0025781B">
        <w:rPr>
          <w:sz w:val="28"/>
          <w:szCs w:val="28"/>
        </w:rPr>
        <w:t>; фактические затраты на денежное содержание работников за </w:t>
      </w:r>
      <w:r>
        <w:rPr>
          <w:sz w:val="28"/>
          <w:szCs w:val="28"/>
        </w:rPr>
        <w:t xml:space="preserve">1 квартал </w:t>
      </w:r>
      <w:r w:rsidRPr="0025781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5781B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 xml:space="preserve">  357,4 тыс. руб.</w:t>
      </w: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0A15E5" w:rsidRDefault="000A15E5" w:rsidP="000A15E5">
      <w:pPr>
        <w:spacing w:after="0"/>
        <w:jc w:val="center"/>
        <w:rPr>
          <w:b/>
        </w:rPr>
      </w:pPr>
    </w:p>
    <w:p w:rsidR="009C510F" w:rsidRDefault="009C510F" w:rsidP="00C25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51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09" w:rsidRDefault="00347C09" w:rsidP="00481921">
      <w:pPr>
        <w:spacing w:after="0" w:line="240" w:lineRule="auto"/>
      </w:pPr>
      <w:r>
        <w:separator/>
      </w:r>
    </w:p>
  </w:endnote>
  <w:endnote w:type="continuationSeparator" w:id="0">
    <w:p w:rsidR="00347C09" w:rsidRDefault="00347C09" w:rsidP="0048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182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1921" w:rsidRPr="00481921" w:rsidRDefault="0048192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9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9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9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15E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819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1921" w:rsidRDefault="004819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09" w:rsidRDefault="00347C09" w:rsidP="00481921">
      <w:pPr>
        <w:spacing w:after="0" w:line="240" w:lineRule="auto"/>
      </w:pPr>
      <w:r>
        <w:separator/>
      </w:r>
    </w:p>
  </w:footnote>
  <w:footnote w:type="continuationSeparator" w:id="0">
    <w:p w:rsidR="00347C09" w:rsidRDefault="00347C09" w:rsidP="0048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D4"/>
    <w:rsid w:val="0005304A"/>
    <w:rsid w:val="00064A6A"/>
    <w:rsid w:val="000A15E5"/>
    <w:rsid w:val="0034489E"/>
    <w:rsid w:val="00347C09"/>
    <w:rsid w:val="003C444C"/>
    <w:rsid w:val="00481921"/>
    <w:rsid w:val="005157DE"/>
    <w:rsid w:val="007274F8"/>
    <w:rsid w:val="007C3186"/>
    <w:rsid w:val="009C510F"/>
    <w:rsid w:val="009D2D74"/>
    <w:rsid w:val="00A445FA"/>
    <w:rsid w:val="00B254D4"/>
    <w:rsid w:val="00BC425F"/>
    <w:rsid w:val="00C25205"/>
    <w:rsid w:val="00CA0776"/>
    <w:rsid w:val="00CD56C9"/>
    <w:rsid w:val="00E02ABC"/>
    <w:rsid w:val="00F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921"/>
  </w:style>
  <w:style w:type="paragraph" w:styleId="a6">
    <w:name w:val="footer"/>
    <w:basedOn w:val="a"/>
    <w:link w:val="a7"/>
    <w:uiPriority w:val="99"/>
    <w:unhideWhenUsed/>
    <w:rsid w:val="0048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921"/>
  </w:style>
  <w:style w:type="paragraph" w:styleId="a6">
    <w:name w:val="footer"/>
    <w:basedOn w:val="a"/>
    <w:link w:val="a7"/>
    <w:uiPriority w:val="99"/>
    <w:unhideWhenUsed/>
    <w:rsid w:val="0048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9</cp:revision>
  <dcterms:created xsi:type="dcterms:W3CDTF">2014-05-15T05:33:00Z</dcterms:created>
  <dcterms:modified xsi:type="dcterms:W3CDTF">2014-07-07T13:30:00Z</dcterms:modified>
</cp:coreProperties>
</file>