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 xml:space="preserve"> «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Тосненского района Ленинградской области 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в 2015 – 2019 годах»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56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 w:rsidRPr="005156B4">
        <w:rPr>
          <w:rFonts w:ascii="Times New Roman" w:hAnsi="Times New Roman" w:cs="Times New Roman"/>
          <w:sz w:val="28"/>
          <w:szCs w:val="28"/>
        </w:rPr>
        <w:t>«</w:t>
      </w:r>
      <w:r w:rsidRPr="005156B4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523"/>
        <w:gridCol w:w="992"/>
        <w:gridCol w:w="993"/>
        <w:gridCol w:w="992"/>
        <w:gridCol w:w="992"/>
        <w:gridCol w:w="1134"/>
      </w:tblGrid>
      <w:tr w:rsidR="005156B4" w:rsidRPr="005156B4" w:rsidTr="00F851D0">
        <w:tc>
          <w:tcPr>
            <w:tcW w:w="3369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626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Развитие культуры муниципального образования Тельмановское сельское поселение Тосненского района Ленинградской области в 2015 – 2019 годах</w:t>
            </w:r>
          </w:p>
        </w:tc>
      </w:tr>
      <w:tr w:rsidR="005156B4" w:rsidRPr="005156B4" w:rsidTr="00F851D0">
        <w:tc>
          <w:tcPr>
            <w:tcW w:w="3369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5156B4" w:rsidRPr="005156B4" w:rsidTr="00F851D0">
        <w:tc>
          <w:tcPr>
            <w:tcW w:w="3369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gridSpan w:val="6"/>
          </w:tcPr>
          <w:p w:rsidR="005156B4" w:rsidRPr="005156B4" w:rsidRDefault="005156B4" w:rsidP="0051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5156B4" w:rsidRPr="005156B4" w:rsidRDefault="005156B4" w:rsidP="0051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занятости молодежи трудовой, общественно-полезной, кружковой деятельностью.</w:t>
            </w:r>
          </w:p>
          <w:p w:rsidR="005156B4" w:rsidRPr="005156B4" w:rsidRDefault="005156B4" w:rsidP="0051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гражданско-патриотического и духовно-нравственного сознания населения.                             </w:t>
            </w:r>
          </w:p>
          <w:p w:rsidR="005156B4" w:rsidRPr="005156B4" w:rsidRDefault="005156B4" w:rsidP="005156B4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Обеспечение деятельности  муниципального казенного учреждения учреждений  «Тельмановский сельский Дом культуры»   </w:t>
            </w: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5156B4" w:rsidRPr="005156B4" w:rsidTr="00F851D0">
        <w:tc>
          <w:tcPr>
            <w:tcW w:w="3369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26" w:type="dxa"/>
            <w:gridSpan w:val="6"/>
            <w:shd w:val="clear" w:color="auto" w:fill="auto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5156B4" w:rsidRPr="005156B4" w:rsidTr="00F851D0">
        <w:tc>
          <w:tcPr>
            <w:tcW w:w="3369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26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5156B4" w:rsidRPr="005156B4" w:rsidTr="00F851D0">
        <w:tc>
          <w:tcPr>
            <w:tcW w:w="3369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626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Подпрограмма «Молодежь в муниципальном образовании Тельмановское сельское поселение Тосненского района Ленинградской области в 2015 – 2019 годах»</w:t>
            </w:r>
          </w:p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5156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муниципально</w:t>
            </w:r>
            <w:r w:rsidRPr="005156B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5156B4">
              <w:rPr>
                <w:rFonts w:ascii="Times New Roman" w:hAnsi="Times New Roman"/>
                <w:sz w:val="28"/>
                <w:szCs w:val="28"/>
              </w:rPr>
              <w:t>я</w:t>
            </w: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услугами в сфере культуры и досуга в 2015 - 2019 годах»</w:t>
            </w:r>
          </w:p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условий реализации муниципальной программы»</w:t>
            </w:r>
          </w:p>
        </w:tc>
      </w:tr>
      <w:tr w:rsidR="005156B4" w:rsidRPr="005156B4" w:rsidTr="00F851D0">
        <w:trPr>
          <w:trHeight w:val="495"/>
        </w:trPr>
        <w:tc>
          <w:tcPr>
            <w:tcW w:w="3369" w:type="dxa"/>
            <w:vMerge w:val="restart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626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5156B4" w:rsidRPr="005156B4" w:rsidTr="00F851D0">
        <w:trPr>
          <w:trHeight w:val="465"/>
        </w:trPr>
        <w:tc>
          <w:tcPr>
            <w:tcW w:w="3369" w:type="dxa"/>
            <w:vMerge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5156B4" w:rsidRPr="005156B4" w:rsidTr="00F851D0">
        <w:tc>
          <w:tcPr>
            <w:tcW w:w="3369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4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523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4">
              <w:rPr>
                <w:rFonts w:ascii="Times New Roman" w:hAnsi="Times New Roman" w:cs="Times New Roman"/>
                <w:sz w:val="24"/>
                <w:szCs w:val="24"/>
              </w:rPr>
              <w:t>41 952,6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4">
              <w:rPr>
                <w:rFonts w:ascii="Times New Roman" w:hAnsi="Times New Roman" w:cs="Times New Roman"/>
                <w:sz w:val="24"/>
                <w:szCs w:val="24"/>
              </w:rPr>
              <w:t>7 755,5</w:t>
            </w:r>
          </w:p>
        </w:tc>
        <w:tc>
          <w:tcPr>
            <w:tcW w:w="993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4">
              <w:rPr>
                <w:rFonts w:ascii="Times New Roman" w:hAnsi="Times New Roman" w:cs="Times New Roman"/>
                <w:sz w:val="24"/>
                <w:szCs w:val="24"/>
              </w:rPr>
              <w:t>8 482,5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4">
              <w:rPr>
                <w:rFonts w:ascii="Times New Roman" w:hAnsi="Times New Roman" w:cs="Times New Roman"/>
                <w:sz w:val="24"/>
                <w:szCs w:val="24"/>
              </w:rPr>
              <w:t>8 514,6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4">
              <w:rPr>
                <w:rFonts w:ascii="Times New Roman" w:hAnsi="Times New Roman" w:cs="Times New Roman"/>
                <w:sz w:val="24"/>
                <w:szCs w:val="24"/>
              </w:rPr>
              <w:t>8 600,0</w:t>
            </w:r>
          </w:p>
        </w:tc>
        <w:tc>
          <w:tcPr>
            <w:tcW w:w="1134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4">
              <w:rPr>
                <w:rFonts w:ascii="Times New Roman" w:hAnsi="Times New Roman" w:cs="Times New Roman"/>
                <w:sz w:val="24"/>
                <w:szCs w:val="24"/>
              </w:rPr>
              <w:t>8 600,0</w:t>
            </w:r>
          </w:p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B4" w:rsidRPr="005156B4" w:rsidTr="00F851D0">
        <w:tc>
          <w:tcPr>
            <w:tcW w:w="3369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626" w:type="dxa"/>
            <w:gridSpan w:val="6"/>
          </w:tcPr>
          <w:p w:rsidR="005156B4" w:rsidRPr="005156B4" w:rsidRDefault="005156B4" w:rsidP="005156B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программы планируется достичь следующих результатов:</w:t>
            </w:r>
          </w:p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молодежи временно трудоустроенной на летний период с  15 в 2013 году до 45 в 2019 году. </w:t>
            </w:r>
          </w:p>
          <w:p w:rsidR="005156B4" w:rsidRPr="005156B4" w:rsidRDefault="005156B4" w:rsidP="005156B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талантливой и одаренной молодежи, </w:t>
            </w:r>
            <w:proofErr w:type="gramStart"/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получившим</w:t>
            </w:r>
            <w:proofErr w:type="gramEnd"/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поддержку с 2 чел. В 2013 году до 10 чел. в 2019 году.  </w:t>
            </w:r>
          </w:p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культурно-массовых мероприятий поселения с 18 в 2013 году до 40 в 2019 году. </w:t>
            </w:r>
          </w:p>
          <w:p w:rsidR="005156B4" w:rsidRPr="005156B4" w:rsidRDefault="005156B4" w:rsidP="005156B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жителей поселения, привлеченных для участия в культурно-массовых мероприятиях с 1000 человек в 2013 году до 4000 человек  в 2019 году.</w:t>
            </w:r>
          </w:p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творческих объединений муниципального казенного учреждения  с  4 в 2013 году до 12 в 2019 году. </w:t>
            </w:r>
          </w:p>
          <w:p w:rsidR="005156B4" w:rsidRPr="005156B4" w:rsidRDefault="005156B4" w:rsidP="005156B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посещений представителями творческих объединений учреждения районных и областных конкурсов и фестивалей  с 6 мероприятий  в 2013 году до 20 мероприятий  в 2019 году.</w:t>
            </w:r>
          </w:p>
          <w:p w:rsidR="005156B4" w:rsidRPr="005156B4" w:rsidRDefault="005156B4" w:rsidP="005156B4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публикаций в СМИ о деятельности МКУ с 0 в 2013 году до 20 в 2019 году.</w:t>
            </w: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5156B4" w:rsidRPr="005156B4" w:rsidRDefault="005156B4" w:rsidP="0051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6B4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муниципального образования Тельмановское сельское поселение Тосненского района Ленинградской области в 2014 – 2016 годах» разработана в соответствии с постановлением местной администрации муниципального образования Тельмановское сельское поселение Тосненского района Ленинградской области  от 30.09.2013 г. № 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  <w:proofErr w:type="gramEnd"/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B4">
        <w:rPr>
          <w:rFonts w:ascii="Times New Roman" w:eastAsia="Calibri" w:hAnsi="Times New Roman" w:cs="Times New Roman"/>
          <w:sz w:val="28"/>
          <w:szCs w:val="28"/>
        </w:rPr>
        <w:t>Главная цель развития культуры муниципального образования Тельмановское сельское поселение Тосненского района Ленинградской области - создание благоприятных условий для обеспечения местных жителей услугами культуры, а также развитие художественного творчества.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B4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Программы является </w:t>
      </w:r>
      <w:r w:rsidRPr="005156B4">
        <w:rPr>
          <w:rFonts w:ascii="Times New Roman" w:hAnsi="Times New Roman" w:cs="Times New Roman"/>
          <w:sz w:val="28"/>
          <w:szCs w:val="28"/>
        </w:rPr>
        <w:t>обеспечение  свободы  творчества  и  прав  граждан  на участие в культурной жизни путем создания условий для   творческой самореализации населения и сохранения единого культурно-информационного пространства муниципального образования Тельмановское сельское поселение Тосненского района Ленинградской</w:t>
      </w:r>
      <w:r w:rsidRPr="00515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B4">
        <w:rPr>
          <w:rFonts w:ascii="Times New Roman" w:eastAsia="Calibri" w:hAnsi="Times New Roman" w:cs="Times New Roman"/>
          <w:sz w:val="28"/>
          <w:szCs w:val="28"/>
        </w:rPr>
        <w:t>Для достижения этой цели необходим комплексный подход к решению следующих вопросов: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B4">
        <w:rPr>
          <w:rFonts w:ascii="Times New Roman" w:eastAsia="Calibri" w:hAnsi="Times New Roman" w:cs="Times New Roman"/>
          <w:sz w:val="28"/>
          <w:szCs w:val="28"/>
        </w:rPr>
        <w:t>- повышения качества услуг для наиболее полного удовлетворения потребностей разных категорий жителей поселения;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B4">
        <w:rPr>
          <w:rFonts w:ascii="Times New Roman" w:eastAsia="Calibri" w:hAnsi="Times New Roman" w:cs="Times New Roman"/>
          <w:sz w:val="28"/>
          <w:szCs w:val="28"/>
        </w:rPr>
        <w:t>- обеспечения комфортных условий обслуживания населения;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B4">
        <w:rPr>
          <w:rFonts w:ascii="Times New Roman" w:eastAsia="Calibri" w:hAnsi="Times New Roman" w:cs="Times New Roman"/>
          <w:sz w:val="28"/>
          <w:szCs w:val="28"/>
        </w:rPr>
        <w:t xml:space="preserve">- воспитания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B4">
        <w:rPr>
          <w:rFonts w:ascii="Times New Roman" w:eastAsia="Calibri" w:hAnsi="Times New Roman" w:cs="Times New Roman"/>
          <w:sz w:val="28"/>
          <w:szCs w:val="28"/>
        </w:rPr>
        <w:t>- развития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B4">
        <w:rPr>
          <w:rFonts w:ascii="Times New Roman" w:eastAsia="Calibri" w:hAnsi="Times New Roman" w:cs="Times New Roman"/>
          <w:sz w:val="28"/>
          <w:szCs w:val="28"/>
        </w:rPr>
        <w:t>- сохранения и умножения культурных ценностей и традиций народов, населяющих сельского поселения,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B4">
        <w:rPr>
          <w:rFonts w:ascii="Times New Roman" w:eastAsia="Calibri" w:hAnsi="Times New Roman" w:cs="Times New Roman"/>
          <w:sz w:val="28"/>
          <w:szCs w:val="28"/>
        </w:rPr>
        <w:t>На основе этого сформулированы основные задачи данной муниципальной программы.</w:t>
      </w:r>
    </w:p>
    <w:p w:rsidR="005156B4" w:rsidRPr="005156B4" w:rsidRDefault="005156B4" w:rsidP="00515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 xml:space="preserve">2.1. Прогноз развития сферы реализации муниципальной программы  </w:t>
      </w:r>
    </w:p>
    <w:p w:rsidR="005156B4" w:rsidRPr="005156B4" w:rsidRDefault="005156B4" w:rsidP="0051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Приоритетными задачами и действиями местной администрации муниципального образования Тельмановское сельское поселение Тосненского района Ленинградской области (далее – администрации МО Тельмановское СП) и МКУ «Тельмановский сельский Дом культуры» в сфере реализации муниципальной программы являются:</w:t>
      </w:r>
    </w:p>
    <w:p w:rsidR="005156B4" w:rsidRPr="005156B4" w:rsidRDefault="005156B4" w:rsidP="00515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5156B4">
        <w:rPr>
          <w:rFonts w:ascii="Times New Roman" w:hAnsi="Times New Roman" w:cs="Times New Roman"/>
          <w:sz w:val="28"/>
          <w:szCs w:val="28"/>
        </w:rPr>
        <w:t xml:space="preserve"> </w:t>
      </w: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Сохранение и совершенствование материально-технической базы и инфраструктуры физической культуры и спорта.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- реконструкция и строительство объектов спортивной инфраструктуры.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 xml:space="preserve">- укрепление и модернизация материально-технической базы учреждений, предоставляющих муниципальные услуги в сфере физкультуры и спорта и эффективного функционирования спортивных объектов. </w:t>
      </w:r>
    </w:p>
    <w:p w:rsidR="005156B4" w:rsidRPr="005156B4" w:rsidRDefault="005156B4" w:rsidP="00515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5156B4">
        <w:rPr>
          <w:rFonts w:ascii="Times New Roman" w:hAnsi="Times New Roman" w:cs="Times New Roman"/>
          <w:sz w:val="28"/>
          <w:szCs w:val="28"/>
        </w:rPr>
        <w:t xml:space="preserve"> </w:t>
      </w: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молодежи трудовой, общественно-полезной, кружковой деятельностью.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Укрепление здоровья населения и формирование здорового образа жизни.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- организация пропаганды здорового образа жизни, занятий физической культурой и спортом;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- развитие сети центров здорового образа жизни.</w:t>
      </w:r>
    </w:p>
    <w:p w:rsidR="005156B4" w:rsidRPr="005156B4" w:rsidRDefault="005156B4" w:rsidP="00515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5156B4">
        <w:rPr>
          <w:rFonts w:ascii="Times New Roman" w:hAnsi="Times New Roman" w:cs="Times New Roman"/>
          <w:sz w:val="28"/>
          <w:szCs w:val="28"/>
        </w:rPr>
        <w:t xml:space="preserve"> </w:t>
      </w: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гражданско-патриотического и духовно-нравственного сознания населения                             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Создание благоприятных условий для увеличения охвата населения спортом и физической культурой.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 xml:space="preserve">Направления: 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- проведение массовых спортивных мероприятий и соревнований на территории поселения;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- стимулирование развития коммерческой индустрии массового спорта (</w:t>
      </w:r>
      <w:proofErr w:type="gramStart"/>
      <w:r w:rsidRPr="005156B4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Pr="005156B4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5156B4">
        <w:rPr>
          <w:rFonts w:ascii="Times New Roman" w:hAnsi="Times New Roman" w:cs="Times New Roman"/>
          <w:sz w:val="28"/>
          <w:szCs w:val="28"/>
        </w:rPr>
        <w:t xml:space="preserve"> </w:t>
      </w: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5.</w:t>
      </w: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деятельности  муниципального казенного учреждения учреждений  «Тельмановский сельский Дом культуры»   </w:t>
      </w:r>
      <w:r w:rsidRPr="005156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области.</w:t>
      </w:r>
    </w:p>
    <w:p w:rsidR="005156B4" w:rsidRPr="005156B4" w:rsidRDefault="005156B4" w:rsidP="005156B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6B4">
        <w:rPr>
          <w:rFonts w:ascii="Times New Roman" w:eastAsia="Calibri" w:hAnsi="Times New Roman" w:cs="Times New Roman"/>
          <w:b/>
          <w:sz w:val="28"/>
          <w:szCs w:val="28"/>
        </w:rPr>
        <w:t>2.2. Характеристика основных мероприятий муниципальной программы.</w:t>
      </w:r>
    </w:p>
    <w:p w:rsidR="005156B4" w:rsidRPr="005156B4" w:rsidRDefault="005156B4" w:rsidP="005156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В целях решения приоритетных задач в сфере реализации муниципальной программы для реализации ее основных мероприятий целесообразно выделение в муниципальной программе муниципальных подпрограмм для более объективной оценки степени достижения запланированных результатов.</w:t>
      </w:r>
    </w:p>
    <w:p w:rsidR="005156B4" w:rsidRPr="005156B4" w:rsidRDefault="005156B4" w:rsidP="00515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B4" w:rsidRPr="005156B4" w:rsidRDefault="005156B4" w:rsidP="00515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2.3.1. ПАСПОРТ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 xml:space="preserve">подпрограммы «Молодежь в муниципальном образовании Тельмановское сельское поселение Тосненского района Ленинградской области в 2015 – 2019 годах» муниципальной программы муниципального образования 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 Тосненского района Ленинградской области «Развитие физической культуры и спорта в муниципальном образовании Тельмановское сельское поселение Тосненского района Ленинградской области в 2015 – 2019 годах»</w:t>
      </w:r>
    </w:p>
    <w:tbl>
      <w:tblPr>
        <w:tblW w:w="9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9"/>
        <w:gridCol w:w="1131"/>
        <w:gridCol w:w="1276"/>
        <w:gridCol w:w="991"/>
        <w:gridCol w:w="974"/>
        <w:gridCol w:w="17"/>
        <w:gridCol w:w="990"/>
        <w:gridCol w:w="846"/>
        <w:gridCol w:w="11"/>
        <w:gridCol w:w="838"/>
      </w:tblGrid>
      <w:tr w:rsidR="005156B4" w:rsidRPr="005156B4" w:rsidTr="00F851D0">
        <w:tc>
          <w:tcPr>
            <w:tcW w:w="403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35" w:type="dxa"/>
            <w:gridSpan w:val="8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Молодежь в муниципальном образовании Тельмановское сельское поселение Тосненского района Ленинградской области в 2015 – 2019 годах</w:t>
            </w:r>
          </w:p>
        </w:tc>
      </w:tr>
      <w:tr w:rsidR="005156B4" w:rsidRPr="005156B4" w:rsidTr="00F851D0">
        <w:tc>
          <w:tcPr>
            <w:tcW w:w="403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35" w:type="dxa"/>
            <w:gridSpan w:val="8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5156B4" w:rsidRPr="005156B4" w:rsidTr="00F851D0">
        <w:tc>
          <w:tcPr>
            <w:tcW w:w="403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5935" w:type="dxa"/>
            <w:gridSpan w:val="8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5156B4" w:rsidRPr="005156B4" w:rsidTr="00F851D0">
        <w:tc>
          <w:tcPr>
            <w:tcW w:w="403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935" w:type="dxa"/>
            <w:gridSpan w:val="8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5156B4" w:rsidRPr="005156B4" w:rsidTr="00F851D0">
        <w:tc>
          <w:tcPr>
            <w:tcW w:w="403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935" w:type="dxa"/>
            <w:gridSpan w:val="8"/>
          </w:tcPr>
          <w:p w:rsidR="005156B4" w:rsidRPr="005156B4" w:rsidRDefault="005156B4" w:rsidP="0051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 </w:t>
            </w:r>
          </w:p>
          <w:p w:rsidR="005156B4" w:rsidRPr="005156B4" w:rsidRDefault="005156B4" w:rsidP="005156B4">
            <w:pPr>
              <w:spacing w:after="0" w:line="240" w:lineRule="auto"/>
              <w:rPr>
                <w:sz w:val="28"/>
                <w:szCs w:val="28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5156B4" w:rsidRPr="005156B4" w:rsidTr="00F851D0">
        <w:tc>
          <w:tcPr>
            <w:tcW w:w="403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35" w:type="dxa"/>
            <w:gridSpan w:val="8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5156B4" w:rsidRPr="005156B4" w:rsidTr="00F851D0">
        <w:trPr>
          <w:trHeight w:val="495"/>
        </w:trPr>
        <w:tc>
          <w:tcPr>
            <w:tcW w:w="2905" w:type="dxa"/>
            <w:vMerge w:val="restart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133" w:type="dxa"/>
            <w:vMerge w:val="restart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5" w:type="dxa"/>
            <w:gridSpan w:val="8"/>
          </w:tcPr>
          <w:p w:rsidR="005156B4" w:rsidRPr="005156B4" w:rsidRDefault="005156B4" w:rsidP="0051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5156B4" w:rsidRPr="005156B4" w:rsidTr="00F851D0">
        <w:trPr>
          <w:trHeight w:val="465"/>
        </w:trPr>
        <w:tc>
          <w:tcPr>
            <w:tcW w:w="2905" w:type="dxa"/>
            <w:vMerge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28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5156B4" w:rsidRPr="005156B4" w:rsidTr="00F851D0">
        <w:trPr>
          <w:trHeight w:val="1245"/>
        </w:trPr>
        <w:tc>
          <w:tcPr>
            <w:tcW w:w="2905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33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9" w:type="dxa"/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1543,0</w:t>
            </w:r>
          </w:p>
        </w:tc>
        <w:tc>
          <w:tcPr>
            <w:tcW w:w="993" w:type="dxa"/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975" w:type="dxa"/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284,0</w:t>
            </w:r>
          </w:p>
        </w:tc>
        <w:tc>
          <w:tcPr>
            <w:tcW w:w="1009" w:type="dxa"/>
            <w:gridSpan w:val="2"/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302,0</w:t>
            </w:r>
          </w:p>
        </w:tc>
        <w:tc>
          <w:tcPr>
            <w:tcW w:w="840" w:type="dxa"/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839" w:type="dxa"/>
            <w:gridSpan w:val="2"/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</w:t>
            </w:r>
          </w:p>
        </w:tc>
      </w:tr>
      <w:tr w:rsidR="005156B4" w:rsidRPr="005156B4" w:rsidTr="00F851D0">
        <w:tc>
          <w:tcPr>
            <w:tcW w:w="403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935" w:type="dxa"/>
            <w:gridSpan w:val="8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молодежи временно трудоустроенной на летний период с  15 в 2013 году до 45 в 2019 году. </w:t>
            </w:r>
          </w:p>
          <w:p w:rsidR="005156B4" w:rsidRPr="005156B4" w:rsidRDefault="005156B4" w:rsidP="005156B4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талантливой и одаренной молодежи, получившим  поддержку с 2 чел. В 2013 году до 10 чел. в 2019 году</w:t>
            </w:r>
            <w:proofErr w:type="gramStart"/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оду.</w:t>
            </w: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2.3.2. ПАСПОРТ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подпрограммы «Обеспечение жителей муниципально</w:t>
      </w:r>
      <w:r w:rsidRPr="005156B4">
        <w:rPr>
          <w:rFonts w:ascii="Times New Roman" w:hAnsi="Times New Roman"/>
          <w:b/>
          <w:sz w:val="28"/>
          <w:szCs w:val="28"/>
        </w:rPr>
        <w:t>го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5156B4">
        <w:rPr>
          <w:rFonts w:ascii="Times New Roman" w:hAnsi="Times New Roman"/>
          <w:b/>
          <w:sz w:val="28"/>
          <w:szCs w:val="28"/>
        </w:rPr>
        <w:t>я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услугами в сфере культуры и досуга в 2015-2019 годах» муниципальной программы муниципально</w:t>
      </w:r>
      <w:r w:rsidRPr="005156B4">
        <w:rPr>
          <w:rFonts w:ascii="Times New Roman" w:hAnsi="Times New Roman"/>
          <w:b/>
          <w:sz w:val="28"/>
          <w:szCs w:val="28"/>
        </w:rPr>
        <w:t>го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5156B4">
        <w:rPr>
          <w:rFonts w:ascii="Times New Roman" w:hAnsi="Times New Roman"/>
          <w:b/>
          <w:sz w:val="28"/>
          <w:szCs w:val="28"/>
        </w:rPr>
        <w:t>я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5156B4">
        <w:rPr>
          <w:rFonts w:ascii="Times New Roman" w:hAnsi="Times New Roman" w:cs="Times New Roman"/>
          <w:sz w:val="28"/>
          <w:szCs w:val="28"/>
        </w:rPr>
        <w:t>«</w:t>
      </w:r>
      <w:r w:rsidRPr="005156B4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1089"/>
        <w:gridCol w:w="1247"/>
        <w:gridCol w:w="991"/>
        <w:gridCol w:w="991"/>
        <w:gridCol w:w="991"/>
        <w:gridCol w:w="986"/>
        <w:gridCol w:w="986"/>
      </w:tblGrid>
      <w:tr w:rsidR="005156B4" w:rsidRPr="005156B4" w:rsidTr="00F851D0">
        <w:tc>
          <w:tcPr>
            <w:tcW w:w="388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07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муниципальной программы муниципально</w:t>
            </w:r>
            <w:r w:rsidRPr="005156B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5156B4">
              <w:rPr>
                <w:rFonts w:ascii="Times New Roman" w:hAnsi="Times New Roman"/>
                <w:sz w:val="28"/>
                <w:szCs w:val="28"/>
              </w:rPr>
              <w:t>я</w:t>
            </w: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«Развитие культуры муниципального образования Тельмановское сельское поселение Тосненского района Ленинградской области в 2015 – 2019 годах</w:t>
            </w:r>
          </w:p>
        </w:tc>
      </w:tr>
      <w:tr w:rsidR="005156B4" w:rsidRPr="005156B4" w:rsidTr="00F851D0">
        <w:tc>
          <w:tcPr>
            <w:tcW w:w="388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07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5156B4" w:rsidRPr="005156B4" w:rsidTr="00F851D0">
        <w:tc>
          <w:tcPr>
            <w:tcW w:w="388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107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5156B4" w:rsidRPr="005156B4" w:rsidTr="00F851D0">
        <w:tc>
          <w:tcPr>
            <w:tcW w:w="388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07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5156B4" w:rsidRPr="005156B4" w:rsidTr="00F851D0">
        <w:tc>
          <w:tcPr>
            <w:tcW w:w="388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6107" w:type="dxa"/>
            <w:gridSpan w:val="6"/>
          </w:tcPr>
          <w:p w:rsidR="005156B4" w:rsidRPr="005156B4" w:rsidRDefault="005156B4" w:rsidP="0051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5156B4" w:rsidRPr="005156B4" w:rsidRDefault="005156B4" w:rsidP="005156B4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</w:t>
            </w:r>
          </w:p>
        </w:tc>
      </w:tr>
      <w:tr w:rsidR="005156B4" w:rsidRPr="005156B4" w:rsidTr="00F851D0">
        <w:tc>
          <w:tcPr>
            <w:tcW w:w="388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07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5156B4" w:rsidRPr="005156B4" w:rsidTr="00F851D0">
        <w:trPr>
          <w:trHeight w:val="495"/>
        </w:trPr>
        <w:tc>
          <w:tcPr>
            <w:tcW w:w="2783" w:type="dxa"/>
            <w:vMerge w:val="restart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105" w:type="dxa"/>
            <w:vMerge w:val="restart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5156B4" w:rsidRPr="005156B4" w:rsidTr="00F851D0">
        <w:trPr>
          <w:trHeight w:val="465"/>
        </w:trPr>
        <w:tc>
          <w:tcPr>
            <w:tcW w:w="2783" w:type="dxa"/>
            <w:vMerge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84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59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5156B4" w:rsidRPr="005156B4" w:rsidTr="00F851D0">
        <w:trPr>
          <w:trHeight w:val="1245"/>
        </w:trPr>
        <w:tc>
          <w:tcPr>
            <w:tcW w:w="2783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05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88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6509,5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1278,5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1238,5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1250,5</w:t>
            </w:r>
          </w:p>
        </w:tc>
        <w:tc>
          <w:tcPr>
            <w:tcW w:w="884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1348,0</w:t>
            </w:r>
          </w:p>
        </w:tc>
        <w:tc>
          <w:tcPr>
            <w:tcW w:w="959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1394,0</w:t>
            </w:r>
          </w:p>
        </w:tc>
      </w:tr>
      <w:tr w:rsidR="005156B4" w:rsidRPr="005156B4" w:rsidTr="00F851D0">
        <w:tc>
          <w:tcPr>
            <w:tcW w:w="3888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107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культурно-массовых мероприятий поселения с 18 в 2013 году до 40 в 2019 году. </w:t>
            </w:r>
          </w:p>
          <w:p w:rsidR="005156B4" w:rsidRPr="005156B4" w:rsidRDefault="005156B4" w:rsidP="005156B4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жителей поселения, привлеченных для участия в культурно-массовых мероприятиях с 1000 человек в 2013 году до 4000 человек  в 2019 году.</w:t>
            </w: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2.3.3. ПАСПОРТ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подпрограммы «Обеспечение условий реализации муниципальной программы муниципального образования Тельмановское сельское поселение Тосненского района Ленинградской области  «Развитие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84"/>
        <w:gridCol w:w="1126"/>
        <w:gridCol w:w="1117"/>
        <w:gridCol w:w="991"/>
        <w:gridCol w:w="992"/>
        <w:gridCol w:w="997"/>
        <w:gridCol w:w="986"/>
      </w:tblGrid>
      <w:tr w:rsidR="005156B4" w:rsidRPr="005156B4" w:rsidTr="00F851D0">
        <w:tc>
          <w:tcPr>
            <w:tcW w:w="3855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40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муниципально</w:t>
            </w:r>
            <w:r w:rsidRPr="005156B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5156B4">
              <w:rPr>
                <w:rFonts w:ascii="Times New Roman" w:hAnsi="Times New Roman"/>
                <w:sz w:val="28"/>
                <w:szCs w:val="28"/>
              </w:rPr>
              <w:t>я</w:t>
            </w: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услугами в сфере культуры и досуга в 2015-2019 годах</w:t>
            </w:r>
          </w:p>
        </w:tc>
      </w:tr>
      <w:tr w:rsidR="005156B4" w:rsidRPr="005156B4" w:rsidTr="00F851D0">
        <w:tc>
          <w:tcPr>
            <w:tcW w:w="3855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40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5156B4" w:rsidRPr="005156B4" w:rsidTr="00F851D0">
        <w:tc>
          <w:tcPr>
            <w:tcW w:w="3855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140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учреждений  «Тельмановский сельский Дом культуры»   </w:t>
            </w: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5156B4" w:rsidRPr="005156B4" w:rsidTr="00F851D0">
        <w:tc>
          <w:tcPr>
            <w:tcW w:w="3855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40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5156B4" w:rsidRPr="005156B4" w:rsidTr="00F851D0">
        <w:tc>
          <w:tcPr>
            <w:tcW w:w="3855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6140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 муниципального казенного учреждения учреждений  «Тельмановский сельский Дом культуры»   </w:t>
            </w: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5156B4" w:rsidRPr="005156B4" w:rsidTr="00F851D0">
        <w:tc>
          <w:tcPr>
            <w:tcW w:w="3855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40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2015-2019годы</w:t>
            </w:r>
          </w:p>
        </w:tc>
      </w:tr>
      <w:tr w:rsidR="005156B4" w:rsidRPr="005156B4" w:rsidTr="00F851D0">
        <w:trPr>
          <w:trHeight w:val="495"/>
        </w:trPr>
        <w:tc>
          <w:tcPr>
            <w:tcW w:w="2871" w:type="dxa"/>
            <w:vMerge w:val="restart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984" w:type="dxa"/>
            <w:vMerge w:val="restart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0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5156B4" w:rsidRPr="005156B4" w:rsidTr="00F851D0">
        <w:trPr>
          <w:trHeight w:val="465"/>
        </w:trPr>
        <w:tc>
          <w:tcPr>
            <w:tcW w:w="2871" w:type="dxa"/>
            <w:vMerge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8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86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5156B4" w:rsidRPr="005156B4" w:rsidTr="00F851D0">
        <w:trPr>
          <w:trHeight w:val="1245"/>
        </w:trPr>
        <w:tc>
          <w:tcPr>
            <w:tcW w:w="2871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984" w:type="dxa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37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33900,1</w:t>
            </w:r>
          </w:p>
        </w:tc>
        <w:tc>
          <w:tcPr>
            <w:tcW w:w="1134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6205,0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6960,0</w:t>
            </w:r>
          </w:p>
        </w:tc>
        <w:tc>
          <w:tcPr>
            <w:tcW w:w="993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6962,1</w:t>
            </w:r>
          </w:p>
        </w:tc>
        <w:tc>
          <w:tcPr>
            <w:tcW w:w="998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6915,0</w:t>
            </w:r>
          </w:p>
        </w:tc>
        <w:tc>
          <w:tcPr>
            <w:tcW w:w="986" w:type="dxa"/>
          </w:tcPr>
          <w:p w:rsidR="005156B4" w:rsidRPr="005156B4" w:rsidRDefault="005156B4" w:rsidP="00515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6858,0</w:t>
            </w:r>
          </w:p>
        </w:tc>
      </w:tr>
      <w:tr w:rsidR="005156B4" w:rsidRPr="005156B4" w:rsidTr="00F851D0">
        <w:tc>
          <w:tcPr>
            <w:tcW w:w="3855" w:type="dxa"/>
            <w:gridSpan w:val="2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B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140" w:type="dxa"/>
            <w:gridSpan w:val="6"/>
          </w:tcPr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5156B4" w:rsidRPr="005156B4" w:rsidRDefault="005156B4" w:rsidP="005156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творческих объединений муниципального казенного учреждения  с  4 в 2013 году до 12 в 2019 году. </w:t>
            </w:r>
          </w:p>
          <w:p w:rsidR="005156B4" w:rsidRPr="005156B4" w:rsidRDefault="005156B4" w:rsidP="005156B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посещений представителями творческих объединений учреждения районных и областных конкурсов и фестивалей  с 6 мероприятий  в 2013 году до 20 мероприятий  в 2019 году.</w:t>
            </w:r>
          </w:p>
          <w:p w:rsidR="005156B4" w:rsidRPr="005156B4" w:rsidRDefault="005156B4" w:rsidP="005156B4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публикаций в СМИ о деятельности МКУ с 0 в 2013 году до 20 в 2019 году.</w:t>
            </w:r>
          </w:p>
        </w:tc>
      </w:tr>
    </w:tbl>
    <w:p w:rsidR="005156B4" w:rsidRPr="005156B4" w:rsidRDefault="005156B4" w:rsidP="0051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2.4. Цели, задачи, показатели (индикаторы), конечные результаты, сроки и этапы реализации муниципальной программы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B4">
        <w:rPr>
          <w:rFonts w:ascii="Times New Roman" w:hAnsi="Times New Roman" w:cs="Times New Roman"/>
          <w:sz w:val="28"/>
          <w:szCs w:val="28"/>
        </w:rPr>
        <w:t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 муниципального образования Тельмановское сельское поселение Тосненского района Ленинградской области.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достижения целей Программы необходимо решить следующие задачи:</w:t>
      </w:r>
    </w:p>
    <w:p w:rsidR="005156B4" w:rsidRPr="005156B4" w:rsidRDefault="005156B4" w:rsidP="00515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</w:r>
    </w:p>
    <w:p w:rsidR="005156B4" w:rsidRPr="005156B4" w:rsidRDefault="005156B4" w:rsidP="00515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молодежи трудовой, общественно-полезной, кружковой деятельностью.</w:t>
      </w:r>
    </w:p>
    <w:p w:rsidR="005156B4" w:rsidRPr="005156B4" w:rsidRDefault="005156B4" w:rsidP="00515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гражданско-патриотического и духовно-нравственного сознания населения.                             </w:t>
      </w: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области, обеспечение деятельности  муниципального казенного учреждения учреждений  «Тельмановский сельский Дом культуры» </w:t>
      </w:r>
      <w:r w:rsidRPr="005156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области.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3. Планируемые результаты реализации муниципальной программы.</w:t>
      </w:r>
    </w:p>
    <w:p w:rsidR="005156B4" w:rsidRPr="005156B4" w:rsidRDefault="005156B4" w:rsidP="00515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701"/>
        <w:gridCol w:w="1842"/>
        <w:gridCol w:w="568"/>
        <w:gridCol w:w="992"/>
        <w:gridCol w:w="851"/>
        <w:gridCol w:w="850"/>
        <w:gridCol w:w="851"/>
      </w:tblGrid>
      <w:tr w:rsidR="005156B4" w:rsidRPr="005156B4" w:rsidTr="00F851D0">
        <w:tc>
          <w:tcPr>
            <w:tcW w:w="513" w:type="dxa"/>
            <w:vMerge w:val="restart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№ п\</w:t>
            </w:r>
            <w:proofErr w:type="gramStart"/>
            <w:r w:rsidRPr="005156B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05" w:type="dxa"/>
            <w:vMerge w:val="restart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842" w:type="dxa"/>
            <w:vMerge w:val="restart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568" w:type="dxa"/>
            <w:vMerge w:val="restart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552" w:type="dxa"/>
            <w:gridSpan w:val="3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5156B4" w:rsidRPr="005156B4" w:rsidTr="00F851D0">
        <w:tc>
          <w:tcPr>
            <w:tcW w:w="513" w:type="dxa"/>
            <w:vMerge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2016</w:t>
            </w:r>
          </w:p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 xml:space="preserve"> / </w:t>
            </w:r>
          </w:p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2018 / 2019</w:t>
            </w:r>
          </w:p>
        </w:tc>
      </w:tr>
      <w:tr w:rsidR="005156B4" w:rsidRPr="005156B4" w:rsidTr="00F851D0">
        <w:tc>
          <w:tcPr>
            <w:tcW w:w="513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5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жительства.</w:t>
            </w:r>
          </w:p>
        </w:tc>
        <w:tc>
          <w:tcPr>
            <w:tcW w:w="1701" w:type="dxa"/>
          </w:tcPr>
          <w:p w:rsidR="005156B4" w:rsidRPr="005156B4" w:rsidRDefault="005156B4" w:rsidP="005156B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всего – 1473,0</w:t>
            </w:r>
          </w:p>
          <w:p w:rsidR="005156B4" w:rsidRPr="005156B4" w:rsidRDefault="005156B4" w:rsidP="005156B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2015 год – 272,0</w:t>
            </w:r>
          </w:p>
          <w:p w:rsidR="005156B4" w:rsidRPr="005156B4" w:rsidRDefault="005156B4" w:rsidP="005156B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2016 год – 284,0</w:t>
            </w:r>
          </w:p>
          <w:p w:rsidR="005156B4" w:rsidRPr="005156B4" w:rsidRDefault="005156B4" w:rsidP="005156B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302,0</w:t>
            </w:r>
          </w:p>
          <w:p w:rsidR="005156B4" w:rsidRPr="005156B4" w:rsidRDefault="005156B4" w:rsidP="005156B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2018 год – 305,0</w:t>
            </w:r>
          </w:p>
          <w:p w:rsidR="005156B4" w:rsidRPr="005156B4" w:rsidRDefault="005156B4" w:rsidP="005156B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</w:rPr>
              <w:t>2019 год – 310,0</w:t>
            </w:r>
          </w:p>
        </w:tc>
        <w:tc>
          <w:tcPr>
            <w:tcW w:w="1842" w:type="dxa"/>
          </w:tcPr>
          <w:p w:rsidR="005156B4" w:rsidRPr="005156B4" w:rsidRDefault="005156B4" w:rsidP="005156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молодежи временно трудоустроенной на </w:t>
            </w:r>
            <w:proofErr w:type="gramStart"/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летний</w:t>
            </w:r>
            <w:proofErr w:type="gramEnd"/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талантливой и одаренной молодежи, </w:t>
            </w:r>
            <w:proofErr w:type="gramStart"/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получившим</w:t>
            </w:r>
            <w:proofErr w:type="gramEnd"/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поддержку</w:t>
            </w: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чел.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чел.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30 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35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6 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40 / 45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9 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10</w:t>
            </w:r>
          </w:p>
        </w:tc>
      </w:tr>
      <w:tr w:rsidR="005156B4" w:rsidRPr="005156B4" w:rsidTr="00F851D0">
        <w:tc>
          <w:tcPr>
            <w:tcW w:w="513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005" w:type="dxa"/>
          </w:tcPr>
          <w:p w:rsidR="005156B4" w:rsidRPr="005156B4" w:rsidRDefault="005156B4" w:rsidP="005156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</w:t>
            </w:r>
            <w:r w:rsidRPr="0051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всего – 6579,5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2015 год – 1278,5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2016 год – 1238,5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2017 год – 1250,5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2018 год – 1380,0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2019 год – 1432,0</w:t>
            </w:r>
          </w:p>
        </w:tc>
        <w:tc>
          <w:tcPr>
            <w:tcW w:w="1842" w:type="dxa"/>
          </w:tcPr>
          <w:p w:rsidR="005156B4" w:rsidRPr="005156B4" w:rsidRDefault="005156B4" w:rsidP="005156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hAnsi="Times New Roman" w:cs="Times New Roman"/>
              </w:rPr>
              <w:t xml:space="preserve">- </w:t>
            </w:r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культурно-массовых мероприятий поселения</w:t>
            </w: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жителей поселения, привлеченных для участия в культурно-массовых мероприятиях</w:t>
            </w: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ед.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чел.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18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1000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23/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28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2000 / 2500</w:t>
            </w:r>
          </w:p>
        </w:tc>
        <w:tc>
          <w:tcPr>
            <w:tcW w:w="850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33/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36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3000/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3300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38 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40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3600/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4000</w:t>
            </w:r>
          </w:p>
        </w:tc>
      </w:tr>
      <w:tr w:rsidR="005156B4" w:rsidRPr="005156B4" w:rsidTr="00F851D0">
        <w:tc>
          <w:tcPr>
            <w:tcW w:w="513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5" w:type="dxa"/>
          </w:tcPr>
          <w:p w:rsidR="005156B4" w:rsidRPr="005156B4" w:rsidRDefault="005156B4" w:rsidP="005156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муниципального казенного учреждения учреждений  «Тельмановский сельский Дом культуры»   </w:t>
            </w:r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области.</w:t>
            </w:r>
          </w:p>
        </w:tc>
        <w:tc>
          <w:tcPr>
            <w:tcW w:w="1701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всего – 33900,1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2015 год – 6205,0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2016 год – 6960,0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2017 год – 6962,1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2018 год – 6915,0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2019 год – 6858,0</w:t>
            </w:r>
          </w:p>
        </w:tc>
        <w:tc>
          <w:tcPr>
            <w:tcW w:w="1842" w:type="dxa"/>
          </w:tcPr>
          <w:p w:rsidR="005156B4" w:rsidRPr="005156B4" w:rsidRDefault="005156B4" w:rsidP="005156B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творческих объединений муниципального </w:t>
            </w:r>
            <w:proofErr w:type="gramStart"/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казенного</w:t>
            </w:r>
            <w:proofErr w:type="gramEnd"/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56B4" w:rsidRPr="005156B4" w:rsidRDefault="005156B4" w:rsidP="005156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посещений представителями творческих объединений учреждения районных и областных конкурсов и фестивалей</w:t>
            </w: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количество публикаций в СМИ о деятельности МКУ</w:t>
            </w:r>
            <w:r w:rsidRPr="005156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ед.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ед.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4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6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6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7/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8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14 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16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10/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12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9/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18 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16/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</w:t>
            </w: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4. Обоснование финансовых ресурсов, необходимых для реализации мероприятий муниципальной программы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4. 1. Обоснование финансовых ресурсов, необходимых для реализации мероприятий подпрограммы «Молодежь в муниципальном образовании Тельмановское сельское поселение Тосненского района Ленинградской области в 2014 – 2016 годах» муниципальной программы</w:t>
      </w:r>
      <w:r w:rsidRPr="005156B4">
        <w:rPr>
          <w:rFonts w:ascii="Times New Roman" w:hAnsi="Times New Roman" w:cs="Times New Roman"/>
          <w:sz w:val="28"/>
          <w:szCs w:val="28"/>
        </w:rPr>
        <w:t xml:space="preserve"> «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Тосненского района Ленинградской области в 2015 – 2019 годах» </w:t>
      </w:r>
    </w:p>
    <w:p w:rsidR="005156B4" w:rsidRPr="005156B4" w:rsidRDefault="005156B4" w:rsidP="005156B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156B4">
        <w:rPr>
          <w:rFonts w:ascii="Times New Roman" w:hAnsi="Times New Roman" w:cs="Times New Roman"/>
        </w:rPr>
        <w:t>(тыс.руб.)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6"/>
        <w:gridCol w:w="1922"/>
        <w:gridCol w:w="1771"/>
        <w:gridCol w:w="1771"/>
        <w:gridCol w:w="2051"/>
      </w:tblGrid>
      <w:tr w:rsidR="005156B4" w:rsidRPr="005156B4" w:rsidTr="00F851D0">
        <w:tc>
          <w:tcPr>
            <w:tcW w:w="2084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 xml:space="preserve">Наименование мероприятия подпрограммы 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85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5156B4" w:rsidRPr="005156B4" w:rsidTr="00F851D0"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5156B4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молодежи 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916,00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всего –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2015 год – 150,0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2016 год – 160,0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176,0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2018 год – 210,0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2019 год – 220,0</w:t>
            </w:r>
          </w:p>
        </w:tc>
        <w:tc>
          <w:tcPr>
            <w:tcW w:w="2085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56B4" w:rsidRPr="005156B4" w:rsidTr="00F851D0">
        <w:tc>
          <w:tcPr>
            <w:tcW w:w="2084" w:type="dxa"/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 молодежи, профилактика наркомании и СПИДа, безнадзорности и правонарушений среди несовершеннолетних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всего -0,0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2015 год - 0,0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2016 год – 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2018 год – 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2085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56B4" w:rsidRPr="005156B4" w:rsidTr="00F851D0"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и духовно-нравственное воспитание молодежи, формирование активной гражданской позиции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всего – 540,0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2015 год –108,0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2016 год – 108,0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108,0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2018 год – 108,0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2019 год – 108,0</w:t>
            </w:r>
          </w:p>
        </w:tc>
        <w:tc>
          <w:tcPr>
            <w:tcW w:w="2085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56B4" w:rsidRPr="005156B4" w:rsidTr="00F851D0"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Поддержка талантливой и одаренной молодежи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всего - 36,0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2015 год - 12,0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2016 год – 14,0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16,0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2018 год – 17,0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2019 год – 18,0</w:t>
            </w:r>
          </w:p>
        </w:tc>
        <w:tc>
          <w:tcPr>
            <w:tcW w:w="2085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56B4" w:rsidRPr="005156B4" w:rsidTr="00F851D0"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Поддержка молодых семей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всего -0,0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2015 год - 0,0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2016 год – 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2018 год – 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2019 год - 0,0</w:t>
            </w:r>
          </w:p>
        </w:tc>
        <w:tc>
          <w:tcPr>
            <w:tcW w:w="2085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56B4" w:rsidRPr="005156B4" w:rsidTr="00F851D0"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/>
                <w:sz w:val="20"/>
                <w:szCs w:val="20"/>
              </w:rPr>
            </w:pPr>
            <w:r w:rsidRPr="005156B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молодежной политики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всего -10,0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2015 год - 2,0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2016 год – 2,0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2,0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2018 год – 2,0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2019 год – 2,0</w:t>
            </w:r>
          </w:p>
        </w:tc>
        <w:tc>
          <w:tcPr>
            <w:tcW w:w="2085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4.2. Обоснование финансовых ресурсов, необходимых для реализации мероприятий подпрограммы «Обеспечение жителей муниципально</w:t>
      </w:r>
      <w:r w:rsidRPr="005156B4">
        <w:rPr>
          <w:rFonts w:ascii="Times New Roman" w:hAnsi="Times New Roman"/>
          <w:b/>
          <w:sz w:val="28"/>
          <w:szCs w:val="28"/>
        </w:rPr>
        <w:t>го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5156B4">
        <w:rPr>
          <w:rFonts w:ascii="Times New Roman" w:hAnsi="Times New Roman"/>
          <w:b/>
          <w:sz w:val="28"/>
          <w:szCs w:val="28"/>
        </w:rPr>
        <w:t>я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услугами в сфере культуры и досуга в 2015-2019 годах»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5156B4">
        <w:rPr>
          <w:rFonts w:ascii="Times New Roman" w:hAnsi="Times New Roman" w:cs="Times New Roman"/>
          <w:sz w:val="28"/>
          <w:szCs w:val="28"/>
        </w:rPr>
        <w:t xml:space="preserve"> «</w:t>
      </w:r>
      <w:r w:rsidRPr="005156B4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p w:rsidR="005156B4" w:rsidRPr="005156B4" w:rsidRDefault="005156B4" w:rsidP="00515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56B4">
        <w:rPr>
          <w:rFonts w:ascii="Times New Roman" w:hAnsi="Times New Roman" w:cs="Times New Roman"/>
        </w:rPr>
        <w:t>(тыс.руб.)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7"/>
        <w:gridCol w:w="1946"/>
        <w:gridCol w:w="1816"/>
        <w:gridCol w:w="1816"/>
        <w:gridCol w:w="2056"/>
      </w:tblGrid>
      <w:tr w:rsidR="005156B4" w:rsidRPr="005156B4" w:rsidTr="00F851D0">
        <w:tc>
          <w:tcPr>
            <w:tcW w:w="2084" w:type="dxa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Наименование мероприятия программы (подпрограммы)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в т.ч. по годам,</w:t>
            </w:r>
          </w:p>
        </w:tc>
        <w:tc>
          <w:tcPr>
            <w:tcW w:w="2085" w:type="dxa"/>
          </w:tcPr>
          <w:p w:rsidR="005156B4" w:rsidRPr="005156B4" w:rsidRDefault="005156B4" w:rsidP="005156B4">
            <w:pPr>
              <w:jc w:val="center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5156B4" w:rsidRPr="005156B4" w:rsidTr="00F851D0"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праздничных, иных зрелищных массовых мероприятий     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3235,5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всего – 3235,5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2015 год – 643,5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2016 год – 598,5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602,5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2018 год – 682,5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2019 год – 708,5</w:t>
            </w:r>
          </w:p>
        </w:tc>
        <w:tc>
          <w:tcPr>
            <w:tcW w:w="2085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56B4" w:rsidRPr="005156B4" w:rsidTr="00F851D0"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экскурсий и посещение массовых культурных зрелищных мероприятий для жителей поселения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658,0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всего – 658,0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2015 год - 120,0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2016 год – 125,0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133,0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2018 год – 140,0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2019 год – 140,0</w:t>
            </w:r>
          </w:p>
        </w:tc>
        <w:tc>
          <w:tcPr>
            <w:tcW w:w="2085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56B4" w:rsidRPr="005156B4" w:rsidTr="00F851D0">
        <w:tc>
          <w:tcPr>
            <w:tcW w:w="2084" w:type="dxa"/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культурных мероприятий с чаепитиями</w:t>
            </w:r>
          </w:p>
          <w:p w:rsidR="005156B4" w:rsidRPr="005156B4" w:rsidRDefault="005156B4" w:rsidP="00515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 xml:space="preserve">1395,0      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всего – 1395,00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2015 год – 279,0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2016 год – 279,0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279,0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2018 год – 279,0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2019 год – 279,0</w:t>
            </w:r>
          </w:p>
        </w:tc>
        <w:tc>
          <w:tcPr>
            <w:tcW w:w="2085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56B4" w:rsidRPr="005156B4" w:rsidTr="00F851D0">
        <w:tc>
          <w:tcPr>
            <w:tcW w:w="2084" w:type="dxa"/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культурно-массовых мероприятий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1221,0</w:t>
            </w:r>
          </w:p>
        </w:tc>
        <w:tc>
          <w:tcPr>
            <w:tcW w:w="2084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всего – 1221,0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2015 год - 236,0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2016 год – 236,0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236,0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2018 год – 246,5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2019 год – 266,5</w:t>
            </w:r>
          </w:p>
        </w:tc>
        <w:tc>
          <w:tcPr>
            <w:tcW w:w="2085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4.3. Обоснование финансовых ресурсов, необходимых для реализации мероприятий подпрограммы «Обеспечение условий реализации муниципальной программы муниципально</w:t>
      </w:r>
      <w:r w:rsidRPr="005156B4">
        <w:rPr>
          <w:rFonts w:ascii="Times New Roman" w:hAnsi="Times New Roman"/>
          <w:b/>
          <w:sz w:val="28"/>
          <w:szCs w:val="28"/>
        </w:rPr>
        <w:t>го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5156B4">
        <w:rPr>
          <w:rFonts w:ascii="Times New Roman" w:hAnsi="Times New Roman"/>
          <w:b/>
          <w:sz w:val="28"/>
          <w:szCs w:val="28"/>
        </w:rPr>
        <w:t>я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5156B4">
        <w:rPr>
          <w:rFonts w:ascii="Times New Roman" w:hAnsi="Times New Roman" w:cs="Times New Roman"/>
          <w:sz w:val="28"/>
          <w:szCs w:val="28"/>
        </w:rPr>
        <w:t>«</w:t>
      </w:r>
      <w:r w:rsidRPr="005156B4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p w:rsidR="005156B4" w:rsidRPr="005156B4" w:rsidRDefault="005156B4" w:rsidP="005156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</w:rPr>
        <w:t>(тыс.руб.)</w:t>
      </w:r>
    </w:p>
    <w:tbl>
      <w:tblPr>
        <w:tblStyle w:val="a7"/>
        <w:tblW w:w="9821" w:type="dxa"/>
        <w:tblLook w:val="04A0" w:firstRow="1" w:lastRow="0" w:firstColumn="1" w:lastColumn="0" w:noHBand="0" w:noVBand="1"/>
      </w:tblPr>
      <w:tblGrid>
        <w:gridCol w:w="1895"/>
        <w:gridCol w:w="1954"/>
        <w:gridCol w:w="1832"/>
        <w:gridCol w:w="2082"/>
        <w:gridCol w:w="2058"/>
      </w:tblGrid>
      <w:tr w:rsidR="005156B4" w:rsidRPr="005156B4" w:rsidTr="00F851D0">
        <w:tc>
          <w:tcPr>
            <w:tcW w:w="1895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 xml:space="preserve">Наименование мероприятия подпрограммы </w:t>
            </w:r>
          </w:p>
        </w:tc>
        <w:tc>
          <w:tcPr>
            <w:tcW w:w="1954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32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2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58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5156B4" w:rsidRPr="005156B4" w:rsidTr="00F851D0">
        <w:tc>
          <w:tcPr>
            <w:tcW w:w="1895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муниципального казенного учреждения учреждений  «Тельмановский сельский Дом культуры»   </w:t>
            </w:r>
          </w:p>
        </w:tc>
        <w:tc>
          <w:tcPr>
            <w:tcW w:w="1954" w:type="dxa"/>
          </w:tcPr>
          <w:p w:rsidR="005156B4" w:rsidRPr="005156B4" w:rsidRDefault="005156B4" w:rsidP="005156B4">
            <w:pPr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32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33900,1</w:t>
            </w:r>
          </w:p>
        </w:tc>
        <w:tc>
          <w:tcPr>
            <w:tcW w:w="2082" w:type="dxa"/>
          </w:tcPr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всего – 33900,1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2015 год – 6205,0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2016 год – 6960,0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2017 год – 6962,1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2018 год – 6915,0</w:t>
            </w:r>
          </w:p>
          <w:p w:rsidR="005156B4" w:rsidRPr="005156B4" w:rsidRDefault="005156B4" w:rsidP="005156B4">
            <w:pPr>
              <w:jc w:val="right"/>
              <w:rPr>
                <w:rFonts w:ascii="Times New Roman" w:hAnsi="Times New Roman" w:cs="Times New Roman"/>
              </w:rPr>
            </w:pPr>
            <w:r w:rsidRPr="005156B4">
              <w:rPr>
                <w:rFonts w:ascii="Times New Roman" w:hAnsi="Times New Roman" w:cs="Times New Roman"/>
              </w:rPr>
              <w:t>2019 год – 6858,0</w:t>
            </w:r>
          </w:p>
        </w:tc>
        <w:tc>
          <w:tcPr>
            <w:tcW w:w="2058" w:type="dxa"/>
          </w:tcPr>
          <w:p w:rsidR="005156B4" w:rsidRPr="005156B4" w:rsidRDefault="005156B4" w:rsidP="00515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6B4">
        <w:rPr>
          <w:rFonts w:ascii="Times New Roman" w:hAnsi="Times New Roman"/>
          <w:b/>
          <w:sz w:val="28"/>
          <w:szCs w:val="28"/>
        </w:rPr>
        <w:t>5.  Перечень мероприятий муниципальной программы.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 xml:space="preserve">5.1. Перечень мероприятий подпрограммы 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«Молодежь в муниципальном образовании Тельмановское сельское поселение Тосненского района Ленинградской области в 2015 – 2019 годах» муниципальной программы</w:t>
      </w:r>
      <w:r w:rsidRPr="005156B4">
        <w:rPr>
          <w:rFonts w:ascii="Times New Roman" w:hAnsi="Times New Roman" w:cs="Times New Roman"/>
          <w:sz w:val="28"/>
          <w:szCs w:val="28"/>
        </w:rPr>
        <w:t xml:space="preserve"> «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Развитие культуры в муниципального образования Тельмановское сельское поселение Тосненского района Ленинградской области в 2015 – 2019 годах» </w:t>
      </w:r>
    </w:p>
    <w:p w:rsidR="005156B4" w:rsidRPr="005156B4" w:rsidRDefault="005156B4" w:rsidP="005156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992"/>
        <w:gridCol w:w="850"/>
        <w:gridCol w:w="823"/>
        <w:gridCol w:w="709"/>
        <w:gridCol w:w="709"/>
        <w:gridCol w:w="736"/>
        <w:gridCol w:w="1276"/>
        <w:gridCol w:w="993"/>
      </w:tblGrid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5156B4" w:rsidRPr="005156B4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/ 2017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/ 2019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156B4" w:rsidRPr="005156B4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Обеспечении</w:t>
            </w:r>
            <w:proofErr w:type="gramEnd"/>
            <w:r w:rsidRPr="005156B4">
              <w:rPr>
                <w:rFonts w:ascii="Times New Roman" w:hAnsi="Times New Roman" w:cs="Times New Roman"/>
                <w:sz w:val="16"/>
                <w:szCs w:val="16"/>
              </w:rPr>
              <w:t xml:space="preserve"> занятости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160,0 / 176,0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210,0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6" w:firstLine="21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56B4" w:rsidRPr="005156B4" w:rsidTr="00F851D0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 / 176,0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кол-ва молодых людей не обеспеченных  трудоустройством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комплекса услуг для занятости молодежи танцами, кружками и студиями,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кол-ва молодых людей не обеспеченных  трудоустройством</w:t>
            </w:r>
          </w:p>
        </w:tc>
      </w:tr>
      <w:tr w:rsidR="005156B4" w:rsidRPr="005156B4" w:rsidTr="00F851D0">
        <w:trPr>
          <w:trHeight w:val="10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Содействие в трудоустройстве школьников и учащихся на сезонные и временные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 / 176,0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56B4" w:rsidRPr="005156B4" w:rsidTr="00F851D0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июнь-август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 / 176,0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кол-ва молодых людей не обеспеченных  трудоустройством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Пропаганда здорового образа жизни молодежи, профилактика наркомании и СПИДа, безнадзорности и правонарушений среди несовершеннолетних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Проведение акции «Молодежь Тельмановского поселения против наркотиков»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Встреча молодежи с сотрудниками ОВД по профилактике правонарушений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Сокращение количества совершаемых молодежью правонарушений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Участие в рейдах Комиссии по делам несовершеннолетних и защите их прав Тосненского района Ленинградской области по вопросам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Сокращение количества совершаемых молодежью правонарушений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Участие в рейдах ОДН по «трудным» семьям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Сокращение количества совершаемых молодежью правонарушений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Военно-патриотическое и духовно-нравственное воспитание молодежи, формирование активной гражданской позиции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108,0/ 108,0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108,0 / 108,0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108,0/ 108,0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 / 108,0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3.1.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Организация конкурсов рисунков на военно-патриотическую тему среди молодежи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7,0/ 7,0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 / 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7,0/ 7,0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 / 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Встреча молодежи</w:t>
            </w: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-  с ветеранами Великой Отечественной войны;</w:t>
            </w: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- с депутатами Совета депутатов и главами администрации и муниципального образования.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Привлечение молодежи к участию в мероприятиях: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«День снятия блокады»;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</w:t>
            </w:r>
            <w:proofErr w:type="gramStart"/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Дню Победы»;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«День памяти и скорби»;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по уходу за воинскими захоронениями;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военно-патриотических </w:t>
            </w:r>
            <w:proofErr w:type="gramStart"/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формированиях</w:t>
            </w:r>
            <w:proofErr w:type="gramEnd"/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 / 101,0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 / 101,0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14,0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17,0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молодежных традиций, праздников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Обеспечение участия молодежи МО Тельмановское СП в районных и областных конкурсах и фестивалях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молодежных традиций, праздников</w:t>
            </w:r>
          </w:p>
        </w:tc>
      </w:tr>
      <w:tr w:rsidR="005156B4" w:rsidRPr="005156B4" w:rsidTr="00F851D0">
        <w:trPr>
          <w:trHeight w:val="61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Поддержка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Организация помощи молодым семьям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консультативно-правовой;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изъявившим</w:t>
            </w:r>
            <w:proofErr w:type="gramEnd"/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желание участвовать в </w:t>
            </w:r>
            <w:proofErr w:type="spellStart"/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государсвенных</w:t>
            </w:r>
            <w:proofErr w:type="spellEnd"/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 областных программах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Размещение материалов, ориентированных на молодежную аудиторию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-  в районных газетах;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МО Тельмановское 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48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284,0 / 302,0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337,0 / 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 xml:space="preserve">5.2. Перечень мероприятий 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подпрограммы «Обеспечение жителей муниципально</w:t>
      </w:r>
      <w:r w:rsidRPr="005156B4">
        <w:rPr>
          <w:rFonts w:ascii="Times New Roman" w:hAnsi="Times New Roman"/>
          <w:b/>
          <w:sz w:val="28"/>
          <w:szCs w:val="28"/>
        </w:rPr>
        <w:t>го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5156B4">
        <w:rPr>
          <w:rFonts w:ascii="Times New Roman" w:hAnsi="Times New Roman"/>
          <w:b/>
          <w:sz w:val="28"/>
          <w:szCs w:val="28"/>
        </w:rPr>
        <w:t>я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услугами в сфере культуры и досуга в 2015-2019 годах»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5156B4">
        <w:rPr>
          <w:rFonts w:ascii="Times New Roman" w:hAnsi="Times New Roman" w:cs="Times New Roman"/>
          <w:sz w:val="28"/>
          <w:szCs w:val="28"/>
        </w:rPr>
        <w:t xml:space="preserve"> «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Тосненского района Ленинградской области в 2015 – 2019 годах» </w:t>
      </w:r>
    </w:p>
    <w:p w:rsidR="005156B4" w:rsidRPr="005156B4" w:rsidRDefault="005156B4" w:rsidP="005156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6B4">
        <w:rPr>
          <w:rFonts w:ascii="Times New Roman" w:hAnsi="Times New Roman" w:cs="Times New Roman"/>
        </w:rPr>
        <w:t>(тыс.руб.)</w:t>
      </w:r>
    </w:p>
    <w:tbl>
      <w:tblPr>
        <w:tblW w:w="1020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2"/>
        <w:gridCol w:w="992"/>
        <w:gridCol w:w="851"/>
        <w:gridCol w:w="823"/>
        <w:gridCol w:w="709"/>
        <w:gridCol w:w="709"/>
        <w:gridCol w:w="875"/>
        <w:gridCol w:w="1273"/>
        <w:gridCol w:w="1133"/>
      </w:tblGrid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5156B4" w:rsidRPr="005156B4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/ 2017 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/ 2019 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праздничных, иных зрелищных массовых мероприятий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598,5 / 602,5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682,5 / 708,5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598,5 / 602,5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682,5 / 708,5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Концертные программы  и зрелищные мероприятия</w:t>
            </w: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«День защитника отечества»</w:t>
            </w: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«8 Марта»</w:t>
            </w: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«Широкая Масленица»</w:t>
            </w: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Победы»</w:t>
            </w: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защиты детей»</w:t>
            </w: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поселения»</w:t>
            </w: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учителя»</w:t>
            </w: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матери»</w:t>
            </w: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«Новый год»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456,5 / 456,5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 / 546,5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праздников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2,5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 / 20,0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57,0/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 100,0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 / 25,0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 / 150,0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 / 11,0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 / 21,0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 / 70,0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2,5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57,0/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 100,0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 /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 / 180,0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 /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 100,0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1.2. 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Торжественные митинги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снятия блокады»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Победы»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России»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памяти и скорби»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7,0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 / 11,0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Смотры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конкурсы, мероприятия для отдельных групп населения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«День пожилого человека»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-«Ветеранское подворье»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«Семейное счастье»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«День инвалида»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«Юбилейные даты»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114,0/ 114,0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123,0/ 130,0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раз в кв.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 / 25,0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 / 10,0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 / 24,0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15,0 / 15,0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 / 40,0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 /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праздников, традиций, формирование культуры населения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экскурсий и посещение массовых культурных зрелищных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 / 133,0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 / 140,0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апрель-июнь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 / 133,0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 / 140,0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традиций, формирование культуры населения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Тематическая экскурсия с выездом (театр, музей)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Новогоднее представление для школьников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 /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 /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апрель-июнь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60,0/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65,0/ 68,0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70,0/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70,0/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традиций, формирование культуры населения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с чаепитиями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снятия блокады»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«День Победы»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-«День пожилого человека»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Ежегодный прием глав поселения «Новый год»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279,0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279,0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 / 34,0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 / 75,0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 / 20,0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 / 150,0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 /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75,0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20,0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 / 150,0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культурно-массовых мероприятий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236,0 / 236,0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246,5 /  266,5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 / 236,0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 /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Плакаты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Грамоты, благодарности, открытки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Отчетные буклеты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 / 236,0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 / 266,5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 / 36,0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100,0 100,0 / 100,0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46,5, /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100,0 100,0 / 100,0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1238,5/ 1250,5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1348,0/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1394,0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 xml:space="preserve">5.3. Перечень мероприятий 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подпрограммы «Обеспечение условий реализации муниципальной программы муниципально</w:t>
      </w:r>
      <w:r w:rsidRPr="005156B4">
        <w:rPr>
          <w:rFonts w:ascii="Times New Roman" w:hAnsi="Times New Roman"/>
          <w:b/>
          <w:sz w:val="28"/>
          <w:szCs w:val="28"/>
        </w:rPr>
        <w:t>го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5156B4">
        <w:rPr>
          <w:rFonts w:ascii="Times New Roman" w:hAnsi="Times New Roman"/>
          <w:b/>
          <w:sz w:val="28"/>
          <w:szCs w:val="28"/>
        </w:rPr>
        <w:t>я</w:t>
      </w:r>
      <w:r w:rsidRPr="005156B4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5156B4">
        <w:rPr>
          <w:rFonts w:ascii="Times New Roman" w:hAnsi="Times New Roman" w:cs="Times New Roman"/>
          <w:sz w:val="28"/>
          <w:szCs w:val="28"/>
        </w:rPr>
        <w:t>«</w:t>
      </w:r>
      <w:r w:rsidRPr="005156B4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p w:rsidR="005156B4" w:rsidRPr="005156B4" w:rsidRDefault="005156B4" w:rsidP="005156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</w:rPr>
        <w:t xml:space="preserve"> (тыс.руб.)</w:t>
      </w:r>
    </w:p>
    <w:tbl>
      <w:tblPr>
        <w:tblW w:w="104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2267"/>
        <w:gridCol w:w="992"/>
        <w:gridCol w:w="851"/>
        <w:gridCol w:w="823"/>
        <w:gridCol w:w="709"/>
        <w:gridCol w:w="709"/>
        <w:gridCol w:w="736"/>
        <w:gridCol w:w="1416"/>
        <w:gridCol w:w="1417"/>
      </w:tblGrid>
      <w:tr w:rsidR="005156B4" w:rsidRPr="005156B4" w:rsidTr="00F851D0">
        <w:trPr>
          <w:trHeight w:val="320"/>
          <w:tblCellSpacing w:w="5" w:type="nil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5156B4" w:rsidRPr="005156B4" w:rsidTr="00F851D0">
        <w:trPr>
          <w:trHeight w:val="800"/>
          <w:tblCellSpacing w:w="5" w:type="nil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/ 2017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/ 2019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 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казенного учреждения учреждений  «Тельмановский сельский Дом культуры»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33900,1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6960,0 / 6962,1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6915,0 / 6858,0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33900,1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6960,0 / 6962,1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6915,0 / 6858,0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 обеспечение деятельности учреждения</w:t>
            </w:r>
          </w:p>
        </w:tc>
      </w:tr>
      <w:tr w:rsidR="005156B4" w:rsidRPr="005156B4" w:rsidTr="00F851D0">
        <w:trPr>
          <w:trHeight w:val="320"/>
          <w:tblCellSpacing w:w="5" w:type="nil"/>
        </w:trPr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33900,1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6960,0 / 6962,1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56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6915,0 / 6858,0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4" w:rsidRPr="005156B4" w:rsidRDefault="005156B4" w:rsidP="005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4"/>
      <w:bookmarkEnd w:id="1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27"/>
      <w:bookmarkEnd w:id="2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5156B4" w:rsidRPr="005156B4" w:rsidRDefault="005156B4" w:rsidP="005156B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515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515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7" w:anchor="Par627#Par627" w:history="1">
        <w:r w:rsidRPr="00515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6B4" w:rsidRPr="005156B4" w:rsidRDefault="005156B4" w:rsidP="00515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51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5156B4" w:rsidRPr="005156B4" w:rsidRDefault="005156B4" w:rsidP="0051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6B4">
        <w:rPr>
          <w:rFonts w:ascii="Times New Roman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5156B4" w:rsidRPr="005156B4" w:rsidRDefault="005156B4" w:rsidP="00515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6B4">
        <w:rPr>
          <w:rFonts w:ascii="Times New Roman" w:hAnsi="Times New Roman" w:cs="Times New Roman"/>
          <w:sz w:val="28"/>
          <w:szCs w:val="28"/>
        </w:rPr>
        <w:t>Порядок взаимодействия ответственного за выполнение мероприятий программы (подпрограммы) с исполнителем муниципальной программы (подпрограммы) определен постановлением администрации местной администрации муниципального образования Тельмановское сельское поселение Тосненского района Ленинградской области от 30.09.2013 г. «210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  <w:proofErr w:type="gramEnd"/>
    </w:p>
    <w:p w:rsidR="005156B4" w:rsidRPr="005156B4" w:rsidRDefault="005156B4" w:rsidP="0051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B4" w:rsidRPr="005156B4" w:rsidRDefault="005156B4" w:rsidP="005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B4" w:rsidRPr="005156B4" w:rsidRDefault="005156B4" w:rsidP="005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B4" w:rsidRPr="005156B4" w:rsidRDefault="005156B4" w:rsidP="005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B4" w:rsidRPr="005156B4" w:rsidRDefault="005156B4" w:rsidP="005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B4" w:rsidRPr="005156B4" w:rsidRDefault="005156B4" w:rsidP="005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B4" w:rsidRPr="005156B4" w:rsidRDefault="005156B4" w:rsidP="005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B4" w:rsidRPr="005156B4" w:rsidRDefault="005156B4" w:rsidP="005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B4" w:rsidRPr="005156B4" w:rsidRDefault="005156B4" w:rsidP="005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B4" w:rsidRPr="005156B4" w:rsidRDefault="005156B4" w:rsidP="005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B4" w:rsidRPr="005156B4" w:rsidRDefault="005156B4" w:rsidP="005156B4"/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3CF"/>
    <w:multiLevelType w:val="hybridMultilevel"/>
    <w:tmpl w:val="DC66D042"/>
    <w:lvl w:ilvl="0" w:tplc="FB9AC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381"/>
    <w:multiLevelType w:val="hybridMultilevel"/>
    <w:tmpl w:val="895E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C6FFF"/>
    <w:multiLevelType w:val="hybridMultilevel"/>
    <w:tmpl w:val="D62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312B71"/>
    <w:multiLevelType w:val="hybridMultilevel"/>
    <w:tmpl w:val="5D947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0A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54227"/>
    <w:multiLevelType w:val="hybridMultilevel"/>
    <w:tmpl w:val="0C00C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57DEE"/>
    <w:multiLevelType w:val="hybridMultilevel"/>
    <w:tmpl w:val="952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B4"/>
    <w:rsid w:val="00064A6A"/>
    <w:rsid w:val="005156B4"/>
    <w:rsid w:val="006D510A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6B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6B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6B4"/>
  </w:style>
  <w:style w:type="numbering" w:customStyle="1" w:styleId="110">
    <w:name w:val="Нет списка11"/>
    <w:next w:val="a2"/>
    <w:uiPriority w:val="99"/>
    <w:semiHidden/>
    <w:unhideWhenUsed/>
    <w:rsid w:val="005156B4"/>
  </w:style>
  <w:style w:type="numbering" w:customStyle="1" w:styleId="111">
    <w:name w:val="Нет списка111"/>
    <w:next w:val="a2"/>
    <w:uiPriority w:val="99"/>
    <w:semiHidden/>
    <w:unhideWhenUsed/>
    <w:rsid w:val="005156B4"/>
  </w:style>
  <w:style w:type="paragraph" w:styleId="a3">
    <w:name w:val="No Spacing"/>
    <w:link w:val="a4"/>
    <w:uiPriority w:val="1"/>
    <w:qFormat/>
    <w:rsid w:val="005156B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5156B4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156B4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51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515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515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6B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156B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5156B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515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5156B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156B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5156B4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6B4"/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156B4"/>
  </w:style>
  <w:style w:type="character" w:styleId="af0">
    <w:name w:val="page number"/>
    <w:rsid w:val="005156B4"/>
  </w:style>
  <w:style w:type="paragraph" w:customStyle="1" w:styleId="ConsPlusNonformat">
    <w:name w:val="ConsPlusNonformat"/>
    <w:rsid w:val="00515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6B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6B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6B4"/>
  </w:style>
  <w:style w:type="numbering" w:customStyle="1" w:styleId="110">
    <w:name w:val="Нет списка11"/>
    <w:next w:val="a2"/>
    <w:uiPriority w:val="99"/>
    <w:semiHidden/>
    <w:unhideWhenUsed/>
    <w:rsid w:val="005156B4"/>
  </w:style>
  <w:style w:type="numbering" w:customStyle="1" w:styleId="111">
    <w:name w:val="Нет списка111"/>
    <w:next w:val="a2"/>
    <w:uiPriority w:val="99"/>
    <w:semiHidden/>
    <w:unhideWhenUsed/>
    <w:rsid w:val="005156B4"/>
  </w:style>
  <w:style w:type="paragraph" w:styleId="a3">
    <w:name w:val="No Spacing"/>
    <w:link w:val="a4"/>
    <w:uiPriority w:val="1"/>
    <w:qFormat/>
    <w:rsid w:val="005156B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5156B4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156B4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51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515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515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6B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156B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5156B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515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5156B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156B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5156B4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6B4"/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156B4"/>
  </w:style>
  <w:style w:type="character" w:styleId="af0">
    <w:name w:val="page number"/>
    <w:rsid w:val="005156B4"/>
  </w:style>
  <w:style w:type="paragraph" w:customStyle="1" w:styleId="ConsPlusNonformat">
    <w:name w:val="ConsPlusNonformat"/>
    <w:rsid w:val="00515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6033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2017-07-20T09:15:00Z</dcterms:created>
  <dcterms:modified xsi:type="dcterms:W3CDTF">2017-07-20T09:15:00Z</dcterms:modified>
</cp:coreProperties>
</file>